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ad222" w14:paraId="66ad222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D76812">
        <w:t>656</w:t>
      </w:r>
      <w:r w:rsidR="001D7548">
        <w:t>/18</w:t>
      </w:r>
      <w:r w:rsidR="00D76812">
        <w:t>-</w:t>
      </w:r>
      <w:r w:rsidR="003E1C57">
        <w:t>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 xml:space="preserve">, za otvaranje stečajnog postupka nad dužnikom: </w:t>
      </w:r>
      <w:r w:rsidR="00D76812" w:rsidRPr="00D76812">
        <w:t>LAURA GALERIJA d.o.o. Zagreb, Ilica 156, OIB: 00870007771</w:t>
      </w:r>
      <w:r w:rsidR="00555D95" w:rsidRPr="00D76812">
        <w:t xml:space="preserve">, </w:t>
      </w:r>
      <w:r w:rsidR="00D76812">
        <w:t xml:space="preserve">MBS: 080683673, </w:t>
      </w:r>
      <w:r w:rsidR="00D76812" w:rsidRPr="00D76812">
        <w:t>2. srpnja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D76812" w:rsidRPr="00D76812">
        <w:t xml:space="preserve">LAURA GALERIJA d.o.o. Zagreb, Ilica 156, OIB: 00870007771, </w:t>
      </w:r>
      <w:r w:rsidR="00D76812">
        <w:t>MBS: 080683673.</w:t>
      </w:r>
      <w:r w:rsidR="00E43FB7">
        <w:t xml:space="preserve"> 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D76812">
        <w:t xml:space="preserve">4. rujna </w:t>
      </w:r>
      <w:r w:rsidRPr="00914EB4">
        <w:rPr>
          <w:b/>
        </w:rPr>
        <w:t xml:space="preserve"> </w:t>
      </w:r>
      <w:r w:rsidRPr="00D76812">
        <w:t xml:space="preserve">2018. u </w:t>
      </w:r>
      <w:r w:rsidR="00D76812" w:rsidRPr="00D76812">
        <w:t>10,20</w:t>
      </w:r>
      <w:r w:rsidRPr="00D76812">
        <w:t xml:space="preserve"> sati</w:t>
      </w:r>
      <w:r>
        <w:t xml:space="preserve"> u zgradi ovog suda u Osijeku, Zagrebačka br. 2, soba br. 3</w:t>
      </w:r>
      <w:r w:rsidR="00D76812">
        <w:t>7</w:t>
      </w:r>
      <w:r>
        <w:t>/II, na koje se pozivaju sve zainteresirane stranke dostavom ovog rješenja.</w:t>
      </w:r>
    </w:p>
    <w:p w:rsidRDefault="003768C2" w:rsidP="00FA4D61" w:rsidR="003768C2" w:rsidRPr="005D6CA0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5D6CA0">
        <w:t xml:space="preserve"> </w:t>
      </w:r>
      <w:r w:rsidR="00EA39D7">
        <w:t>Zlatko Markasović, Osijek, Vijenac Ivana Meštrovića 50, OIB: 82230536462.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046F88">
        <w:t>Zagreb</w:t>
      </w:r>
      <w:r w:rsidR="00C75BB5">
        <w:t xml:space="preserve"> je dana </w:t>
      </w:r>
      <w:r w:rsidR="00046F88">
        <w:t>13</w:t>
      </w:r>
      <w:r w:rsidR="00A322BC">
        <w:t xml:space="preserve">. </w:t>
      </w:r>
      <w:r w:rsidR="00046F88">
        <w:t>ruj</w:t>
      </w:r>
      <w:r w:rsidR="00EA39D7">
        <w:t>na</w:t>
      </w:r>
      <w:r w:rsidR="001A3DC6">
        <w:t xml:space="preserve"> 201</w:t>
      </w:r>
      <w:r w:rsidR="00EA39D7">
        <w:t>7</w:t>
      </w:r>
      <w:r w:rsidR="001A3DC6">
        <w:t>. g.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046F88" w:rsidRPr="00D76812">
        <w:t xml:space="preserve">LAURA GALERIJA d.o.o. Zagreb, Ilica 156, OIB: 00870007771, </w:t>
      </w:r>
      <w:r w:rsidR="00046F88">
        <w:t>MBS: 080683673</w:t>
      </w:r>
      <w:r w:rsidR="005173F9">
        <w:rPr>
          <w:b/>
        </w:rPr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6E2EE5" w:rsidP="00A322BC" w:rsidR="00AE7DAB">
      <w:pPr>
        <w:pStyle w:val="Tijeloteksta"/>
        <w:jc w:val="right"/>
      </w:pPr>
      <w:r>
        <w:lastRenderedPageBreak/>
        <w:t>9</w:t>
      </w:r>
      <w:r w:rsidR="00A322BC">
        <w:t xml:space="preserve"> St-</w:t>
      </w:r>
      <w:r w:rsidR="00046F88">
        <w:t>656/1</w:t>
      </w:r>
      <w:r w:rsidR="00A322BC">
        <w:t>8</w:t>
      </w:r>
      <w:r w:rsidR="00EA39D7">
        <w:t>-2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 xml:space="preserve">U prijedlogu FINA navodi da dužnik na dan </w:t>
      </w:r>
      <w:r w:rsidR="00046F88">
        <w:t>11</w:t>
      </w:r>
      <w:r w:rsidR="00A322BC">
        <w:t>.</w:t>
      </w:r>
      <w:r w:rsidR="00046F88">
        <w:t>9</w:t>
      </w:r>
      <w:r w:rsidR="00A322BC">
        <w:t>.2018</w:t>
      </w:r>
      <w:r>
        <w:t xml:space="preserve">. g. u Očevidniku redoslijedu osnova za plaćanje ima evidentirane neizvršene osnove za plaćanje u neprekinutom razdoblju od 120 dana u ukupnom iznosu od </w:t>
      </w:r>
      <w:r w:rsidR="00046F88">
        <w:t>815.922,56</w:t>
      </w:r>
      <w:r>
        <w:t xml:space="preserve"> kn u koji iznos je uračunata kamata i naknada FINE za provedbu ovrhe na novčanim sredstvima te da dužnik ima </w:t>
      </w:r>
      <w:r w:rsidR="00A322BC">
        <w:t>2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 w:rsidR="00EA39D7">
        <w:t xml:space="preserve">Zlatko Markasović, Osijek, Vijenac Ivana Meštrovića 50, OIB: 82230536462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E2EE5">
        <w:t>2. srpnja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</w:t>
      </w:r>
    </w:p>
    <w:p w:rsidRDefault="006E2EE5" w:rsidP="003768C2" w:rsidR="003768C2">
      <w:pPr>
        <w:pStyle w:val="Tijeloteksta"/>
        <w:jc w:val="left"/>
      </w:pPr>
      <w:r>
        <w:t>Zvjezdana Kovačić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046F88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r w:rsidRPr="004517C1">
        <w:t xml:space="preserve">priv. st. </w:t>
      </w:r>
      <w:r w:rsidR="00046F88">
        <w:t>u</w:t>
      </w:r>
      <w:r w:rsidRPr="004517C1">
        <w:t>prav</w:t>
      </w:r>
      <w:r w:rsidR="00046F88">
        <w:t>.</w:t>
      </w:r>
      <w:r w:rsidRPr="004517C1">
        <w:t xml:space="preserve"> 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6E2EE5" w:rsidP="003768C2" w:rsidR="003768C2">
      <w:pPr>
        <w:pStyle w:val="Tijeloteksta"/>
        <w:numPr>
          <w:ilvl w:val="0"/>
          <w:numId w:val="3"/>
        </w:numPr>
        <w:jc w:val="left"/>
      </w:pPr>
      <w:r>
        <w:t>Roč.</w:t>
      </w:r>
      <w:r w:rsidR="003768C2">
        <w:t xml:space="preserve"> </w:t>
      </w:r>
      <w:r w:rsidR="00046F88">
        <w:t>4</w:t>
      </w:r>
      <w:r w:rsidR="001D7548">
        <w:t>.</w:t>
      </w:r>
      <w:r w:rsidR="00046F88">
        <w:t>9</w:t>
      </w:r>
      <w:r w:rsidR="001D7548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B23612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55B7" w:rsidR="000455B7">
      <w:r>
        <w:separator/>
      </w:r>
    </w:p>
  </w:endnote>
  <w:endnote w:id="0" w:type="continuationSeparator">
    <w:p w:rsidRDefault="000455B7" w:rsidR="00045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55B7" w:rsidR="000455B7">
      <w:r>
        <w:separator/>
      </w:r>
    </w:p>
  </w:footnote>
  <w:footnote w:id="0" w:type="continuationSeparator">
    <w:p w:rsidRDefault="000455B7" w:rsidR="000455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55B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55B7"/>
    <w:rsid w:val="00046F88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1C57"/>
    <w:rsid w:val="003E3A0B"/>
    <w:rsid w:val="004011EC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33DE1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2EE5"/>
    <w:rsid w:val="0071514F"/>
    <w:rsid w:val="0072175F"/>
    <w:rsid w:val="007242CD"/>
    <w:rsid w:val="00725641"/>
    <w:rsid w:val="007263EB"/>
    <w:rsid w:val="007357C2"/>
    <w:rsid w:val="00745EEF"/>
    <w:rsid w:val="0074711B"/>
    <w:rsid w:val="00751A93"/>
    <w:rsid w:val="007715F6"/>
    <w:rsid w:val="0077725F"/>
    <w:rsid w:val="00786C05"/>
    <w:rsid w:val="007C1241"/>
    <w:rsid w:val="007C7E62"/>
    <w:rsid w:val="0080666F"/>
    <w:rsid w:val="00845777"/>
    <w:rsid w:val="00850A85"/>
    <w:rsid w:val="00856F97"/>
    <w:rsid w:val="0086123B"/>
    <w:rsid w:val="00867ED7"/>
    <w:rsid w:val="008737C5"/>
    <w:rsid w:val="00891BF4"/>
    <w:rsid w:val="009001D6"/>
    <w:rsid w:val="00906032"/>
    <w:rsid w:val="00914EB4"/>
    <w:rsid w:val="00926DED"/>
    <w:rsid w:val="00935547"/>
    <w:rsid w:val="009368D1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D4F68"/>
    <w:rsid w:val="00AE7DAB"/>
    <w:rsid w:val="00AF0E4E"/>
    <w:rsid w:val="00B00E84"/>
    <w:rsid w:val="00B23612"/>
    <w:rsid w:val="00B32D98"/>
    <w:rsid w:val="00B51420"/>
    <w:rsid w:val="00B72723"/>
    <w:rsid w:val="00B85B2E"/>
    <w:rsid w:val="00B96D02"/>
    <w:rsid w:val="00BC33DE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76812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39D7"/>
    <w:rsid w:val="00EA5625"/>
    <w:rsid w:val="00EB1391"/>
    <w:rsid w:val="00EB3AC0"/>
    <w:rsid w:val="00EB3D75"/>
    <w:rsid w:val="00EC103F"/>
    <w:rsid w:val="00ED0232"/>
    <w:rsid w:val="00ED271E"/>
    <w:rsid w:val="00ED29D8"/>
    <w:rsid w:val="00ED61BD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Web 3"/>
    <w:lsdException w:unhideWhenUsed="false" w:semiHidden="false" w:name="Balloon Text"/>
    <w:lsdException w:unhideWhenUsed="false" w:semiHidden="false" w:name="Table Grid"/>
    <w:lsdException w:unhideWhenUsed="false" w:semiHidden="false" w:name="Table Theme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61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61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1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1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1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61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61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1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1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1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St-656/2018</izvorni_sadrzaj>
    <derivirana_varijabla naziv="DomainObject.Predmet.OznakaBroj_1">St-656/2018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LAURA GALERIJA d.o.o.</izvorni_sadrzaj>
    <derivirana_varijabla naziv="DomainObject.Predmet.ProtustrankaFormated_1">  LAURA GALERIJA d.o.o.</derivirana_varijabla>
  </DomainObject.Predmet.ProtustrankaFormated>
  <DomainObject.Predmet.ProtustrankaFormatedOIB>
    <izvorni_sadrzaj>  LAURA GALERIJA d.o.o., OIB 00870007771</izvorni_sadrzaj>
    <derivirana_varijabla naziv="DomainObject.Predmet.ProtustrankaFormatedOIB_1">  LAURA GALERIJA d.o.o., OIB 00870007771</derivirana_varijabla>
  </DomainObject.Predmet.ProtustrankaFormatedOIB>
  <DomainObject.Predmet.ProtustrankaFormatedWithAdress>
    <izvorni_sadrzaj> LAURA GALERIJA d.o.o., Ilica 156, 10000 Zagreb</izvorni_sadrzaj>
    <derivirana_varijabla naziv="DomainObject.Predmet.ProtustrankaFormatedWithAdress_1"> LAURA GALERIJA d.o.o., Ilica 156, 10000 Zagreb</derivirana_varijabla>
  </DomainObject.Predmet.ProtustrankaFormatedWithAdress>
  <DomainObject.Predmet.ProtustrankaFormatedWithAdressOIB>
    <izvorni_sadrzaj> LAURA GALERIJA d.o.o., OIB 00870007771, Ilica 156, 10000 Zagreb</izvorni_sadrzaj>
    <derivirana_varijabla naziv="DomainObject.Predmet.ProtustrankaFormatedWithAdressOIB_1"> LAURA GALERIJA d.o.o., OIB 00870007771, Ilica 156, 10000 Zagreb</derivirana_varijabla>
  </DomainObject.Predmet.ProtustrankaFormatedWithAdressOIB>
  <DomainObject.Predmet.ProtustrankaWithAdress>
    <izvorni_sadrzaj>LAURA GALERIJA d.o.o. Ilica 156, 10000 Zagreb</izvorni_sadrzaj>
    <derivirana_varijabla naziv="DomainObject.Predmet.ProtustrankaWithAdress_1">LAURA GALERIJA d.o.o. Ilica 156, 10000 Zagreb</derivirana_varijabla>
  </DomainObject.Predmet.ProtustrankaWithAdress>
  <DomainObject.Predmet.ProtustrankaWithAdressOIB>
    <izvorni_sadrzaj>LAURA GALERIJA d.o.o., OIB 00870007771, Ilica 156, 10000 Zagreb</izvorni_sadrzaj>
    <derivirana_varijabla naziv="DomainObject.Predmet.ProtustrankaWithAdressOIB_1">LAURA GALERIJA d.o.o., OIB 00870007771, Ilica 156, 10000 Zagreb</derivirana_varijabla>
  </DomainObject.Predmet.ProtustrankaWithAdressOIB>
  <DomainObject.Predmet.ProtustrankaNazivFormated>
    <izvorni_sadrzaj>LAURA GALERIJA d.o.o.</izvorni_sadrzaj>
    <derivirana_varijabla naziv="DomainObject.Predmet.ProtustrankaNazivFormated_1">LAURA GALERIJA d.o.o.</derivirana_varijabla>
  </DomainObject.Predmet.ProtustrankaNazivFormated>
  <DomainObject.Predmet.ProtustrankaNazivFormatedOIB>
    <izvorni_sadrzaj>LAURA GALERIJA d.o.o., OIB 00870007771</izvorni_sadrzaj>
    <derivirana_varijabla naziv="DomainObject.Predmet.ProtustrankaNazivFormatedOIB_1">LAURA GALERIJA d.o.o., OIB 00870007771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LAURA GALERIJA d.o.o.</item>
    </izvorni_sadrzaj>
    <derivirana_varijabla naziv="DomainObject.Predmet.ProtuStrankaListFormated_1">
      <item>LAURA GALERIJA d.o.o.</item>
    </derivirana_varijabla>
  </DomainObject.Predmet.ProtuStrankaListFormated>
  <DomainObject.Predmet.ProtuStrankaListFormatedOIB>
    <izvorni_sadrzaj>
      <item>LAURA GALERIJA d.o.o., OIB 00870007771</item>
    </izvorni_sadrzaj>
    <derivirana_varijabla naziv="DomainObject.Predmet.ProtuStrankaListFormatedOIB_1">
      <item>LAURA GALERIJA d.o.o., OIB 00870007771</item>
    </derivirana_varijabla>
  </DomainObject.Predmet.ProtuStrankaListFormatedOIB>
  <DomainObject.Predmet.ProtuStrankaListFormatedWithAdress>
    <izvorni_sadrzaj>
      <item>LAURA GALERIJA d.o.o., Ilica 156, 10000 Zagreb</item>
    </izvorni_sadrzaj>
    <derivirana_varijabla naziv="DomainObject.Predmet.ProtuStrankaListFormatedWithAdress_1">
      <item>LAURA GALERIJA d.o.o., Ilica 156, 10000 Zagreb</item>
    </derivirana_varijabla>
  </DomainObject.Predmet.ProtuStrankaListFormatedWithAdress>
  <DomainObject.Predmet.ProtuStrankaListFormatedWithAdressOIB>
    <izvorni_sadrzaj>
      <item>LAURA GALERIJA d.o.o., OIB 00870007771, Ilica 156, 10000 Zagreb</item>
    </izvorni_sadrzaj>
    <derivirana_varijabla naziv="DomainObject.Predmet.ProtuStrankaListFormatedWithAdressOIB_1">
      <item>LAURA GALERIJA d.o.o., OIB 00870007771, Ilica 156, 10000 Zagreb</item>
    </derivirana_varijabla>
  </DomainObject.Predmet.ProtuStrankaListFormatedWithAdressOIB>
  <DomainObject.Predmet.ProtuStrankaListNazivFormated>
    <izvorni_sadrzaj>
      <item>LAURA GALERIJA d.o.o.</item>
    </izvorni_sadrzaj>
    <derivirana_varijabla naziv="DomainObject.Predmet.ProtuStrankaListNazivFormated_1">
      <item>LAURA GALERIJA d.o.o.</item>
    </derivirana_varijabla>
  </DomainObject.Predmet.ProtuStrankaListNazivFormated>
  <DomainObject.Predmet.ProtuStrankaListNazivFormatedOIB>
    <izvorni_sadrzaj>
      <item>LAURA GALERIJA d.o.o., OIB 00870007771</item>
    </izvorni_sadrzaj>
    <derivirana_varijabla naziv="DomainObject.Predmet.ProtuStrankaListNazivFormatedOIB_1">
      <item>LAURA GALERIJA d.o.o., OIB 00870007771</item>
    </derivirana_varijabla>
  </DomainObject.Predmet.ProtuStrankaListNazivFormatedOIB>
  <DomainObject.Predmet.OstaliListFormated>
    <izvorni_sadrzaj>
      <item>Pjeter Đerđaj</item>
    </izvorni_sadrzaj>
    <derivirana_varijabla naziv="DomainObject.Predmet.OstaliListFormated_1">
      <item>Pjeter Đerđaj</item>
    </derivirana_varijabla>
  </DomainObject.Predmet.OstaliListFormated>
  <DomainObject.Predmet.OstaliListFormatedOIB>
    <izvorni_sadrzaj>
      <item>Pjeter Đerđaj, OIB 32982104792</item>
    </izvorni_sadrzaj>
    <derivirana_varijabla naziv="DomainObject.Predmet.OstaliListFormatedOIB_1">
      <item>Pjeter Đerđaj, OIB 32982104792</item>
    </derivirana_varijabla>
  </DomainObject.Predmet.OstaliListFormatedOIB>
  <DomainObject.Predmet.OstaliListFormatedWithAdress>
    <izvorni_sadrzaj>
      <item>Pjeter Đerđaj, Stolačka Ulica 16, 10000 Zagreb</item>
    </izvorni_sadrzaj>
    <derivirana_varijabla naziv="DomainObject.Predmet.OstaliListFormatedWithAdress_1">
      <item>Pjeter Đerđaj, Stolačka Ulica 16, 10000 Zagreb</item>
    </derivirana_varijabla>
  </DomainObject.Predmet.OstaliListFormatedWithAdress>
  <DomainObject.Predmet.OstaliListFormatedWithAdressOIB>
    <izvorni_sadrzaj>
      <item>Pjeter Đerđaj, OIB 32982104792, Stolačka Ulica 16, 10000 Zagreb</item>
    </izvorni_sadrzaj>
    <derivirana_varijabla naziv="DomainObject.Predmet.OstaliListFormatedWithAdressOIB_1">
      <item>Pjeter Đerđaj, OIB 32982104792, Stolačka Ulica 16, 10000 Zagreb</item>
    </derivirana_varijabla>
  </DomainObject.Predmet.OstaliListFormatedWithAdressOIB>
  <DomainObject.Predmet.OstaliListNazivFormated>
    <izvorni_sadrzaj>
      <item>Pjeter Đerđaj</item>
    </izvorni_sadrzaj>
    <derivirana_varijabla naziv="DomainObject.Predmet.OstaliListNazivFormated_1">
      <item>Pjeter Đerđaj</item>
    </derivirana_varijabla>
  </DomainObject.Predmet.OstaliListNazivFormated>
  <DomainObject.Predmet.OstaliListNazivFormatedOIB>
    <izvorni_sadrzaj>
      <item>Pjeter Đerđaj, OIB 32982104792</item>
    </izvorni_sadrzaj>
    <derivirana_varijabla naziv="DomainObject.Predmet.OstaliListNazivFormatedOIB_1">
      <item>Pjeter Đerđaj, OIB 32982104792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LAURA GALERIJA d.o.o.</izvorni_sadrzaj>
    <derivirana_varijabla naziv="DomainObject.Predmet.ProtustrankaIDrugi_1">LAURA GALERIJA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LAURA GALERIJA d.o.o., OIB 00870007771, Ilica 156, 10000 Zagreb</izvorni_sadrzaj>
    <derivirana_varijabla naziv="DomainObject.Predmet.ProtustrankaIDrugiAdressOIB_1">LAURA GALERIJA d.o.o., OIB 00870007771, Ilica 156,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LAURA GALERIJA d.o.o.</item>
      <item>FINA Regionalni centar Zagreb</item>
      <item>Pjeter Đerđaj</item>
    </izvorni_sadrzaj>
    <derivirana_varijabla naziv="DomainObject.Predmet.SudioniciListNaziv_1">
      <item>LAURA GALERIJA d.o.o.</item>
      <item>FINA Regionalni centar Zagreb</item>
      <item>Pjeter Đerđaj</item>
    </derivirana_varijabla>
  </DomainObject.Predmet.SudioniciListNaziv>
  <DomainObject.Predmet.SudioniciListAdressOIB>
    <izvorni_sadrzaj>
      <item>LAURA GALERIJA d.o.o., OIB 00870007771, Ilica 156,10000 Zagreb</item>
      <item>FINA Regionalni centar Zagreb, OIB 85821130368, Trg svibanjskih žrtava 1995. 1,10000 Zagreb</item>
      <item>Pjeter Đerđaj, OIB 32982104792, Stolačka Ulica 16,10000 Zagreb</item>
    </izvorni_sadrzaj>
    <derivirana_varijabla naziv="DomainObject.Predmet.SudioniciListAdressOIB_1">
      <item>LAURA GALERIJA d.o.o., OIB 00870007771, Ilica 156,10000 Zagreb</item>
      <item>FINA Regionalni centar Zagreb, OIB 85821130368, Trg svibanjskih žrtava 1995. 1,10000 Zagreb</item>
      <item>Pjeter Đerđaj, OIB 32982104792, Stolačka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00870007771</item>
      <item>, OIB 85821130368</item>
      <item>, OIB 32982104792</item>
    </izvorni_sadrzaj>
    <derivirana_varijabla naziv="DomainObject.Predmet.SudioniciListNazivOIB_1">
      <item>, OIB 00870007771</item>
      <item>, OIB 85821130368</item>
      <item>, OIB 32982104792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879FA1-BD2B-4B86-A9D3-9E53E98D06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446</properties:Words>
  <properties:Characters>2470</properties:Characters>
  <properties:Lines>105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2018-07-06T06:59:00Z</dcterms:created>
  <dc:creator>hermanj</dc:creator>
  <cp:lastModifiedBy>Zvjezdana Kovačić</cp:lastModifiedBy>
  <cp:lastPrinted>2018-07-06T07:00:00Z</cp:lastPrinted>
  <dcterms:modified xmlns:xsi="http://www.w3.org/2001/XMLSchema-instance" xsi:type="dcterms:W3CDTF">2018-07-06T07:06:00Z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(Pozivno - privremeni stečajni ročište  St-656-18.docx)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