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94CC4" w:rsidR="00494CC4">
        <w:tc>
          <w:tcPr>
            <w:tcW w:type="dxa" w:w="2985"/>
            <w:hideMark/>
          </w:tcPr>
          <w:p w:rsidRDefault="00494CC4" w:rsidP="00494CC4" w:rsidR="00494CC4">
            <w:pPr>
              <w:spacing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4CC4" w:rsidP="00494CC4" w:rsidR="00494CC4">
            <w:pPr>
              <w:spacing w:after="0"/>
              <w:jc w:val="center"/>
            </w:pPr>
            <w:r>
              <w:t>Republika Hrvatska</w:t>
            </w:r>
          </w:p>
          <w:p w:rsidRDefault="00494CC4" w:rsidP="00494CC4" w:rsidR="00494CC4">
            <w:pPr>
              <w:spacing w:after="0"/>
              <w:jc w:val="center"/>
            </w:pPr>
            <w:r>
              <w:t>Trgovački sud u Varaždinu</w:t>
            </w:r>
          </w:p>
          <w:p w:rsidRDefault="00494CC4" w:rsidP="00494CC4" w:rsidR="00494CC4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lang w:val="en-US"/>
              </w:rPr>
            </w:pPr>
            <w:r>
              <w:t>Varaždin, Braće Radić 2</w:t>
            </w:r>
          </w:p>
        </w:tc>
      </w:tr>
    </w:tbl>
    <w:p w14:textId="38378cb" w14:paraId="38378cb" w:rsidRDefault="00494CC4" w:rsidP="00494CC4" w:rsidR="00494CC4">
      <w:pPr>
        <w:spacing w:after="0"/>
        <w:jc w:val="both"/>
        <w15:collapsed w:val="false"/>
        <w:rPr>
          <w:szCs w:val="20"/>
        </w:rPr>
      </w:pPr>
      <w:r>
        <w:tab/>
      </w:r>
      <w:r>
        <w:tab/>
        <w:t xml:space="preserve">                                                                          </w:t>
      </w:r>
    </w:p>
    <w:p w:rsidRDefault="00494CC4" w:rsidP="00494CC4" w:rsidR="00494CC4">
      <w:pPr>
        <w:spacing w:after="0"/>
        <w:jc w:val="both"/>
      </w:pPr>
      <w:r>
        <w:t xml:space="preserve">                                                                                                 Poslovni broj: 3 St-172/2016-75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center"/>
      </w:pPr>
      <w:r>
        <w:t>R E P U B L I K A   H R V A T S K A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center"/>
      </w:pPr>
      <w:r>
        <w:t>R J E Š E N J E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  <w:r>
        <w:tab/>
        <w:t>Trgovački sud u Varaždinu, po sucu toga suda Jasni Lekić, u stečajnom postupku nad stečajnim dužnikom GRAĐEVINSKO PODUZETNIŠTVO BLAGAJ - d.o.o. u stečaju, Selnik, Glavna 46, MBS: 070092432, OIB: 90618931788, dana 08. veljače 2019. godine,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center"/>
      </w:pPr>
      <w:r>
        <w:t>r i j e š i o   j e</w:t>
      </w:r>
    </w:p>
    <w:p w:rsidRDefault="00494CC4" w:rsidP="00494CC4" w:rsidR="00494CC4">
      <w:pPr>
        <w:spacing w:after="0"/>
        <w:jc w:val="center"/>
      </w:pPr>
    </w:p>
    <w:p w:rsidRDefault="00494CC4" w:rsidP="00494CC4" w:rsidR="00494CC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Stečajnoj upraviteljici dr. sc. D. P. S. iz Osijeka, Osijek, Gornjodravska obala 89a, OIB: 39849053592, odobrava se nagrada za rad za obnašanje dužnosti stečajnog upravitelja u bruto iznosu od 33.160,00 kn, te se određuje i odobrava daljnji iznos od 2.487,00 kn na ime doprinosa za zdravstveno osiguranje koji se plaća na bruto iznos.</w:t>
      </w:r>
    </w:p>
    <w:p w:rsidRDefault="00494CC4" w:rsidP="00494CC4" w:rsidR="00494CC4">
      <w:pPr>
        <w:spacing w:after="0"/>
        <w:ind w:left="720"/>
        <w:jc w:val="both"/>
      </w:pPr>
    </w:p>
    <w:p w:rsidRDefault="00494CC4" w:rsidP="00494CC4" w:rsidR="00494CC4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Stečajnoj upraviteljici dr. sc. D. P. S. iz Osijeka, Osijek, Gornjodravska obala 89a, OIB: 39849053592, odobrava se naknada stvarnih troškova u iznosu od 3.230,00 kn neto, što iznosi bruto 5.293,70 kn.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center"/>
      </w:pPr>
      <w:r>
        <w:t>Obrazloženje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ind w:firstLine="708"/>
        <w:jc w:val="both"/>
      </w:pPr>
      <w:r>
        <w:t xml:space="preserve">Stečajna upraviteljica podnijela je prijedlog za odobrenje nagrade te za određivanje stvarnog troška, navodeći da je u cijelosti unovčena imovina koja čini stečajnu masu stečajnog dužnika Građevinsko poduzetništvo Blagaj d.o.o. u stečaju, da vrijednost unovčene cjelokupne imovine stečajnog dužnika koja je činila stečajnu masu iznosi ukupno 243.000,00 kn, te stoga predlaže da sud sukladno članku 94. Stečajnog zakona (N.N. 71/15 i 104/17, dalje skraćeno: SZ-a) i članka 7. Uredbe o kriterijima i načinu obračuna i plaćanja nagrada stečajnim upraviteljima (Narodne novine broj 105/15, dalje skraćeno: Uredbe), odredi konačnu nagradu u bruto iznosu od 33.160,00 kn. Stečajna upraviteljica podnosi obračun i to do 100.000,00 kn prema postotku od 16% odnosno 16.000,00 kn, a od 100.000,00 kn do 243.000,00 kn po postotku od 12%, dakle 17.160,00 kn. Iznos bruto nagrade od 33.160,00 kn mora se uvećati za doprinos za zdravstveno osiguranje koje se isplaćuje na teret poslodavca po stopi od 7,5% sukladno članku 13. st. 3. Zakona o doprinosima, što iznosi 2.487,00 kn. Nadalje, stečajna upraviteljica predlaže sudu da odobri isplatu stvarnog troška u iznosu od </w:t>
      </w:r>
      <w:r>
        <w:lastRenderedPageBreak/>
        <w:t>1.870,00 kn neto što iznosi 3.064,76 kn bruto, što je priznato na skupštini vjerovnika- izvještajnom ročištu koje je održano dana 7.9.2016., te da odobri isplatu putnog troška za dolazak na ročišta 27.9.2018. u iznosu od 1.360,00 kn neto, što bruto iznosi 2.228,94 kn.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ind w:firstLine="708"/>
        <w:jc w:val="both"/>
      </w:pPr>
      <w:r>
        <w:t>U ovom stečajnom postupku jedina imovina bila je nekretnina upisana u zk.ul. 2769 k.o. Ludbreg koja je unovčena za kupoprodajnu cijenu u iznosu od 243.000,00 kn, sud je donio rješenje o dosudi broj 3 St-172/16-74 od 5. veljače 2019., te je kupac u cijelosti platio kupoprodajnu cijenu.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ind w:firstLine="708"/>
        <w:jc w:val="both"/>
      </w:pPr>
      <w:r>
        <w:t>Stoga su se ispunili uvjeti za odobravanje nagrade stečajnoj upraviteljici, te naknade stvarnih troškova.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ind w:firstLine="708"/>
        <w:jc w:val="both"/>
      </w:pPr>
      <w:r>
        <w:t xml:space="preserve">Stečajna upraviteljica izračunala je nagradu u skladu s Uredbom, te je stoga istu sud u cijelosti odobrio. Što se tiče zatraženih troškova, isti su osnovani jer su zatraženi u visini stvarno nastalih troškova koji su bili potrebni za vođenje ovog stečajnog postupka, te ih je sud u cijelosti odobrio. </w:t>
      </w:r>
    </w:p>
    <w:p w:rsidRDefault="00494CC4" w:rsidP="00494CC4" w:rsidR="00494CC4">
      <w:pPr>
        <w:spacing w:after="0"/>
        <w:ind w:firstLine="708"/>
        <w:jc w:val="both"/>
      </w:pPr>
    </w:p>
    <w:p w:rsidRDefault="00494CC4" w:rsidP="00494CC4" w:rsidR="00494CC4">
      <w:pPr>
        <w:spacing w:after="0"/>
        <w:ind w:firstLine="708"/>
        <w:jc w:val="both"/>
      </w:pPr>
      <w:r>
        <w:t>Stoga je sud riješio na način kako to stoji u izreci ovog rješenja, primjenom članka 94. st. 1. do 4. SZ-a.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center"/>
      </w:pPr>
      <w:r>
        <w:t>Varaždin, 8. veljače 2019.</w:t>
      </w:r>
    </w:p>
    <w:p w:rsidRDefault="00494CC4" w:rsidP="00494CC4" w:rsidR="00494CC4">
      <w:pPr>
        <w:spacing w:after="0"/>
        <w:jc w:val="center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  <w:r>
        <w:tab/>
        <w:t>POUKA O PRAVNOM LIJEKU: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  <w:rPr>
          <w:lang w:val="en-US"/>
        </w:rPr>
      </w:pPr>
      <w:r>
        <w:tab/>
        <w:t>Protiv ovog rješenja može se izjaviti žalba u roku od 8 (osam) dana od proteka osmog dana od objave rješenja na e-Oglasnoj ploči ovoga suda, u 3 primjerka, putem ovog suda, a o žalbi odlučuje Visoki trgovački sud Republike Hrvatske u Zagrebu.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  <w:rPr>
          <w:lang w:val="en-US"/>
        </w:rPr>
      </w:pPr>
      <w:r>
        <w:t xml:space="preserve">DNA :  1. e-Oglasna ploča ovoga suda       </w:t>
      </w:r>
    </w:p>
    <w:p w:rsidRDefault="00494CC4" w:rsidP="00494CC4" w:rsidR="00494CC4">
      <w:pPr>
        <w:spacing w:after="0"/>
        <w:jc w:val="both"/>
      </w:pPr>
    </w:p>
    <w:p w:rsidRDefault="00494CC4" w:rsidP="00494CC4" w:rsidR="00494CC4">
      <w:pPr>
        <w:spacing w:after="0"/>
        <w:jc w:val="both"/>
      </w:pPr>
    </w:p>
    <w:p w:rsidRDefault="00AE649C" w:rsidP="00494CC4" w:rsidR="00AE649C" w:rsidRPr="00B76F3C">
      <w:pPr>
        <w:pStyle w:val="NormaleSPIS"/>
        <w:spacing w:after="0"/>
      </w:pPr>
    </w:p>
    <w:p w:rsidRDefault="00AB4602" w:rsidP="00494CC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94CC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FB4" w:rsidP="00537B78" w:rsidR="00C55FB4">
      <w:r>
        <w:separator/>
      </w:r>
    </w:p>
  </w:endnote>
  <w:endnote w:id="0" w:type="continuationSeparator">
    <w:p w:rsidRDefault="00C55FB4" w:rsidP="00537B78" w:rsidR="00C55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FB4" w:rsidP="00537B78" w:rsidR="00C55FB4">
      <w:r>
        <w:separator/>
      </w:r>
    </w:p>
  </w:footnote>
  <w:footnote w:id="0" w:type="continuationSeparator">
    <w:p w:rsidRDefault="00C55FB4" w:rsidP="00537B78" w:rsidR="00C55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0E7548"/>
    <w:multiLevelType w:val="hybridMultilevel"/>
    <w:tmpl w:val="242038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4CC4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1CF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FB4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303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St-172/2016-75</izvorni_sadrzaj>
    <derivirana_varijabla naziv="DomainObject.Oznaka_1">St-172/2016-75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 u stečaju</izvorni_sadrzaj>
    <derivirana_varijabla naziv="DomainObject.Predmet.ProtustrankaFormated_1">  GRAĐEVINSKO PODUZETNIŠTVO BLAGAJ - društvo s ograničenom odgovornošću za građenje, trgovinu i usluge u stečaju</derivirana_varijabla>
  </DomainObject.Predmet.ProtustrankaFormated>
  <DomainObject.Predmet.ProtustrankaFormatedOIB>
    <izvorni_sadrzaj>  GRAĐEVINSKO PODUZETNIŠTVO BLAGAJ - društvo s ograničenom odgovornošću za građenje, trgovinu i usluge u stečaju, OIB 90618931788</izvorni_sadrzaj>
    <derivirana_varijabla naziv="DomainObject.Predmet.ProtustrankaFormatedOIB_1">  GRAĐEVINSKO PODUZETNIŠTVO BLAGAJ - društvo s ograničenom odgovornošću za građenje, trgovinu i usluge u stečaju, OIB 90618931788</derivirana_varijabla>
  </DomainObject.Predmet.ProtustrankaFormatedOIB>
  <DomainObject.Predmet.ProtustrankaFormatedWithAdress>
    <izvorni_sadrzaj> GRAĐEVINSKO PODUZETNIŠTVO BLAGAJ - društvo s ograničenom odgovornošću za građenje, trgovinu i usluge u stečaju, Glavna 46, 42230 Selnik</izvorni_sadrzaj>
    <derivirana_varijabla naziv="DomainObject.Predmet.ProtustrankaFormatedWithAdress_1"> GRAĐEVINSKO PODUZETNIŠTVO BLAGAJ - društvo s ograničenom odgovornošću za građenje, trgovinu i usluge u stečaju,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 u stečaju, OIB 90618931788, Glavna 46, 42230 Selnik</izvorni_sadrzaj>
    <derivirana_varijabla naziv="DomainObject.Predmet.ProtustrankaFormatedWithAdressOIB_1"> GRAĐEVINSKO PODUZETNIŠTVO BLAGAJ - društvo s ograničenom odgovornošću za građenje, trgovinu i usluge u stečaju,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u stečaju Glavna 46, 42230 Selnik</izvorni_sadrzaj>
    <derivirana_varijabla naziv="DomainObject.Predmet.ProtustrankaWithAdress_1">GRAĐEVINSKO PODUZETNIŠTVO BLAGAJ - društvo s ograničenom odgovornošću za građenje, trgovinu i usluge u stečaju Glavna 46, 42230 Selnik</derivirana_varijabla>
  </DomainObject.Predmet.ProtustrankaWithAdress>
  <DomainObject.Predmet.ProtustrankaWithAdressOIB>
    <izvorni_sadrzaj>GRAĐEVINSKO PODUZETNIŠTVO BLAGAJ - društvo s ograničenom odgovornošću za građenje, trgovinu i usluge u stečaju, OIB 90618931788, Glavna 46, 42230 Selnik</izvorni_sadrzaj>
    <derivirana_varijabla naziv="DomainObject.Predmet.ProtustrankaWithAdressOIB_1">GRAĐEVINSKO PODUZETNIŠTVO BLAGAJ - društvo s ograničenom odgovornošću za građenje, trgovinu i usluge u stečaju,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 u stečaju</izvorni_sadrzaj>
    <derivirana_varijabla naziv="DomainObject.Predmet.ProtustrankaNazivFormated_1">GRAĐEVINSKO PODUZETNIŠTVO BLAGAJ - društvo s ograničenom odgovornošću za građenje, trgovinu i usluge u stečaju</derivirana_varijabla>
  </DomainObject.Predmet.ProtustrankaNazivFormated>
  <DomainObject.Predmet.ProtustrankaNazivFormatedOIB>
    <izvorni_sadrzaj>GRAĐEVINSKO PODUZETNIŠTVO BLAGAJ - društvo s ograničenom odgovornošću za građenje, trgovinu i usluge u stečaju, OIB 90618931788</izvorni_sadrzaj>
    <derivirana_varijabla naziv="DomainObject.Predmet.ProtustrankaNazivFormatedOIB_1">GRAĐEVINSKO PODUZETNIŠTVO BLAGAJ - društvo s ograničenom odgovornošću za građenje, trgovinu i usluge u stečaju,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 u stečaju</item>
    </izvorni_sadrzaj>
    <derivirana_varijabla naziv="DomainObject.Predmet.ProtuStrankaListFormated_1">
      <item>GRAĐEVINSKO PODUZETNIŠTVO BLAGAJ - društvo s ograničenom odgovornošću za građenje, trgovinu i usluge u stečaju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FormatedOIB_1">
      <item>GRAĐEVINSKO PODUZETNIŠTVO BLAGAJ - društvo s ograničenom odgovornošću za građenje, trgovinu i usluge u stečaju,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 u stečaju, Glavna 46, 42230 Selnik</item>
    </izvorni_sadrzaj>
    <derivirana_varijabla naziv="DomainObject.Predmet.ProtuStrankaListFormatedWithAdress_1">
      <item>GRAĐEVINSKO PODUZETNIŠTVO BLAGAJ - društvo s ograničenom odgovornošću za građenje, trgovinu i usluge u stečaju,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 u stečaju,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 u stečaju,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 u stečaju</item>
    </izvorni_sadrzaj>
    <derivirana_varijabla naziv="DomainObject.Predmet.ProtuStrankaListNazivFormated_1">
      <item>GRAĐEVINSKO PODUZETNIŠTVO BLAGAJ - društvo s ograničenom odgovornošću za građenje, trgovinu i usluge u stečaju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 u stečaju, OIB 90618931788</item>
    </izvorni_sadrzaj>
    <derivirana_varijabla naziv="DomainObject.Predmet.ProtuStrankaListNazivFormatedOIB_1">
      <item>GRAĐEVINSKO PODUZETNIŠTVO BLAGAJ - društvo s ograničenom odgovornošću za građenje, trgovinu i usluge u stečaju,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Varaždinu</item>
      <item>Velimir Slamar</item>
      <item>Odvjetničko društvo SUIĆ &amp; ŠKUNCA društvo s ograničenom odgovornošću</item>
    </izvorni_sadrzaj>
    <derivirana_varijabla naziv="DomainObject.Predmet.OstaliListNazivFormated_1">
      <item>Županijsko državno odvjetništvo u Varaždinu</item>
      <item>Velimir Slamar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Varaždinu</item>
      <item>Velimir Slamar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Varaždinu</item>
      <item>Velimir Slamar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St-172/2016-75</izvorni_sadrzaj>
    <derivirana_varijabla naziv="DomainObject.PoslovniBrojDokumenta_1">St-172/2016-75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 u stečaju</izvorni_sadrzaj>
    <derivirana_varijabla naziv="DomainObject.Predmet.ProtustrankaIDrugi_1">GRAĐEVINSKO PODUZETNIŠTVO BLAGAJ - društvo s ograničenom odgovornošću za građenje, trgovinu i usluge u stečaju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 u stečaju, OIB 90618931788, Glavna 46, 42230 Selnik</izvorni_sadrzaj>
    <derivirana_varijabla naziv="DomainObject.Predmet.ProtustrankaIDrugiAdressOIB_1">GRAĐEVINSKO PODUZETNIŠTVO BLAGAJ - društvo s ograničenom odgovornošću za građenje, trgovinu i usluge u stečaju,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izvorni_sadrzaj>
    <derivirana_varijabla naziv="DomainObject.Predmet.SudioniciListNaziv_1">
      <item>GRAĐEVINSKO PODUZETNIŠTVO BLAGAJ - društvo s ograničenom odgovornošću za građenje, trgovinu i usluge u stečaju</item>
      <item>Županijsko državno odvjetništvo u Varaždinu</item>
      <item>Porezna uprava Područni ured sjeverna Hrvatska</item>
      <item>Velimir Slamar</item>
      <item>Odvjetničko društvo SUIĆ &amp; ŠKUNCA društvo s ograničenom odgovornošću</item>
    </derivirana_varijabla>
  </DomainObject.Predmet.SudioniciListNaziv>
  <DomainObject.Predmet.SudioniciListAdressOIB>
    <izvorni_sadrzaj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izvorni_sadrzaj>
    <derivirana_varijabla naziv="DomainObject.Predmet.SudioniciListAdressOIB_1">
      <item>GRAĐEVINSKO PODUZETNIŠTVO BLAGAJ - društvo s ograničenom odgovornošću za građenje, trgovinu i usluge u stečaju, OIB 90618931788, Glavna 46,42230 Selnik</item>
      <item>Županijsko državno odvjetništvo u Varaždinu</item>
      <item>Porezna uprava Područni ured sjeverna Hrvatska, OIB 18683136487, Graberje 1,42000 Varaždin</item>
      <item>Velimir Slamar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AC3C8F-161D-4799-838A-F241F0056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584</properties:Words>
  <properties:Characters>3004</properties:Characters>
  <properties:Lines>94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2019-02-08T10:41:00Z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St-172/2016-75 / Odluka - Rješenje - određivanje nagrade stečajnom upravitelju (odluka_St-172_2016-75.docx)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