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bc152" w14:paraId="acbc152" w:rsidRDefault="002D49EC" w:rsidP="003F6C53" w:rsidR="002D49EC" w:rsidRPr="00F60CD9">
      <w:pPr>
        <w15:collapsed w:val="false"/>
      </w:pPr>
      <w:bookmarkStart w:name="_GoBack" w:id="0"/>
      <w:bookmarkEnd w:id="0"/>
    </w:p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0A3E6E" w:rsidP="00721F79" w:rsidR="000A3E6E">
      <w:pPr>
        <w:rPr>
          <w:b/>
        </w:rPr>
      </w:pPr>
    </w:p>
    <w:p w:rsidRDefault="00721F79" w:rsidP="00721F79" w:rsidR="00721F79" w:rsidRPr="000A3E6E">
      <w:pPr>
        <w:rPr>
          <w:b/>
        </w:rPr>
      </w:pPr>
      <w:r w:rsidRPr="000A3E6E">
        <w:rPr>
          <w:b/>
        </w:rPr>
        <w:t>REPUBLIKA HRVATSKA</w:t>
      </w:r>
    </w:p>
    <w:p w:rsidRDefault="00721F79" w:rsidP="00721F79" w:rsidR="002B5525" w:rsidRPr="000A3E6E">
      <w:pPr>
        <w:rPr>
          <w:b/>
        </w:rPr>
      </w:pPr>
      <w:r w:rsidRPr="000A3E6E">
        <w:rPr>
          <w:b/>
        </w:rPr>
        <w:t>TRGOVAČKI SUD U ZADRU</w:t>
      </w:r>
      <w:r w:rsidRPr="000A3E6E">
        <w:rPr>
          <w:b/>
        </w:rPr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0A3E6E">
      <w:pPr>
        <w:jc w:val="center"/>
        <w:rPr>
          <w:b/>
        </w:rPr>
      </w:pPr>
      <w:r w:rsidRPr="000A3E6E">
        <w:rPr>
          <w:b/>
        </w:rPr>
        <w:t xml:space="preserve">R E P U B L I K A  H R V A T S KA </w:t>
      </w:r>
    </w:p>
    <w:p w:rsidRDefault="005A3991" w:rsidP="00721F79" w:rsidR="005A3991" w:rsidRPr="000A3E6E">
      <w:pPr>
        <w:rPr>
          <w:b/>
        </w:rPr>
      </w:pPr>
    </w:p>
    <w:p w:rsidRDefault="00AB7CD3" w:rsidP="000A3E6E" w:rsidR="00721F79" w:rsidRPr="000A3E6E">
      <w:pPr>
        <w:tabs>
          <w:tab w:pos="4536" w:val="center"/>
          <w:tab w:pos="7695" w:val="left"/>
        </w:tabs>
        <w:rPr>
          <w:b/>
        </w:rPr>
      </w:pPr>
      <w:r w:rsidRPr="000A3E6E">
        <w:rPr>
          <w:b/>
        </w:rPr>
        <w:tab/>
      </w:r>
      <w:r w:rsidR="00721F79" w:rsidRPr="000A3E6E">
        <w:rPr>
          <w:b/>
        </w:rPr>
        <w:t>R J E Š E N J E</w:t>
      </w:r>
      <w:r w:rsidRPr="000A3E6E">
        <w:rPr>
          <w:b/>
        </w:rPr>
        <w:tab/>
      </w:r>
    </w:p>
    <w:p w:rsidRDefault="002B5525" w:rsidP="00721F79" w:rsidR="002B5525" w:rsidRPr="000A3E6E">
      <w:pPr>
        <w:jc w:val="both"/>
        <w:rPr>
          <w:b/>
        </w:rPr>
      </w:pPr>
    </w:p>
    <w:p w:rsidRDefault="00721F79" w:rsidP="00805D5C" w:rsidR="00721F79" w:rsidRPr="00F60CD9">
      <w:pPr>
        <w:ind w:firstLine="708"/>
        <w:jc w:val="both"/>
      </w:pPr>
      <w:r w:rsidRPr="00F60CD9">
        <w:t>Trgovački sud u Zadru</w:t>
      </w:r>
      <w:r w:rsidR="000A3E6E">
        <w:t xml:space="preserve">, </w:t>
      </w:r>
      <w:r w:rsidR="00637192" w:rsidRPr="00F60CD9">
        <w:t>OIB:39670464653</w:t>
      </w:r>
      <w:r w:rsidR="000A3E6E">
        <w:t>,</w:t>
      </w:r>
      <w:r w:rsidR="00637192" w:rsidRPr="00F60CD9">
        <w:t xml:space="preserve"> </w:t>
      </w:r>
      <w:r w:rsidRPr="00F60CD9">
        <w:t>po su</w:t>
      </w:r>
      <w:r w:rsidR="004F1F54">
        <w:t>tkinji</w:t>
      </w:r>
      <w:r w:rsidRPr="00F60CD9">
        <w:t xml:space="preserve"> </w:t>
      </w:r>
      <w:r w:rsidR="000A3E6E">
        <w:t xml:space="preserve">Ani Markač, </w:t>
      </w:r>
      <w:r w:rsidRPr="00F60CD9">
        <w:t xml:space="preserve">postupajući po prijedlogu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B62642">
        <w:t xml:space="preserve">MEDITERANSKE VILE j.d.o.o. za promet nekretnina, Šibenik, Trg Andrije Hebranga 13, OIB:12441949535, 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A25B9C">
        <w:t xml:space="preserve">6. listopada </w:t>
      </w:r>
      <w:r w:rsidR="00B62642">
        <w:t xml:space="preserve"> </w:t>
      </w:r>
      <w:r w:rsidR="00245588">
        <w:t>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0A3E6E">
      <w:pPr>
        <w:jc w:val="center"/>
        <w:rPr>
          <w:b/>
        </w:rPr>
      </w:pPr>
      <w:r w:rsidRPr="000A3E6E">
        <w:rPr>
          <w:b/>
        </w:rPr>
        <w:t>r i j e š i o  j e</w:t>
      </w:r>
    </w:p>
    <w:p w:rsidRDefault="00D44689" w:rsidP="0063724D" w:rsidR="00D44689" w:rsidRPr="00F60CD9"/>
    <w:p w:rsidRDefault="00A62F65" w:rsidP="00B62642" w:rsidR="00CC3921">
      <w:pPr>
        <w:ind w:firstLine="708"/>
        <w:jc w:val="both"/>
      </w:pPr>
      <w:r>
        <w:t>Odbacuje se prijedlog Republike Hrvatske – Ministarstva financija, Porezna uprava, Područni ured Dalmacija, za otvaranje stečajnog postupka nad stečajnim dužnikom</w:t>
      </w:r>
      <w:r w:rsidR="008D0A54">
        <w:t xml:space="preserve"> MEDITERANSKE VILE j.d.o.o. za promet nekretnina, Šibenik, Trg Andrije Hebranga 13, OIB:12441949535</w:t>
      </w:r>
      <w:r>
        <w:t>, kao nedopušten.</w:t>
      </w:r>
      <w:r w:rsidR="00BE43D0">
        <w:t xml:space="preserve"> </w:t>
      </w:r>
    </w:p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8D0A54">
      <w:pPr>
        <w:jc w:val="both"/>
      </w:pPr>
      <w:r w:rsidRPr="00F60CD9">
        <w:tab/>
      </w:r>
      <w:r w:rsidR="00A62F65">
        <w:t xml:space="preserve">Republika Hrvatska – Ministarstva financija, Porezna uprava, Područni ured Dalmacija podnijela je ovom sudu </w:t>
      </w:r>
      <w:r w:rsidR="008D0A54">
        <w:t xml:space="preserve">23. lipnja </w:t>
      </w:r>
      <w:r w:rsidR="00A62F65">
        <w:t xml:space="preserve">2016. prijedlog vjerovnika za otvaranje stečajnog postupka nad </w:t>
      </w:r>
      <w:r w:rsidR="008D0A54">
        <w:t xml:space="preserve">uvodnom označenim </w:t>
      </w:r>
      <w:r w:rsidR="00A62F65">
        <w:t>stečajnim dužnikom</w:t>
      </w:r>
      <w:r w:rsidR="008D0A54">
        <w:t>.</w:t>
      </w:r>
    </w:p>
    <w:p w:rsidRDefault="00A62F65" w:rsidP="00ED6162" w:rsidR="00A62F65">
      <w:pPr>
        <w:jc w:val="both"/>
      </w:pPr>
      <w:r>
        <w:t xml:space="preserve">  </w:t>
      </w:r>
      <w:r>
        <w:tab/>
        <w:t>Prijedlog je nedopušten.</w:t>
      </w:r>
    </w:p>
    <w:p w:rsidRDefault="00A62F65" w:rsidP="00ED6162" w:rsidR="008D0A54">
      <w:pPr>
        <w:jc w:val="both"/>
      </w:pPr>
      <w:r>
        <w:tab/>
        <w:t>Uvidom u spis utvrđeno je</w:t>
      </w:r>
      <w:r w:rsidR="008D0A54">
        <w:t>,</w:t>
      </w:r>
      <w:r>
        <w:t xml:space="preserve"> da je </w:t>
      </w:r>
      <w:r w:rsidR="008D0A54">
        <w:t xml:space="preserve">10. ožujka </w:t>
      </w:r>
      <w:r>
        <w:t>2016. F</w:t>
      </w:r>
      <w:r w:rsidR="008D0A54">
        <w:t xml:space="preserve">inancijska agencija </w:t>
      </w:r>
      <w:r>
        <w:t>podnijela prijedlog za otvaranje</w:t>
      </w:r>
      <w:r w:rsidR="00BE43D0">
        <w:t xml:space="preserve"> </w:t>
      </w:r>
      <w:r>
        <w:t>stečajnog postupka</w:t>
      </w:r>
      <w:r w:rsidR="008D0A54">
        <w:t>, slijedom čega je Sud</w:t>
      </w:r>
      <w:r w:rsidR="00BE43D0">
        <w:t xml:space="preserve"> rješenjem </w:t>
      </w:r>
      <w:r>
        <w:t>St-</w:t>
      </w:r>
      <w:r w:rsidR="008D0A54">
        <w:t xml:space="preserve">357/16-4 od 31. ožujka 2016. </w:t>
      </w:r>
      <w:r w:rsidR="00BE43D0">
        <w:t>pokrenuo</w:t>
      </w:r>
      <w:r>
        <w:t xml:space="preserve"> prethodni postupak</w:t>
      </w:r>
      <w:r w:rsidR="008D0A54">
        <w:t xml:space="preserve">, </w:t>
      </w:r>
      <w:r w:rsidR="00BE43D0">
        <w:t xml:space="preserve">tijekom kojega je utvrđeno </w:t>
      </w:r>
      <w:r w:rsidR="00A25B9C">
        <w:t xml:space="preserve">da isti </w:t>
      </w:r>
      <w:r w:rsidR="008D0A54">
        <w:t>ima nepodmirene obveze na dan 16. svibnja 2016. u iznosu od 46.786,28 kn, dok je poslovni račun dužnika na dan 25. svibnja 2016. bio u blokadi preko 608 dana. Nadalje je utvrđeno da dužnik nije vlasnik nikakve imovine</w:t>
      </w:r>
    </w:p>
    <w:p w:rsidRDefault="00BE43D0" w:rsidP="008D0A54" w:rsidR="00BE43D0">
      <w:pPr>
        <w:ind w:firstLine="708"/>
        <w:jc w:val="both"/>
      </w:pPr>
      <w:r>
        <w:t xml:space="preserve">Obzirom na </w:t>
      </w:r>
      <w:r w:rsidR="008D0A54">
        <w:t>naprijed navedeno S</w:t>
      </w:r>
      <w:r>
        <w:t xml:space="preserve">ud je rješenjem od </w:t>
      </w:r>
      <w:r w:rsidR="00E157DE">
        <w:t xml:space="preserve">2. lipnja 2016., a </w:t>
      </w:r>
      <w:r>
        <w:t xml:space="preserve">temeljem odredbe čl. 132. st. 1. Stečajnog zakona pozvao osobe koje imaju pravni interes za provedbu stečajnog postupka nad trgovačkim društvom </w:t>
      </w:r>
      <w:r w:rsidR="00E157DE">
        <w:t xml:space="preserve">MEDITERANSKE VILE j.d.o.o. za promet nekretnina, Šibenik </w:t>
      </w:r>
      <w:r>
        <w:t xml:space="preserve">da predujme iznos od </w:t>
      </w:r>
      <w:r w:rsidR="00E157DE">
        <w:t xml:space="preserve">22.200,00 </w:t>
      </w:r>
      <w:r>
        <w:t xml:space="preserve">kuna potreban za pokriće troškova </w:t>
      </w:r>
      <w:r w:rsidR="002C2E98">
        <w:t xml:space="preserve">predmetnog </w:t>
      </w:r>
      <w:r>
        <w:t>postupka.</w:t>
      </w:r>
    </w:p>
    <w:p w:rsidRDefault="00BE43D0" w:rsidP="00E157DE" w:rsidR="00BE43D0">
      <w:pPr>
        <w:ind w:firstLine="708"/>
        <w:jc w:val="both"/>
      </w:pPr>
      <w:r>
        <w:t xml:space="preserve">Postupajući po tom rješenju Republika Hrvatska je dostavila podnesak </w:t>
      </w:r>
      <w:r w:rsidR="00A25B9C">
        <w:t xml:space="preserve">– obrazac 13. </w:t>
      </w:r>
      <w:r>
        <w:t xml:space="preserve">koji </w:t>
      </w:r>
      <w:r w:rsidR="00537C91">
        <w:t>sadržajno predstavlja</w:t>
      </w:r>
      <w:r>
        <w:t xml:space="preserve"> prijedlog za otvaranje stečajnog postupka nad ovim dužnikom uz navod da je oslobođena plaćanja predujma potrebnog za pokriće trošk</w:t>
      </w:r>
      <w:r w:rsidR="002C2E98">
        <w:t xml:space="preserve">ova </w:t>
      </w:r>
      <w:r>
        <w:t>vođenja stečajnog postupka</w:t>
      </w:r>
      <w:r w:rsidR="002C2E98">
        <w:t>.</w:t>
      </w:r>
    </w:p>
    <w:p w:rsidRDefault="002C2E98" w:rsidP="00ED6162" w:rsidR="00F50E37">
      <w:pPr>
        <w:jc w:val="both"/>
      </w:pPr>
      <w:r>
        <w:tab/>
        <w:t xml:space="preserve">Dakle, </w:t>
      </w:r>
      <w:r w:rsidR="00F50E37">
        <w:t xml:space="preserve">podnoseći prijedlog za otvaranje stečajnog postupka Republika Hrvatska – Ministarstva financija, Porezna uprava, Područni ured Dalmacija je pored postojećeg </w:t>
      </w:r>
      <w:r w:rsidR="00F50E37">
        <w:lastRenderedPageBreak/>
        <w:t xml:space="preserve">prijedloga kojeg </w:t>
      </w:r>
      <w:r w:rsidR="00E157DE">
        <w:t xml:space="preserve">je podnijela Financijska agencija </w:t>
      </w:r>
      <w:r w:rsidR="00F50E37">
        <w:t>u od</w:t>
      </w:r>
      <w:r w:rsidR="00BE43D0">
        <w:t>nosu na istog dužnika</w:t>
      </w:r>
      <w:r w:rsidR="00537C91">
        <w:t>,</w:t>
      </w:r>
      <w:r w:rsidR="00BE43D0">
        <w:t xml:space="preserve"> podnijela </w:t>
      </w:r>
      <w:r w:rsidR="00537C91">
        <w:t>novi prijedlog i to u trenutku</w:t>
      </w:r>
      <w:r w:rsidR="00F50E37">
        <w:t xml:space="preserve"> kada se postupak u odnosu na ovog dužnika nalazi u fazi  poziva zainteresiranim osobama za predujmljivanje sredstava za vođenje postupka u smislu odredbe čl. 132. Stečajnog zakona. </w:t>
      </w:r>
    </w:p>
    <w:p w:rsidRDefault="00F50E37" w:rsidP="00E157DE" w:rsidR="00E157DE">
      <w:pPr>
        <w:ind w:firstLine="708"/>
        <w:jc w:val="both"/>
      </w:pPr>
      <w:r w:rsidRPr="00BE3123">
        <w:t>Odredbom čl. 10. Stečajnog zakona propisano je da se u predstečajnom i stečajnom postupku na odgovarajući način primjenjuju pravila parničnog postupka u postupku pred trgovačkim sudovima. Nadalje, odredbom čl. 333. st. 2. Zakona o parničnom</w:t>
      </w:r>
      <w:r w:rsidR="00E157DE">
        <w:t xml:space="preserve"> postupku (Narodne novine broj, </w:t>
      </w:r>
      <w:r w:rsidRPr="00BE3123">
        <w:t xml:space="preserve">25/13 i 89/14) propisano je da prvostupanjski sud tijekom cijelog postupka po službenoj dužnosti pazi je li stvar pravomoćno presuđena i ako utvrdi da je parnica među istim strankama pokrenuta o zahtjevu o kojem je pravomoćno odlučeno, da će odbaciti tužbu. </w:t>
      </w:r>
      <w:r w:rsidR="00E157DE">
        <w:t xml:space="preserve">Budući je </w:t>
      </w:r>
      <w:r>
        <w:t>p</w:t>
      </w:r>
      <w:r w:rsidRPr="00BE3123">
        <w:t xml:space="preserve">o prijedlogu za </w:t>
      </w:r>
      <w:r>
        <w:t>otvaranje stečajnog</w:t>
      </w:r>
      <w:r w:rsidR="00E157DE">
        <w:t xml:space="preserve"> postupka S</w:t>
      </w:r>
      <w:r w:rsidRPr="00BE3123">
        <w:t xml:space="preserve">ud već odlučio, a protiv jednog dužnika može se voditi samo jedan </w:t>
      </w:r>
      <w:r>
        <w:t xml:space="preserve">stečajni </w:t>
      </w:r>
      <w:r w:rsidRPr="00BE3123">
        <w:t>budući je riječ o takozvanoj generalnoj ovrsi, to je prijedlog valjalo odbaciti kao nedopušten</w:t>
      </w:r>
      <w:r w:rsidR="00E157DE">
        <w:t xml:space="preserve"> i odlučiti kao u izreci ovog rješenja.</w:t>
      </w:r>
    </w:p>
    <w:p w:rsidRDefault="00A62F65" w:rsidP="00ED6162" w:rsidR="00A62F65">
      <w:pPr>
        <w:jc w:val="both"/>
      </w:pPr>
    </w:p>
    <w:p w:rsidRDefault="00721F79" w:rsidP="00F60CD9" w:rsidR="00C443B6">
      <w:pPr>
        <w:jc w:val="center"/>
      </w:pPr>
      <w:r w:rsidRPr="00F60CD9">
        <w:t>U Zadru</w:t>
      </w:r>
      <w:r w:rsidR="00E157DE">
        <w:t xml:space="preserve"> 6. </w:t>
      </w:r>
      <w:r w:rsidR="00A25B9C">
        <w:t xml:space="preserve">listopada </w:t>
      </w:r>
      <w:r w:rsidR="00245588">
        <w:t>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A25B9C" w:rsidP="00A25B9C" w:rsidR="00794DBD"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343026">
        <w:t>S</w:t>
      </w:r>
      <w:r w:rsidR="00794DBD" w:rsidRPr="002C500F">
        <w:t>u</w:t>
      </w:r>
      <w:r w:rsidR="00B26EB5">
        <w:t>tkinja</w:t>
      </w:r>
    </w:p>
    <w:p w:rsidRDefault="00A25B9C" w:rsidP="00A25B9C" w:rsidR="00794DBD" w:rsidRPr="00F60CD9">
      <w:r>
        <w:t xml:space="preserve">Merlina Klišmanić                                                                                             </w:t>
      </w:r>
      <w:r w:rsidR="00A70A5D">
        <w:t>A</w:t>
      </w:r>
      <w:r w:rsidR="00E157DE">
        <w:t>na Markač</w:t>
      </w:r>
      <w:r>
        <w:t>, v.r.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2C2E98" w:rsidP="002C2E98" w:rsidR="00DE3728" w:rsidRPr="002C2E98">
      <w:pPr>
        <w:ind w:firstLine="708"/>
        <w:jc w:val="both"/>
      </w:pPr>
      <w:r w:rsidRPr="002C2E98">
        <w:t xml:space="preserve">Protiv ovog rješenja dopuštena je žalba u roku od 8 </w:t>
      </w:r>
      <w:r>
        <w:t xml:space="preserve">(osam) </w:t>
      </w:r>
      <w:r w:rsidRPr="002C2E98">
        <w:t>dana, od dostave rješenja a žalba se podnosi Visokom trgovačkom sudu Republike Hrvatske putem ovog suda</w:t>
      </w:r>
      <w:r>
        <w:t xml:space="preserve"> u 3 (tri) istovjetna primjerka. </w:t>
      </w:r>
      <w:r w:rsidRPr="002C2E98">
        <w:t>Dostava ovog rješenja smatra se obavljenom istekom 8 dana od dana objave ovog rješenja na e-oglasnoj ploči ovog suda</w:t>
      </w:r>
      <w:r>
        <w:t>.</w:t>
      </w:r>
    </w:p>
    <w:p w:rsidRDefault="00E157DE" w:rsidP="0020610B" w:rsidR="00E157DE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E157DE" w:rsidP="0020610B" w:rsidR="00B6042E">
      <w:pPr>
        <w:numPr>
          <w:ilvl w:val="0"/>
          <w:numId w:val="3"/>
        </w:numPr>
      </w:pPr>
      <w:r>
        <w:t xml:space="preserve">RH po </w:t>
      </w:r>
      <w:r w:rsidR="00B6042E">
        <w:t xml:space="preserve">ŽDO </w:t>
      </w:r>
      <w:r>
        <w:t xml:space="preserve">u </w:t>
      </w:r>
      <w:r w:rsidR="00B6042E">
        <w:t>Šibenik</w:t>
      </w:r>
      <w:r>
        <w:t>u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>
      <w:pPr>
        <w:numPr>
          <w:ilvl w:val="0"/>
          <w:numId w:val="3"/>
        </w:numPr>
      </w:pPr>
      <w:r w:rsidRPr="00F60CD9">
        <w:t>u spis</w:t>
      </w:r>
    </w:p>
    <w:p w:rsidRDefault="00E157DE" w:rsidP="00F60CD9" w:rsidR="00E157DE" w:rsidRPr="00F60CD9">
      <w:pPr>
        <w:numPr>
          <w:ilvl w:val="0"/>
          <w:numId w:val="3"/>
        </w:numPr>
      </w:pPr>
      <w:r>
        <w:t>nakon pravomoćnosti spis dostaviti u Ref 2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43D0" w:rsidP="00AA1AD1" w:rsidR="00BE43D0">
      <w:r>
        <w:separator/>
      </w:r>
    </w:p>
  </w:endnote>
  <w:endnote w:id="0" w:type="continuationSeparator">
    <w:p w:rsidRDefault="00BE43D0" w:rsidP="00AA1AD1" w:rsidR="00BE43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43D0" w:rsidP="00AA1AD1" w:rsidR="00BE43D0">
      <w:r>
        <w:separator/>
      </w:r>
    </w:p>
  </w:footnote>
  <w:footnote w:id="0" w:type="continuationSeparator">
    <w:p w:rsidRDefault="00BE43D0" w:rsidP="00AA1AD1" w:rsidR="00BE43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43D0" w:rsidP="000A3E6E" w:rsidR="000A3E6E" w:rsidRPr="000A3E6E">
    <w:pPr>
      <w:pStyle w:val="Zaglavlje"/>
      <w:jc w:val="right"/>
      <w:rPr>
        <w:sz w:val="22"/>
        <w:szCs w:val="22"/>
      </w:rPr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84299D">
      <w:rPr>
        <w:noProof/>
      </w:rPr>
      <w:t>2</w:t>
    </w:r>
    <w:r>
      <w:fldChar w:fldCharType="end"/>
    </w:r>
    <w:r>
      <w:tab/>
    </w:r>
    <w:r w:rsidR="000A3E6E" w:rsidRPr="000A3E6E">
      <w:rPr>
        <w:sz w:val="22"/>
        <w:szCs w:val="22"/>
      </w:rPr>
      <w:t>Poslovni broj: 2 St-357/16-24</w:t>
    </w:r>
  </w:p>
  <w:p w:rsidRDefault="00BE43D0" w:rsidP="000A3E6E" w:rsidR="00BE43D0">
    <w:pPr>
      <w:jc w:val="right"/>
    </w:pP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3E6E" w:rsidP="000A3E6E" w:rsidR="000A3E6E" w:rsidRPr="000A3E6E">
    <w:pPr>
      <w:pStyle w:val="Zaglavlje"/>
      <w:jc w:val="right"/>
      <w:rPr>
        <w:sz w:val="22"/>
        <w:szCs w:val="22"/>
      </w:rPr>
    </w:pPr>
    <w:r w:rsidRPr="000A3E6E">
      <w:rPr>
        <w:sz w:val="22"/>
        <w:szCs w:val="22"/>
      </w:rPr>
      <w:t>Poslovni broj: 2 St-357/16-24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A3E6E"/>
    <w:rsid w:val="000B42DA"/>
    <w:rsid w:val="000C4AF0"/>
    <w:rsid w:val="000C6FC8"/>
    <w:rsid w:val="000C7F11"/>
    <w:rsid w:val="000D3BF0"/>
    <w:rsid w:val="000D4479"/>
    <w:rsid w:val="000E1729"/>
    <w:rsid w:val="000E1805"/>
    <w:rsid w:val="000E1F05"/>
    <w:rsid w:val="000E47AE"/>
    <w:rsid w:val="000F60A2"/>
    <w:rsid w:val="000F7AEF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3AB3"/>
    <w:rsid w:val="001C2BF1"/>
    <w:rsid w:val="001D1E5D"/>
    <w:rsid w:val="0020610B"/>
    <w:rsid w:val="00211143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052"/>
    <w:rsid w:val="00296976"/>
    <w:rsid w:val="002A16C9"/>
    <w:rsid w:val="002A1E48"/>
    <w:rsid w:val="002A2216"/>
    <w:rsid w:val="002A65B9"/>
    <w:rsid w:val="002A72E9"/>
    <w:rsid w:val="002B06EA"/>
    <w:rsid w:val="002B5525"/>
    <w:rsid w:val="002B7DD6"/>
    <w:rsid w:val="002C2365"/>
    <w:rsid w:val="002C2E98"/>
    <w:rsid w:val="002D0AF5"/>
    <w:rsid w:val="002D1944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43026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1E39"/>
    <w:rsid w:val="004731FA"/>
    <w:rsid w:val="004807CF"/>
    <w:rsid w:val="004902BE"/>
    <w:rsid w:val="00490F40"/>
    <w:rsid w:val="004A5EB9"/>
    <w:rsid w:val="004A6503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6E47"/>
    <w:rsid w:val="004F758C"/>
    <w:rsid w:val="00500287"/>
    <w:rsid w:val="0050074C"/>
    <w:rsid w:val="00511268"/>
    <w:rsid w:val="005202A5"/>
    <w:rsid w:val="00530AEA"/>
    <w:rsid w:val="00537C91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378D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1660"/>
    <w:rsid w:val="00651F68"/>
    <w:rsid w:val="00653F1D"/>
    <w:rsid w:val="006660FA"/>
    <w:rsid w:val="006706FF"/>
    <w:rsid w:val="00673D65"/>
    <w:rsid w:val="00675718"/>
    <w:rsid w:val="0068221C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0C89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299D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D0A54"/>
    <w:rsid w:val="008E055B"/>
    <w:rsid w:val="008E0679"/>
    <w:rsid w:val="008E3474"/>
    <w:rsid w:val="008F26FF"/>
    <w:rsid w:val="008F3F73"/>
    <w:rsid w:val="00905822"/>
    <w:rsid w:val="0091152B"/>
    <w:rsid w:val="00912BD3"/>
    <w:rsid w:val="00913322"/>
    <w:rsid w:val="0091618E"/>
    <w:rsid w:val="00917A5C"/>
    <w:rsid w:val="009237EC"/>
    <w:rsid w:val="00923FFE"/>
    <w:rsid w:val="00934C22"/>
    <w:rsid w:val="0093665B"/>
    <w:rsid w:val="009450AA"/>
    <w:rsid w:val="00961D95"/>
    <w:rsid w:val="00963059"/>
    <w:rsid w:val="00963DDA"/>
    <w:rsid w:val="00965B5A"/>
    <w:rsid w:val="0096677F"/>
    <w:rsid w:val="00974B89"/>
    <w:rsid w:val="0098701D"/>
    <w:rsid w:val="009B03A3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25B9C"/>
    <w:rsid w:val="00A42102"/>
    <w:rsid w:val="00A62A1F"/>
    <w:rsid w:val="00A62F65"/>
    <w:rsid w:val="00A70A5D"/>
    <w:rsid w:val="00A80B05"/>
    <w:rsid w:val="00A9730C"/>
    <w:rsid w:val="00A97B44"/>
    <w:rsid w:val="00AA1AD1"/>
    <w:rsid w:val="00AA24A8"/>
    <w:rsid w:val="00AA4B0E"/>
    <w:rsid w:val="00AB0BE3"/>
    <w:rsid w:val="00AB76CD"/>
    <w:rsid w:val="00AB7CD3"/>
    <w:rsid w:val="00AC1970"/>
    <w:rsid w:val="00AC6E02"/>
    <w:rsid w:val="00AD2E8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042E"/>
    <w:rsid w:val="00B61297"/>
    <w:rsid w:val="00B62642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BE43D0"/>
    <w:rsid w:val="00C01D24"/>
    <w:rsid w:val="00C125A4"/>
    <w:rsid w:val="00C234B9"/>
    <w:rsid w:val="00C27291"/>
    <w:rsid w:val="00C369BB"/>
    <w:rsid w:val="00C4119C"/>
    <w:rsid w:val="00C42647"/>
    <w:rsid w:val="00C443B6"/>
    <w:rsid w:val="00C506C7"/>
    <w:rsid w:val="00C51610"/>
    <w:rsid w:val="00C554C2"/>
    <w:rsid w:val="00C55D7B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1F49"/>
    <w:rsid w:val="00D33ED0"/>
    <w:rsid w:val="00D344BB"/>
    <w:rsid w:val="00D41552"/>
    <w:rsid w:val="00D442FF"/>
    <w:rsid w:val="00D44689"/>
    <w:rsid w:val="00D4744E"/>
    <w:rsid w:val="00D606F4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07BB8"/>
    <w:rsid w:val="00E11199"/>
    <w:rsid w:val="00E1133B"/>
    <w:rsid w:val="00E11999"/>
    <w:rsid w:val="00E13AFB"/>
    <w:rsid w:val="00E157DE"/>
    <w:rsid w:val="00E50151"/>
    <w:rsid w:val="00E523CF"/>
    <w:rsid w:val="00E54133"/>
    <w:rsid w:val="00E55A5C"/>
    <w:rsid w:val="00E61FA9"/>
    <w:rsid w:val="00E62381"/>
    <w:rsid w:val="00E651B1"/>
    <w:rsid w:val="00E73C36"/>
    <w:rsid w:val="00E80B0F"/>
    <w:rsid w:val="00E864A3"/>
    <w:rsid w:val="00E8758E"/>
    <w:rsid w:val="00E87798"/>
    <w:rsid w:val="00E9577E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5B72"/>
    <w:rsid w:val="00F01032"/>
    <w:rsid w:val="00F02BC6"/>
    <w:rsid w:val="00F30741"/>
    <w:rsid w:val="00F43640"/>
    <w:rsid w:val="00F43B05"/>
    <w:rsid w:val="00F45B41"/>
    <w:rsid w:val="00F4771D"/>
    <w:rsid w:val="00F50E37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429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29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29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29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29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429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29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29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29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29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St-357/2016</izvorni_sadrzaj>
    <derivirana_varijabla naziv="DomainObject.Predmet.OznakaBroj_1">St-357/2016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MEDITERANSKE VILE j.d.o.o. za promet nekretninama</izvorni_sadrzaj>
    <derivirana_varijabla naziv="DomainObject.Predmet.ProtustrankaFormated_1">  MEDITERANSKE VILE j.d.o.o. za promet nekretninama</derivirana_varijabla>
  </DomainObject.Predmet.ProtustrankaFormated>
  <DomainObject.Predmet.ProtustrankaFormatedOIB>
    <izvorni_sadrzaj>  MEDITERANSKE VILE j.d.o.o. za promet nekretninama, OIB 12441949535</izvorni_sadrzaj>
    <derivirana_varijabla naziv="DomainObject.Predmet.ProtustrankaFormatedOIB_1">  MEDITERANSKE VILE j.d.o.o. za promet nekretninama, OIB 12441949535</derivirana_varijabla>
  </DomainObject.Predmet.ProtustrankaFormatedOIB>
  <DomainObject.Predmet.ProtustrankaFormatedWithAdress>
    <izvorni_sadrzaj> MEDITERANSKE VILE j.d.o.o. za promet nekretninama, Trg Andrije Hebranga 13 , 22000 Šibenik</izvorni_sadrzaj>
    <derivirana_varijabla naziv="DomainObject.Predmet.ProtustrankaFormatedWithAdress_1"> MEDITERANSKE VILE j.d.o.o. za promet nekretninama, Trg Andrije Hebranga 13 , 22000 Šibenik</derivirana_varijabla>
  </DomainObject.Predmet.ProtustrankaFormatedWithAdress>
  <DomainObject.Predmet.ProtustrankaFormatedWithAdressOIB>
    <izvorni_sadrzaj> MEDITERANSKE VILE j.d.o.o. za promet nekretninama, OIB 12441949535, Trg Andrije Hebranga 13 , 22000 Šibenik</izvorni_sadrzaj>
    <derivirana_varijabla naziv="DomainObject.Predmet.ProtustrankaFormatedWithAdressOIB_1"> MEDITERANSKE VILE j.d.o.o. za promet nekretninama, OIB 12441949535, Trg Andrije Hebranga 13 , 22000 Šibenik</derivirana_varijabla>
  </DomainObject.Predmet.ProtustrankaFormatedWithAdressOIB>
  <DomainObject.Predmet.ProtustrankaWithAdress>
    <izvorni_sadrzaj>MEDITERANSKE VILE j.d.o.o. za promet nekretninama Trg Andrije Hebranga 13 , 22000 Šibenik</izvorni_sadrzaj>
    <derivirana_varijabla naziv="DomainObject.Predmet.ProtustrankaWithAdress_1">MEDITERANSKE VILE j.d.o.o. za promet nekretninama Trg Andrije Hebranga 13 , 22000 Šibenik</derivirana_varijabla>
  </DomainObject.Predmet.ProtustrankaWithAdress>
  <DomainObject.Predmet.ProtustrankaWithAdressOIB>
    <izvorni_sadrzaj>MEDITERANSKE VILE j.d.o.o. za promet nekretninama, OIB 12441949535, Trg Andrije Hebranga 13 , 22000 Šibenik</izvorni_sadrzaj>
    <derivirana_varijabla naziv="DomainObject.Predmet.ProtustrankaWithAdressOIB_1">MEDITERANSKE VILE j.d.o.o. za promet nekretninama, OIB 12441949535, Trg Andrije Hebranga 13 , 22000 Šibenik</derivirana_varijabla>
  </DomainObject.Predmet.ProtustrankaWithAdressOIB>
  <DomainObject.Predmet.ProtustrankaNazivFormated>
    <izvorni_sadrzaj>MEDITERANSKE VILE j.d.o.o. za promet nekretninama</izvorni_sadrzaj>
    <derivirana_varijabla naziv="DomainObject.Predmet.ProtustrankaNazivFormated_1">MEDITERANSKE VILE j.d.o.o. za promet nekretninama</derivirana_varijabla>
  </DomainObject.Predmet.ProtustrankaNazivFormated>
  <DomainObject.Predmet.ProtustrankaNazivFormatedOIB>
    <izvorni_sadrzaj>MEDITERANSKE VILE j.d.o.o. za promet nekretninama, OIB 12441949535</izvorni_sadrzaj>
    <derivirana_varijabla naziv="DomainObject.Predmet.ProtustrankaNazivFormatedOIB_1">MEDITERANSKE VILE j.d.o.o. za promet nekretninama, OIB 12441949535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Marune 1, 22000 Šibenik</izvorni_sadrzaj>
    <derivirana_varijabla naziv="DomainObject.Predmet.StrankaFormatedWithAdress_1"> FINA - Podružnica Šibenik, Perivoj Luje Marune 1, 22000 Šibenik</derivirana_varijabla>
  </DomainObject.Predmet.StrankaFormatedWithAdress>
  <DomainObject.Predmet.StrankaFormatedWithAdressOIB>
    <izvorni_sadrzaj> FINA - Podružnica Šibenik, OIB 85821130368, Perivoj Luje Marune 1, 22000 Šibenik</izvorni_sadrzaj>
    <derivirana_varijabla naziv="DomainObject.Predmet.StrankaFormatedWithAdressOIB_1"> FINA - Podružnica Šibenik, OIB 85821130368, Perivoj Luje Marune 1, 22000 Šibenik</derivirana_varijabla>
  </DomainObject.Predmet.StrankaFormatedWithAdressOIB>
  <DomainObject.Predmet.StrankaWithAdress>
    <izvorni_sadrzaj>FINA - Podružnica Šibenik Perivoj Luje Marune 1,22000 Šibenik</izvorni_sadrzaj>
    <derivirana_varijabla naziv="DomainObject.Predmet.StrankaWithAdress_1">FINA - Podružnica Šibenik Perivoj Luje Marune 1,22000 Šibenik</derivirana_varijabla>
  </DomainObject.Predmet.StrankaWithAdress>
  <DomainObject.Predmet.StrankaWithAdressOIB>
    <izvorni_sadrzaj>FINA - Podružnica Šibenik, OIB 85821130368, Perivoj Luje Marune 1,22000 Šibenik</izvorni_sadrzaj>
    <derivirana_varijabla naziv="DomainObject.Predmet.StrankaWithAdressOIB_1">FINA - Podružnica Šibenik, OIB 85821130368, Perivoj Luje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Marune 1, 22000 Šibenik</item>
    </izvorni_sadrzaj>
    <derivirana_varijabla naziv="DomainObject.Predmet.StrankaListFormatedWithAdress_1">
      <item>FINA - Podružnica Šibenik, Perivoj Luje Marune 1, 22000 Šibenik</item>
    </derivirana_varijabla>
  </DomainObject.Predmet.StrankaListFormatedWithAdress>
  <DomainObject.Predmet.StrankaListFormatedWithAdressOIB>
    <izvorni_sadrzaj>
      <item>FINA - Podružnica Šibenik, OIB 85821130368, Perivoj Luje Marune 1, 22000 Šibenik</item>
    </izvorni_sadrzaj>
    <derivirana_varijabla naziv="DomainObject.Predmet.StrankaListFormatedWithAdressOIB_1">
      <item>FINA - Podružnica Šibenik, OIB 85821130368, Perivoj Luje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MEDITERANSKE VILE j.d.o.o. za promet nekretninama</item>
    </izvorni_sadrzaj>
    <derivirana_varijabla naziv="DomainObject.Predmet.ProtuStrankaListFormated_1">
      <item>MEDITERANSKE VILE j.d.o.o. za promet nekretninama</item>
    </derivirana_varijabla>
  </DomainObject.Predmet.ProtuStrankaListFormated>
  <DomainObject.Predmet.ProtuStrankaListFormatedOIB>
    <izvorni_sadrzaj>
      <item>MEDITERANSKE VILE j.d.o.o. za promet nekretninama, OIB 12441949535</item>
    </izvorni_sadrzaj>
    <derivirana_varijabla naziv="DomainObject.Predmet.ProtuStrankaListFormatedOIB_1">
      <item>MEDITERANSKE VILE j.d.o.o. za promet nekretninama, OIB 12441949535</item>
    </derivirana_varijabla>
  </DomainObject.Predmet.ProtuStrankaListFormatedOIB>
  <DomainObject.Predmet.ProtuStrankaListFormatedWithAdress>
    <izvorni_sadrzaj>
      <item>MEDITERANSKE VILE j.d.o.o. za promet nekretninama, Trg Andrije Hebranga 13 , 22000 Šibenik</item>
    </izvorni_sadrzaj>
    <derivirana_varijabla naziv="DomainObject.Predmet.ProtuStrankaListFormatedWithAdress_1">
      <item>MEDITERANSKE VILE j.d.o.o. za promet nekretninama, Trg Andrije Hebranga 13 , 22000 Šibenik</item>
    </derivirana_varijabla>
  </DomainObject.Predmet.ProtuStrankaListFormatedWithAdress>
  <DomainObject.Predmet.ProtuStrankaListFormatedWithAdressOIB>
    <izvorni_sadrzaj>
      <item>MEDITERANSKE VILE j.d.o.o. za promet nekretninama, OIB 12441949535, Trg Andrije Hebranga 13 , 22000 Šibenik</item>
    </izvorni_sadrzaj>
    <derivirana_varijabla naziv="DomainObject.Predmet.ProtuStrankaListFormatedWithAdressOIB_1">
      <item>MEDITERANSKE VILE j.d.o.o. za promet nekretninama, OIB 12441949535, Trg Andrije Hebranga 13 , 22000 Šibenik</item>
    </derivirana_varijabla>
  </DomainObject.Predmet.ProtuStrankaListFormatedWithAdressOIB>
  <DomainObject.Predmet.ProtuStrankaListNazivFormated>
    <izvorni_sadrzaj>
      <item>MEDITERANSKE VILE j.d.o.o. za promet nekretninama</item>
    </izvorni_sadrzaj>
    <derivirana_varijabla naziv="DomainObject.Predmet.ProtuStrankaListNazivFormated_1">
      <item>MEDITERANSKE VILE j.d.o.o. za promet nekretninama</item>
    </derivirana_varijabla>
  </DomainObject.Predmet.ProtuStrankaListNazivFormated>
  <DomainObject.Predmet.ProtuStrankaListNazivFormatedOIB>
    <izvorni_sadrzaj>
      <item>MEDITERANSKE VILE j.d.o.o. za promet nekretninama, OIB 12441949535</item>
    </izvorni_sadrzaj>
    <derivirana_varijabla naziv="DomainObject.Predmet.ProtuStrankaListNazivFormatedOIB_1">
      <item>MEDITERANSKE VILE j.d.o.o. za promet nekretninama, OIB 12441949535</item>
    </derivirana_varijabla>
  </DomainObject.Predmet.ProtuStrankaListNazivFormatedOIB>
  <DomainObject.Predmet.OstaliListFormated>
    <izvorni_sadrzaj>
      <item>JELENA DUILO</item>
    </izvorni_sadrzaj>
    <derivirana_varijabla naziv="DomainObject.Predmet.OstaliListFormated_1">
      <item>JELENA DUILO</item>
    </derivirana_varijabla>
  </DomainObject.Predmet.OstaliListFormated>
  <DomainObject.Predmet.OstaliListFormatedOIB>
    <izvorni_sadrzaj>
      <item>JELENA DUILO</item>
    </izvorni_sadrzaj>
    <derivirana_varijabla naziv="DomainObject.Predmet.OstaliListFormatedOIB_1">
      <item>JELENA DUILO</item>
    </derivirana_varijabla>
  </DomainObject.Predmet.OstaliListFormatedOIB>
  <DomainObject.Predmet.OstaliListFormatedWithAdress>
    <izvorni_sadrzaj>
      <item>JELENA DUILO, Trg Andrije Hebranga 13, 22000 Šibenik</item>
    </izvorni_sadrzaj>
    <derivirana_varijabla naziv="DomainObject.Predmet.OstaliListFormatedWithAdress_1">
      <item>JELENA DUILO, Trg Andrije Hebranga 13, 22000 Šibenik</item>
    </derivirana_varijabla>
  </DomainObject.Predmet.OstaliListFormatedWithAdress>
  <DomainObject.Predmet.OstaliListFormatedWithAdressOIB>
    <izvorni_sadrzaj>
      <item>JELENA DUILO, Trg Andrije Hebranga 13, 22000 Šibenik</item>
    </izvorni_sadrzaj>
    <derivirana_varijabla naziv="DomainObject.Predmet.OstaliListFormatedWithAdressOIB_1">
      <item>JELENA DUILO, Trg Andrije Hebranga 13, 22000 Šibenik</item>
    </derivirana_varijabla>
  </DomainObject.Predmet.OstaliListFormatedWithAdressOIB>
  <DomainObject.Predmet.OstaliListNazivFormated>
    <izvorni_sadrzaj>
      <item>JELENA DUILO</item>
    </izvorni_sadrzaj>
    <derivirana_varijabla naziv="DomainObject.Predmet.OstaliListNazivFormated_1">
      <item>JELENA DUILO</item>
    </derivirana_varijabla>
  </DomainObject.Predmet.OstaliListNazivFormated>
  <DomainObject.Predmet.OstaliListNazivFormatedOIB>
    <izvorni_sadrzaj>
      <item>JELENA DUILO</item>
    </izvorni_sadrzaj>
    <derivirana_varijabla naziv="DomainObject.Predmet.OstaliListNazivFormatedOIB_1">
      <item>JELENA DUILO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MEDITERANSKE VILE j.d.o.o. za promet nekretninama</izvorni_sadrzaj>
    <derivirana_varijabla naziv="DomainObject.Predmet.ProtustrankaIDrugi_1">MEDITERANSKE VILE j.d.o.o. za promet nekretninama</derivirana_varijabla>
  </DomainObject.Predmet.ProtustrankaIDrugi>
  <DomainObject.Predmet.StrankaIDrugiAdressOIB>
    <izvorni_sadrzaj>FINA - Podružnica Šibenik, OIB 85821130368, Perivoj Luje Marune 1, 22000 Šibenik</izvorni_sadrzaj>
    <derivirana_varijabla naziv="DomainObject.Predmet.StrankaIDrugiAdressOIB_1">FINA - Podružnica Šibenik, OIB 85821130368, Perivoj Luje Marune 1, 22000 Šibenik</derivirana_varijabla>
  </DomainObject.Predmet.StrankaIDrugiAdressOIB>
  <DomainObject.Predmet.ProtustrankaIDrugiAdressOIB>
    <izvorni_sadrzaj>MEDITERANSKE VILE j.d.o.o. za promet nekretninama, OIB 12441949535, Trg Andrije Hebranga 13 , 22000 Šibenik</izvorni_sadrzaj>
    <derivirana_varijabla naziv="DomainObject.Predmet.ProtustrankaIDrugiAdressOIB_1">MEDITERANSKE VILE j.d.o.o. za promet nekretninama, OIB 12441949535, Trg Andrije Hebranga 13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MEDITERANSKE VILE j.d.o.o. za promet nekretninama</item>
      <item>JELENA DUILO</item>
    </izvorni_sadrzaj>
    <derivirana_varijabla naziv="DomainObject.Predmet.SudioniciListNaziv_1">
      <item>FINA - Podružnica Šibenik</item>
      <item>MEDITERANSKE VILE j.d.o.o. za promet nekretninama</item>
      <item>JELENA DUILO</item>
    </derivirana_varijabla>
  </DomainObject.Predmet.SudioniciListNaziv>
  <DomainObject.Predmet.SudioniciListAdressOIB>
    <izvorni_sadrzaj>
      <item>FINA - Podružnica Šibenik, OIB 85821130368, Perivoj Luje Marune 1,22000 Šibenik</item>
      <item>MEDITERANSKE VILE j.d.o.o. za promet nekretninama, OIB 12441949535, Trg Andrije Hebranga 13 ,22000 Šibenik</item>
      <item>JELENA DUILO, Trg Andrije Hebranga 13,22000 Šibenik</item>
    </izvorni_sadrzaj>
    <derivirana_varijabla naziv="DomainObject.Predmet.SudioniciListAdressOIB_1">
      <item>FINA - Podružnica Šibenik, OIB 85821130368, Perivoj Luje Marune 1,22000 Šibenik</item>
      <item>MEDITERANSKE VILE j.d.o.o. za promet nekretninama, OIB 12441949535, Trg Andrije Hebranga 13 ,22000 Šibenik</item>
      <item>JELENA DUILO, Trg Andrije Hebranga 13,22000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12441949535</item>
      <item>, OIB null</item>
    </izvorni_sadrzaj>
    <derivirana_varijabla naziv="DomainObject.Predmet.SudioniciListNazivOIB_1">
      <item>, OIB 85821130368</item>
      <item>, OIB 12441949535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D8B495-068B-48DD-8AC4-C9DDC4358D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593</properties:Words>
  <properties:Characters>3321</properties:Characters>
  <properties:Lines>88</properties:Lines>
  <properties:Paragraphs>26</properties:Paragraphs>
  <properties:TotalTime>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2016-09-26T18:23:00Z</dcterms:created>
  <dc:creator>Administrator</dc:creator>
  <cp:lastModifiedBy>Merlina Klišmanić</cp:lastModifiedBy>
  <cp:lastPrinted>2016-10-12T12:13:00Z</cp:lastPrinted>
  <dcterms:modified xmlns:xsi="http://www.w3.org/2001/XMLSchema-instance" xsi:type="dcterms:W3CDTF">2016-10-13T07:51:00Z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