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b2b1" w14:paraId="4a6b2b1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F01F11">
        <w:t>70.St-</w:t>
      </w:r>
      <w:r w:rsidR="00762696">
        <w:t>1963/2018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503ABC" w:rsidP="00DB7C18" w:rsidR="00C6743C">
      <w:pPr>
        <w:jc w:val="both"/>
      </w:pPr>
      <w:r w:rsidRPr="00503ABC">
        <w:t xml:space="preserve">Trgovački sud u Zagrebu, po sucu Maji Jurovicki stečajnom postupku u povodu prijedloga INVESTPROJEKT d.o.o. OIB: 71571700874 Zagreb, Nikole Tesle 10/II za otvaranje stečajnog postupka nad dužnikom TO ONE GRUPA d.o.o.  u likvidaciji OIB: 19268710263, Zagreb, Pavla Hatza 10, </w:t>
      </w:r>
      <w:r>
        <w:t>dana 16. siječnj</w:t>
      </w:r>
      <w:r w:rsidR="00682B0A">
        <w:t>a</w:t>
      </w:r>
      <w:r>
        <w:t xml:space="preserve"> 2019</w:t>
      </w:r>
      <w:r w:rsidRPr="00503ABC">
        <w:t>.</w:t>
      </w:r>
    </w:p>
    <w:p w:rsidRDefault="00503ABC" w:rsidP="00DB7C18" w:rsidR="00503ABC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   Otvara se stečajni postupak nad trgovačkim društvom</w:t>
      </w:r>
      <w:r w:rsidR="00B11EAE" w:rsidRPr="00CD19D8">
        <w:t xml:space="preserve"> </w:t>
      </w:r>
      <w:r w:rsidR="00187F47">
        <w:t>T</w:t>
      </w:r>
      <w:r w:rsidR="00503ABC" w:rsidRPr="00503ABC">
        <w:t>O ONE GRUPA d.o.o.  u likvidaciji OIB: 19268710263, Zagreb, Pavla Hatza 10,</w:t>
      </w:r>
    </w:p>
    <w:p w:rsidRDefault="000C3448" w:rsidP="009C021C" w:rsidR="000C3448" w:rsidRPr="00CD19D8">
      <w:pPr>
        <w:jc w:val="both"/>
      </w:pPr>
    </w:p>
    <w:p w:rsidRDefault="00F33713" w:rsidP="009C021C" w:rsidR="00FD1005">
      <w:pPr>
        <w:jc w:val="both"/>
      </w:pPr>
      <w:r w:rsidRPr="00CD19D8">
        <w:t>II   Za stečajnog upravitelja imenuje se</w:t>
      </w:r>
      <w:r w:rsidR="00873465" w:rsidRPr="00CD19D8">
        <w:t xml:space="preserve"> </w:t>
      </w:r>
      <w:r w:rsidR="00FD1005" w:rsidRPr="00FD1005">
        <w:t>Stjepan Rakarec OIB:64132194100, Velika Gorica, Črnkovec 16.</w:t>
      </w:r>
    </w:p>
    <w:p w:rsidRDefault="00873465" w:rsidP="009C021C" w:rsidR="00B8398A" w:rsidRPr="00CD19D8">
      <w:pPr>
        <w:jc w:val="both"/>
      </w:pPr>
      <w:r w:rsidRPr="00CD19D8">
        <w:t xml:space="preserve">    </w:t>
      </w:r>
    </w:p>
    <w:p w:rsidRDefault="00D94276" w:rsidP="004C2491" w:rsidR="005775BB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A82B1C">
        <w:t xml:space="preserve"> </w:t>
      </w:r>
      <w:r w:rsidR="005775BB" w:rsidRPr="005775BB">
        <w:t>16. siječnja 2019.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5775BB" w:rsidRPr="005775BB">
        <w:t>16. siječnja 2019.</w:t>
      </w:r>
      <w:r w:rsidRPr="00CD19D8">
        <w:t xml:space="preserve"> u </w:t>
      </w:r>
      <w:r w:rsidR="00A82B1C">
        <w:t xml:space="preserve"> </w:t>
      </w:r>
      <w:r w:rsidR="002E101C">
        <w:t xml:space="preserve">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FD1005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F347FD">
        <w:t>stečajnog upravitelja:</w:t>
      </w:r>
      <w:r w:rsidR="00FD1005" w:rsidRPr="00FD1005">
        <w:t xml:space="preserve"> Stjepan Rakarec OIB:64132194100, Velika Gorica, Črnkovec 16.</w:t>
      </w:r>
    </w:p>
    <w:p w:rsidRDefault="00F347FD" w:rsidP="0009017F" w:rsidR="00F347FD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F347FD">
        <w:t xml:space="preserve"> 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842F5B">
        <w:rPr>
          <w:b/>
        </w:rPr>
        <w:t>18</w:t>
      </w:r>
      <w:r w:rsidR="008F01A2" w:rsidRPr="00CD19D8">
        <w:rPr>
          <w:b/>
        </w:rPr>
        <w:t xml:space="preserve">. </w:t>
      </w:r>
      <w:r w:rsidR="00842F5B">
        <w:rPr>
          <w:b/>
        </w:rPr>
        <w:t>trav</w:t>
      </w:r>
      <w:r w:rsidR="006A588B">
        <w:rPr>
          <w:b/>
        </w:rPr>
        <w:t xml:space="preserve">nja </w:t>
      </w:r>
      <w:r w:rsidRPr="00CD19D8">
        <w:rPr>
          <w:b/>
        </w:rPr>
        <w:t>201</w:t>
      </w:r>
      <w:r w:rsidR="00842F5B">
        <w:rPr>
          <w:b/>
        </w:rPr>
        <w:t>9</w:t>
      </w:r>
      <w:r w:rsidRPr="00CD19D8">
        <w:rPr>
          <w:b/>
        </w:rPr>
        <w:t xml:space="preserve">. u </w:t>
      </w:r>
      <w:r w:rsidR="00725FBE">
        <w:rPr>
          <w:b/>
        </w:rPr>
        <w:t>09,3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810AB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5E092A">
        <w:rPr>
          <w:b/>
        </w:rPr>
        <w:t>18. travnja 2019</w:t>
      </w:r>
      <w:r w:rsidR="00842F5B">
        <w:rPr>
          <w:b/>
        </w:rPr>
        <w:t>. u 10,0</w:t>
      </w:r>
      <w:r w:rsidR="00725FBE" w:rsidRPr="00725FBE">
        <w:rPr>
          <w:b/>
        </w:rPr>
        <w:t xml:space="preserve">0 sati koje će se održati u zgradi ovog suda, Zagreb, Petrinjska 8, soba broj 30/I (dvorišna  zgrada). </w:t>
      </w:r>
    </w:p>
    <w:p w:rsidRDefault="00725FBE" w:rsidP="0009017F" w:rsidR="00725F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33A39" w:rsidP="00A41571" w:rsidR="00233A3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187F47" w:rsidP="004C2491" w:rsidR="00EC1714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187F47">
        <w:t xml:space="preserve">INVESTPROJEKT d.o.o. OIB: 71571700874 Zagreb, Nikole Tesle 10/II </w:t>
      </w:r>
      <w:r w:rsidR="0009017F" w:rsidRPr="00CD19D8">
        <w:t xml:space="preserve">podnijela je ovom sudu prijedlog za otvaranje stečajnog postupka nad </w:t>
      </w:r>
      <w:r w:rsidR="00CE14BA" w:rsidRPr="00CE14BA">
        <w:t xml:space="preserve">dužnikom </w:t>
      </w:r>
      <w:r w:rsidRPr="00187F47">
        <w:t>TO ONE GRUPA d.o.o.  u likvidaciji OIB: 1926</w:t>
      </w:r>
      <w:r>
        <w:t>8710263, Zagreb, Pavla Hatza 10.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EE0128">
        <w:t>članka 16. i 109</w:t>
      </w:r>
      <w:r w:rsidR="00DB3015" w:rsidRPr="00CD19D8">
        <w:t xml:space="preserve">. 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EE0128">
        <w:t>09</w:t>
      </w:r>
      <w:r w:rsidRPr="00CD19D8">
        <w:t xml:space="preserve">. </w:t>
      </w:r>
      <w:r w:rsidR="00EE0128">
        <w:t>studenog</w:t>
      </w:r>
      <w:r w:rsidR="00D922FB">
        <w:t xml:space="preserve"> </w:t>
      </w:r>
      <w:r w:rsidRPr="00CD19D8">
        <w:t>201</w:t>
      </w:r>
      <w:r w:rsidR="00EE0128">
        <w:t>8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>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="009A0BCC">
        <w:t xml:space="preserve">Predlagatelj je ostao kod prijedloga za otvaranje stečajnog postupka i naveo kako je uplatio </w:t>
      </w:r>
      <w:r w:rsidR="00567DEB">
        <w:t xml:space="preserve">5.000,00 kn </w:t>
      </w:r>
      <w:r w:rsidR="00E806C1">
        <w:t>za pokriće troškova ste</w:t>
      </w:r>
      <w:r w:rsidR="00C36FB6">
        <w:t xml:space="preserve">čajnog postupka i 1.000,00 kn u Fond za namirenje troškova stečajnog postupka, sukladno rješenju suda od 30. listopada 2018.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 xml:space="preserve">Nadalje, sud je u skladu sa odredbom čl. 130. SZ-a zakazao ispitno ročište i izvještajnoj ročište.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682B0A">
        <w:t>16</w:t>
      </w:r>
      <w:r w:rsidR="001E3ED9">
        <w:t xml:space="preserve">. </w:t>
      </w:r>
      <w:r w:rsidR="00682B0A" w:rsidRPr="00682B0A">
        <w:t>siječnja 2019.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033824">
        <w:t xml:space="preserve">, v.r. </w:t>
      </w:r>
    </w:p>
    <w:p w:rsidRDefault="005775BB" w:rsidP="002E4A19" w:rsidR="005775BB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5775BB" w:rsidP="002E4A19" w:rsidR="005775BB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EC6DE4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5775BB" w:rsidR="005775B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5775BB" w:rsidP="005775BB" w:rsidR="005775B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</w:p>
    <w:p w:rsidRDefault="005775BB" w:rsidP="005775BB" w:rsidR="005775B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</w:p>
    <w:p w:rsidRDefault="005775BB" w:rsidP="005775BB" w:rsidR="005775B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</w:p>
    <w:p w:rsidRDefault="005775BB" w:rsidP="005775BB" w:rsidR="005775B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</w:p>
    <w:p w:rsidRDefault="00D332FB" w:rsidP="005775BB" w:rsidR="00197D23" w:rsidRPr="005775B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033824" w:rsidP="004F5146" w:rsidR="00033824">
      <w:pPr>
        <w:jc w:val="right"/>
      </w:pPr>
      <w:r>
        <w:t>za točnost otpravka-ovlašteni službenik</w:t>
      </w:r>
    </w:p>
    <w:p w:rsidRDefault="00033824" w:rsidP="004F5146" w:rsidR="00033824">
      <w:pPr>
        <w:jc w:val="right"/>
      </w:pPr>
      <w:r>
        <w:t xml:space="preserve">Mirjana Gašparić </w:t>
      </w:r>
    </w:p>
    <w:p w:rsidRDefault="00A970A9" w:rsidP="00033824" w:rsidR="00A970A9" w:rsidRPr="00CD19D8">
      <w:pPr>
        <w:overflowPunct w:val="false"/>
        <w:autoSpaceDE w:val="false"/>
        <w:autoSpaceDN w:val="false"/>
        <w:adjustRightInd w:val="false"/>
        <w:ind w:left="644"/>
        <w:contextualSpacing/>
        <w:jc w:val="both"/>
        <w:textAlignment w:val="baseline"/>
      </w:pP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3824">
          <w:rPr>
            <w:noProof/>
          </w:rPr>
          <w:t>3</w:t>
        </w:r>
        <w:r>
          <w:fldChar w:fldCharType="end"/>
        </w:r>
        <w:r w:rsidR="002163FA">
          <w:tab/>
        </w:r>
        <w:r w:rsidR="005775BB">
          <w:t>70.St-1963/2018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3824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246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7F47"/>
    <w:rsid w:val="001901AA"/>
    <w:rsid w:val="001908A2"/>
    <w:rsid w:val="00193A49"/>
    <w:rsid w:val="0019487A"/>
    <w:rsid w:val="001967FC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3ED9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A39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75B9"/>
    <w:rsid w:val="002A0D1A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20B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ABC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6AA8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67DEB"/>
    <w:rsid w:val="00570ACB"/>
    <w:rsid w:val="00570EA0"/>
    <w:rsid w:val="0057138F"/>
    <w:rsid w:val="0057147A"/>
    <w:rsid w:val="00574651"/>
    <w:rsid w:val="005775BB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092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2B0A"/>
    <w:rsid w:val="00683FFF"/>
    <w:rsid w:val="00684C8B"/>
    <w:rsid w:val="0068586E"/>
    <w:rsid w:val="00686A31"/>
    <w:rsid w:val="006873D0"/>
    <w:rsid w:val="00687B3A"/>
    <w:rsid w:val="00690AED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5FBE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41E"/>
    <w:rsid w:val="00760534"/>
    <w:rsid w:val="00761C9B"/>
    <w:rsid w:val="00762696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2F5B"/>
    <w:rsid w:val="00843CAC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032C"/>
    <w:rsid w:val="009424E0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97BAE"/>
    <w:rsid w:val="009A0BCC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79D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AEB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4AEF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6FB6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7DC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6C1"/>
    <w:rsid w:val="00E80BFA"/>
    <w:rsid w:val="00E8182D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1714"/>
    <w:rsid w:val="00EC3695"/>
    <w:rsid w:val="00EC4E7E"/>
    <w:rsid w:val="00EC54C1"/>
    <w:rsid w:val="00EC62AC"/>
    <w:rsid w:val="00EC6DE4"/>
    <w:rsid w:val="00ED1008"/>
    <w:rsid w:val="00ED19A6"/>
    <w:rsid w:val="00ED1F52"/>
    <w:rsid w:val="00ED37C0"/>
    <w:rsid w:val="00ED55D2"/>
    <w:rsid w:val="00ED58B8"/>
    <w:rsid w:val="00ED593B"/>
    <w:rsid w:val="00ED7429"/>
    <w:rsid w:val="00EE0128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1F11"/>
    <w:rsid w:val="00F0305E"/>
    <w:rsid w:val="00F100A7"/>
    <w:rsid w:val="00F1519A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47FD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005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696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696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696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696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696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696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696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696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2018.</izvorni_sadrzaj>
    <derivirana_varijabla naziv="DomainObject.Predmet.DatumOsnivanja_1">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St-1963/2018</izvorni_sadrzaj>
    <derivirana_varijabla naziv="DomainObject.Predmet.OznakaBroj_1">St-1963/2018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 ONE GRUPA d.o.o.  u likvidaciji</izvorni_sadrzaj>
    <derivirana_varijabla naziv="DomainObject.Predmet.ProtustrankaFormated_1">  TO ONE GRUPA d.o.o.  u likvidaciji</derivirana_varijabla>
  </DomainObject.Predmet.ProtustrankaFormated>
  <DomainObject.Predmet.ProtustrankaFormatedOIB>
    <izvorni_sadrzaj>  TO ONE GRUPA d.o.o.  u likvidaciji, OIB 19268710263</izvorni_sadrzaj>
    <derivirana_varijabla naziv="DomainObject.Predmet.ProtustrankaFormatedOIB_1">  TO ONE GRUPA d.o.o.  u likvidaciji, OIB 19268710263</derivirana_varijabla>
  </DomainObject.Predmet.ProtustrankaFormatedOIB>
  <DomainObject.Predmet.ProtustrankaFormatedWithAdress>
    <izvorni_sadrzaj> TO ONE GRUPA d.o.o.  u likvidaciji, Pavla Hatza 10, 10000 Zagreb</izvorni_sadrzaj>
    <derivirana_varijabla naziv="DomainObject.Predmet.ProtustrankaFormatedWithAdress_1"> TO ONE GRUPA d.o.o.  u likvidaciji, Pavla Hatza 10, 10000 Zagreb</derivirana_varijabla>
  </DomainObject.Predmet.ProtustrankaFormatedWithAdress>
  <DomainObject.Predmet.ProtustrankaFormatedWithAdressOIB>
    <izvorni_sadrzaj> TO ONE GRUPA d.o.o.  u likvidaciji, OIB 19268710263, Pavla Hatza 10, 10000 Zagreb</izvorni_sadrzaj>
    <derivirana_varijabla naziv="DomainObject.Predmet.ProtustrankaFormatedWithAdressOIB_1"> TO ONE GRUPA d.o.o.  u likvidaciji, OIB 19268710263, Pavla Hatza 10, 10000 Zagreb</derivirana_varijabla>
  </DomainObject.Predmet.ProtustrankaFormatedWithAdressOIB>
  <DomainObject.Predmet.ProtustrankaWithAdress>
    <izvorni_sadrzaj>TO ONE GRUPA d.o.o.  u likvidaciji Pavla Hatza 10, 10000 Zagreb</izvorni_sadrzaj>
    <derivirana_varijabla naziv="DomainObject.Predmet.ProtustrankaWithAdress_1">TO ONE GRUPA d.o.o.  u likvidaciji Pavla Hatza 10, 10000 Zagreb</derivirana_varijabla>
  </DomainObject.Predmet.ProtustrankaWithAdress>
  <DomainObject.Predmet.ProtustrankaWithAdressOIB>
    <izvorni_sadrzaj>TO ONE GRUPA d.o.o.  u likvidaciji, OIB 19268710263, Pavla Hatza 10, 10000 Zagreb</izvorni_sadrzaj>
    <derivirana_varijabla naziv="DomainObject.Predmet.ProtustrankaWithAdressOIB_1">TO ONE GRUPA d.o.o.  u likvidaciji, OIB 19268710263, Pavla Hatza 10, 10000 Zagreb</derivirana_varijabla>
  </DomainObject.Predmet.ProtustrankaWithAdressOIB>
  <DomainObject.Predmet.ProtustrankaNazivFormated>
    <izvorni_sadrzaj>TO ONE GRUPA d.o.o.  u likvidaciji</izvorni_sadrzaj>
    <derivirana_varijabla naziv="DomainObject.Predmet.ProtustrankaNazivFormated_1">TO ONE GRUPA d.o.o.  u likvidaciji</derivirana_varijabla>
  </DomainObject.Predmet.ProtustrankaNazivFormated>
  <DomainObject.Predmet.ProtustrankaNazivFormatedOIB>
    <izvorni_sadrzaj>TO ONE GRUPA d.o.o.  u likvidaciji, OIB 19268710263</izvorni_sadrzaj>
    <derivirana_varijabla naziv="DomainObject.Predmet.ProtustrankaNazivFormatedOIB_1">TO ONE GRUPA d.o.o.  u likvidaciji, OIB 19268710263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INVESTPROJEKT d.o.o.</izvorni_sadrzaj>
    <derivirana_varijabla naziv="DomainObject.Predmet.StrankaFormated_1">  INVESTPROJEKT d.o.o.</derivirana_varijabla>
  </DomainObject.Predmet.StrankaFormated>
  <DomainObject.Predmet.StrankaFormatedOIB>
    <izvorni_sadrzaj>  INVESTPROJEKT d.o.o., OIB 71571700874</izvorni_sadrzaj>
    <derivirana_varijabla naziv="DomainObject.Predmet.StrankaFormatedOIB_1">  INVESTPROJEKT d.o.o., OIB 71571700874</derivirana_varijabla>
  </DomainObject.Predmet.StrankaFormatedOIB>
  <DomainObject.Predmet.StrankaFormatedWithAdress>
    <izvorni_sadrzaj> INVESTPROJEKT d.o.o., Nikole Tesle 10/II, 10000 Zagreb</izvorni_sadrzaj>
    <derivirana_varijabla naziv="DomainObject.Predmet.StrankaFormatedWithAdress_1"> INVESTPROJEKT d.o.o., Nikole Tesle 10/II, 10000 Zagreb</derivirana_varijabla>
  </DomainObject.Predmet.StrankaFormatedWithAdress>
  <DomainObject.Predmet.StrankaFormatedWithAdressOIB>
    <izvorni_sadrzaj> INVESTPROJEKT d.o.o., OIB 71571700874, Nikole Tesle 10/II, 10000 Zagreb</izvorni_sadrzaj>
    <derivirana_varijabla naziv="DomainObject.Predmet.StrankaFormatedWithAdressOIB_1"> INVESTPROJEKT d.o.o., OIB 71571700874, Nikole Tesle 10/II, 10000 Zagreb</derivirana_varijabla>
  </DomainObject.Predmet.StrankaFormatedWithAdressOIB>
  <DomainObject.Predmet.StrankaWithAdress>
    <izvorni_sadrzaj>INVESTPROJEKT d.o.o. Nikole Tesle 10/II,10000 Zagreb</izvorni_sadrzaj>
    <derivirana_varijabla naziv="DomainObject.Predmet.StrankaWithAdress_1">INVESTPROJEKT d.o.o. Nikole Tesle 10/II,10000 Zagreb</derivirana_varijabla>
  </DomainObject.Predmet.StrankaWithAdress>
  <DomainObject.Predmet.StrankaWithAdressOIB>
    <izvorni_sadrzaj>INVESTPROJEKT d.o.o., OIB 71571700874, Nikole Tesle 10/II,10000 Zagreb</izvorni_sadrzaj>
    <derivirana_varijabla naziv="DomainObject.Predmet.StrankaWithAdressOIB_1">INVESTPROJEKT d.o.o., OIB 71571700874, Nikole Tesle 10/II,10000 Zagreb</derivirana_varijabla>
  </DomainObject.Predmet.StrankaWithAdressOIB>
  <DomainObject.Predmet.StrankaNazivFormated>
    <izvorni_sadrzaj>INVESTPROJEKT d.o.o.</izvorni_sadrzaj>
    <derivirana_varijabla naziv="DomainObject.Predmet.StrankaNazivFormated_1">INVESTPROJEKT d.o.o.</derivirana_varijabla>
  </DomainObject.Predmet.StrankaNazivFormated>
  <DomainObject.Predmet.StrankaNazivFormatedOIB>
    <izvorni_sadrzaj>INVESTPROJEKT d.o.o., OIB 71571700874</izvorni_sadrzaj>
    <derivirana_varijabla naziv="DomainObject.Predmet.StrankaNazivFormatedOIB_1">INVESTPROJEKT d.o.o., OIB 71571700874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INVESTPROJEKT d.o.o.</item>
    </izvorni_sadrzaj>
    <derivirana_varijabla naziv="DomainObject.Predmet.StrankaListFormated_1">
      <item>INVESTPROJEKT d.o.o.</item>
    </derivirana_varijabla>
  </DomainObject.Predmet.StrankaListFormated>
  <DomainObject.Predmet.StrankaListFormatedOIB>
    <izvorni_sadrzaj>
      <item>INVESTPROJEKT d.o.o., OIB 71571700874</item>
    </izvorni_sadrzaj>
    <derivirana_varijabla naziv="DomainObject.Predmet.StrankaListFormatedOIB_1">
      <item>INVESTPROJEKT d.o.o., OIB 71571700874</item>
    </derivirana_varijabla>
  </DomainObject.Predmet.StrankaListFormatedOIB>
  <DomainObject.Predmet.StrankaListFormatedWithAdress>
    <izvorni_sadrzaj>
      <item>INVESTPROJEKT d.o.o., Nikole Tesle 10/II, 10000 Zagreb</item>
    </izvorni_sadrzaj>
    <derivirana_varijabla naziv="DomainObject.Predmet.StrankaListFormatedWithAdress_1">
      <item>INVESTPROJEKT d.o.o., Nikole Tesle 10/II, 10000 Zagreb</item>
    </derivirana_varijabla>
  </DomainObject.Predmet.StrankaListFormatedWithAdress>
  <DomainObject.Predmet.StrankaListFormatedWithAdressOIB>
    <izvorni_sadrzaj>
      <item>INVESTPROJEKT d.o.o., OIB 71571700874, Nikole Tesle 10/II, 10000 Zagreb</item>
    </izvorni_sadrzaj>
    <derivirana_varijabla naziv="DomainObject.Predmet.StrankaListFormatedWithAdressOIB_1">
      <item>INVESTPROJEKT d.o.o., OIB 71571700874, Nikole Tesle 10/II, 10000 Zagreb</item>
    </derivirana_varijabla>
  </DomainObject.Predmet.StrankaListFormatedWithAdressOIB>
  <DomainObject.Predmet.StrankaListNazivFormated>
    <izvorni_sadrzaj>
      <item>INVESTPROJEKT d.o.o.</item>
    </izvorni_sadrzaj>
    <derivirana_varijabla naziv="DomainObject.Predmet.StrankaListNazivFormated_1">
      <item>INVESTPROJEKT d.o.o.</item>
    </derivirana_varijabla>
  </DomainObject.Predmet.StrankaListNazivFormated>
  <DomainObject.Predmet.StrankaListNazivFormatedOIB>
    <izvorni_sadrzaj>
      <item>INVESTPROJEKT d.o.o., OIB 71571700874</item>
    </izvorni_sadrzaj>
    <derivirana_varijabla naziv="DomainObject.Predmet.StrankaListNazivFormatedOIB_1">
      <item>INVESTPROJEKT d.o.o., OIB 71571700874</item>
    </derivirana_varijabla>
  </DomainObject.Predmet.StrankaListNazivFormatedOIB>
  <DomainObject.Predmet.ProtuStrankaListFormated>
    <izvorni_sadrzaj>
      <item>TO ONE GRUPA d.o.o.  u likvidaciji</item>
    </izvorni_sadrzaj>
    <derivirana_varijabla naziv="DomainObject.Predmet.ProtuStrankaListFormated_1">
      <item>TO ONE GRUPA d.o.o.  u likvidaciji</item>
    </derivirana_varijabla>
  </DomainObject.Predmet.ProtuStrankaListFormated>
  <DomainObject.Predmet.ProtuStrankaListFormatedOIB>
    <izvorni_sadrzaj>
      <item>TO ONE GRUPA d.o.o.  u likvidaciji, OIB 19268710263</item>
    </izvorni_sadrzaj>
    <derivirana_varijabla naziv="DomainObject.Predmet.ProtuStrankaListFormatedOIB_1">
      <item>TO ONE GRUPA d.o.o.  u likvidaciji, OIB 19268710263</item>
    </derivirana_varijabla>
  </DomainObject.Predmet.ProtuStrankaListFormatedOIB>
  <DomainObject.Predmet.ProtuStrankaListFormatedWithAdress>
    <izvorni_sadrzaj>
      <item>TO ONE GRUPA d.o.o.  u likvidaciji, Pavla Hatza 10, 10000 Zagreb</item>
    </izvorni_sadrzaj>
    <derivirana_varijabla naziv="DomainObject.Predmet.ProtuStrankaListFormatedWithAdress_1">
      <item>TO ONE GRUPA d.o.o.  u likvidaciji, Pavla Hatza 10, 10000 Zagreb</item>
    </derivirana_varijabla>
  </DomainObject.Predmet.ProtuStrankaListFormatedWithAdress>
  <DomainObject.Predmet.ProtuStrankaListFormatedWithAdressOIB>
    <izvorni_sadrzaj>
      <item>TO ONE GRUPA d.o.o.  u likvidaciji, OIB 19268710263, Pavla Hatza 10, 10000 Zagreb</item>
    </izvorni_sadrzaj>
    <derivirana_varijabla naziv="DomainObject.Predmet.ProtuStrankaListFormatedWithAdressOIB_1">
      <item>TO ONE GRUPA d.o.o.  u likvidaciji, OIB 19268710263, Pavla Hatza 10, 10000 Zagreb</item>
    </derivirana_varijabla>
  </DomainObject.Predmet.ProtuStrankaListFormatedWithAdressOIB>
  <DomainObject.Predmet.ProtuStrankaListNazivFormated>
    <izvorni_sadrzaj>
      <item>TO ONE GRUPA d.o.o.  u likvidaciji</item>
    </izvorni_sadrzaj>
    <derivirana_varijabla naziv="DomainObject.Predmet.ProtuStrankaListNazivFormated_1">
      <item>TO ONE GRUPA d.o.o.  u likvidaciji</item>
    </derivirana_varijabla>
  </DomainObject.Predmet.ProtuStrankaListNazivFormated>
  <DomainObject.Predmet.ProtuStrankaListNazivFormatedOIB>
    <izvorni_sadrzaj>
      <item>TO ONE GRUPA d.o.o.  u likvidaciji, OIB 19268710263</item>
    </izvorni_sadrzaj>
    <derivirana_varijabla naziv="DomainObject.Predmet.ProtuStrankaListNazivFormatedOIB_1">
      <item>TO ONE GRUPA d.o.o.  u likvidaciji, OIB 19268710263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INVESTPROJEKT d.o.o.</izvorni_sadrzaj>
    <derivirana_varijabla naziv="DomainObject.Predmet.StrankaIDrugi_1">INVESTPROJEKT d.o.o.</derivirana_varijabla>
  </DomainObject.Predmet.StrankaIDrugi>
  <DomainObject.Predmet.ProtustrankaIDrugi>
    <izvorni_sadrzaj>TO ONE GRUPA d.o.o.  u likvidaciji</izvorni_sadrzaj>
    <derivirana_varijabla naziv="DomainObject.Predmet.ProtustrankaIDrugi_1">TO ONE GRUPA d.o.o.  u likvidaciji</derivirana_varijabla>
  </DomainObject.Predmet.ProtustrankaIDrugi>
  <DomainObject.Predmet.StrankaIDrugiAdressOIB>
    <izvorni_sadrzaj>INVESTPROJEKT d.o.o., OIB 71571700874, Nikole Tesle 10/II, 10000 Zagreb</izvorni_sadrzaj>
    <derivirana_varijabla naziv="DomainObject.Predmet.StrankaIDrugiAdressOIB_1">INVESTPROJEKT d.o.o., OIB 71571700874, Nikole Tesle 10/II, 10000 Zagreb</derivirana_varijabla>
  </DomainObject.Predmet.StrankaIDrugiAdressOIB>
  <DomainObject.Predmet.ProtustrankaIDrugiAdressOIB>
    <izvorni_sadrzaj>TO ONE GRUPA d.o.o.  u likvidaciji, OIB 19268710263, Pavla Hatza 10, 10000 Zagreb</izvorni_sadrzaj>
    <derivirana_varijabla naziv="DomainObject.Predmet.ProtustrankaIDrugiAdressOIB_1">TO ONE GRUPA d.o.o.  u likvidaciji, OIB 19268710263,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INVESTPROJEKT d.o.o.</item>
      <item>TO ONE GRUPA d.o.o.  u likvidaciji</item>
    </izvorni_sadrzaj>
    <derivirana_varijabla naziv="DomainObject.Predmet.SudioniciListNaziv_1">
      <item>INVESTPROJEKT d.o.o.</item>
      <item>TO ONE GRUPA d.o.o.  u likvidaciji</item>
    </derivirana_varijabla>
  </DomainObject.Predmet.SudioniciListNaziv>
  <DomainObject.Predmet.SudioniciListAdressOIB>
    <izvorni_sadrzaj>
      <item>INVESTPROJEKT d.o.o., OIB 71571700874, Nikole Tesle 10/II,10000 Zagreb</item>
      <item>TO ONE GRUPA d.o.o.  u likvidaciji, OIB 19268710263, Pavla Hatza 10,10000 Zagreb</item>
    </izvorni_sadrzaj>
    <derivirana_varijabla naziv="DomainObject.Predmet.SudioniciListAdressOIB_1">
      <item>INVESTPROJEKT d.o.o., OIB 71571700874, Nikole Tesle 10/II,10000 Zagreb</item>
      <item>TO ONE GRUPA d.o.o.  u likvidaciji, OIB 19268710263,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71571700874</item>
      <item>, OIB 19268710263</item>
    </izvorni_sadrzaj>
    <derivirana_varijabla naziv="DomainObject.Predmet.SudioniciListNazivOIB_1">
      <item>, OIB 71571700874</item>
      <item>, OIB 19268710263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St-1963/2018-4</izvorni_sadrzaj>
    <derivirana_varijabla naziv="DomainObject.PredzadnjaOdlukaIzPredmeta.Oznaka_1">St-1963/2018-4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46EC64-F771-4C82-981C-4302AEE08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701</properties:Words>
  <properties:Characters>3834</properties:Characters>
  <properties:Lines>102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2019-01-16T10:00:00Z</dcterms:created>
  <dc:creator>radicn</dc:creator>
  <cp:lastModifiedBy>Mirjana Gašparić</cp:lastModifiedBy>
  <cp:lastPrinted>2019-01-16T10:43:00Z</cp:lastPrinted>
  <dcterms:modified xmlns:xsi="http://www.w3.org/2001/XMLSchema-instance" xsi:type="dcterms:W3CDTF">2019-01-16T10:43:00Z</dcterms:modified>
  <cp:revision>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(St-1963-18 OTVARANJE STEČAJA RAKAREC.docx)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