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f489" w14:paraId="b02f489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EB4AE8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  <w:r w:rsidR="00A7249D" w:rsidRPr="00A7249D">
        <w:t xml:space="preserve"> </w:t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  <w:t xml:space="preserve">     </w:t>
      </w:r>
      <w:r w:rsidR="00A7249D" w:rsidRPr="00D72813">
        <w:rPr>
          <w:b/>
        </w:rPr>
        <w:t xml:space="preserve">Broj: </w:t>
      </w:r>
      <w:r w:rsidR="00D72813" w:rsidRPr="00D72813">
        <w:rPr>
          <w:b/>
        </w:rPr>
        <w:t>1/</w:t>
      </w:r>
      <w:r w:rsidR="00A7249D" w:rsidRPr="00D72813">
        <w:rPr>
          <w:b/>
        </w:rPr>
        <w:t>St-</w:t>
      </w:r>
      <w:r w:rsidR="004F7CEE">
        <w:rPr>
          <w:b/>
        </w:rPr>
        <w:t>464/2011-7</w:t>
      </w:r>
      <w:r w:rsidR="00DF6D7F">
        <w:rPr>
          <w:b/>
        </w:rPr>
        <w:t>7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</w:p>
    <w:p w:rsidRDefault="008C73C5" w:rsidR="008C73C5" w:rsidRPr="001B5EB7"/>
    <w:p w:rsidRDefault="008C73C5" w:rsidP="008C73C5" w:rsidR="00D51FCD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87537D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 w:rsidR="00763C42">
        <w:t>, po stečajnoj</w:t>
      </w:r>
      <w:r>
        <w:t xml:space="preserve"> </w:t>
      </w:r>
      <w:r w:rsidR="00763C42">
        <w:t>sutkinji</w:t>
      </w:r>
      <w:r>
        <w:t xml:space="preserve"> Vesni Vukelić, </w:t>
      </w:r>
      <w:r w:rsidR="004F7CEE">
        <w:t xml:space="preserve">u nastavljenom </w:t>
      </w:r>
      <w:r w:rsidR="004F7CEE">
        <w:rPr>
          <w:color w:val="000000"/>
        </w:rPr>
        <w:t xml:space="preserve"> postupku radi naknadne diobe stečajne mase iza POLJOPRIVREDNA ZADRUGA SLAVONSKI ŠAMAC u stečaju, sa sjedištem u Piškorevcima, Zagrebačka 8a, OIB 64252345732, nastala iza subjekta POLJOPRIVREDNA ZADRUGA SLAVONSKI ŠAMAC u stečaju, Kruševica, Ljudevita Gaja 88, OIB 30124278016</w:t>
      </w:r>
      <w:r w:rsidR="004F7CEE">
        <w:t>,</w:t>
      </w:r>
      <w:r w:rsidR="00623F73">
        <w:t xml:space="preserve"> </w:t>
      </w:r>
      <w:r w:rsidR="00CA5160">
        <w:t xml:space="preserve">odlučujući o </w:t>
      </w:r>
      <w:r w:rsidR="00DF6D7F">
        <w:t xml:space="preserve">dodatnoj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DF6D7F">
        <w:t>03. listopada</w:t>
      </w:r>
      <w:r w:rsidR="00763C42">
        <w:t xml:space="preserve"> 2018.</w:t>
      </w:r>
    </w:p>
    <w:p w:rsidRDefault="00B65236" w:rsidP="00B65236" w:rsidR="00B65236">
      <w:pPr>
        <w:jc w:val="both"/>
      </w:pPr>
    </w:p>
    <w:p w:rsidRDefault="00C908D1" w:rsidP="00B65236" w:rsidR="00C908D1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623F73" w:rsidR="001B5EB7">
      <w:pPr>
        <w:jc w:val="both"/>
      </w:pPr>
      <w:r>
        <w:tab/>
      </w:r>
      <w:r w:rsidR="003965F0">
        <w:t xml:space="preserve"> </w:t>
      </w:r>
      <w:r w:rsidR="00323B6A" w:rsidRPr="00F75B08">
        <w:rPr>
          <w:b/>
        </w:rPr>
        <w:t>I</w:t>
      </w:r>
      <w:r w:rsidR="00323B6A" w:rsidRPr="001B5EB7">
        <w:t xml:space="preserve">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 xml:space="preserve">upravitelju </w:t>
      </w:r>
      <w:r w:rsidR="00515F6E" w:rsidRPr="00D72813">
        <w:rPr>
          <w:b/>
        </w:rPr>
        <w:t>ZDRAVKU GRUBEŠI</w:t>
      </w:r>
      <w:r w:rsidR="00DA5680" w:rsidRPr="00D72813">
        <w:rPr>
          <w:b/>
        </w:rPr>
        <w:t>, dipl.</w:t>
      </w:r>
      <w:r w:rsidR="00515F6E" w:rsidRPr="00D72813">
        <w:rPr>
          <w:b/>
        </w:rPr>
        <w:t>oec. iz Piškorevaca, Zagrebačka 8A, OIB 38584131681</w:t>
      </w:r>
      <w:r w:rsidR="005D4AD4">
        <w:t xml:space="preserve">, </w:t>
      </w:r>
      <w:r w:rsidR="00214AF4">
        <w:t xml:space="preserve">određuje se </w:t>
      </w:r>
      <w:r w:rsidR="00DF6D7F">
        <w:t xml:space="preserve">dodatna </w:t>
      </w:r>
      <w:r w:rsidR="00214AF4">
        <w:t>nagrada za poslove</w:t>
      </w:r>
      <w:r w:rsidR="001B5EB7">
        <w:t xml:space="preserve"> </w:t>
      </w:r>
      <w:r w:rsidR="00214AF4">
        <w:t>ste</w:t>
      </w:r>
      <w:r w:rsidR="005D4AD4">
        <w:t>čajno upraviteljske službe</w:t>
      </w:r>
      <w:r w:rsidR="00093053">
        <w:t xml:space="preserve"> </w:t>
      </w:r>
      <w:r w:rsidR="008D428F">
        <w:t xml:space="preserve">obavljene </w:t>
      </w:r>
      <w:r w:rsidR="0006047F">
        <w:t xml:space="preserve">u </w:t>
      </w:r>
      <w:r w:rsidR="00515F6E">
        <w:t>postupku radi naknad</w:t>
      </w:r>
      <w:r w:rsidR="008D428F">
        <w:t>n</w:t>
      </w:r>
      <w:r w:rsidR="00515F6E">
        <w:t>e diobe stečajne mase</w:t>
      </w:r>
      <w:r w:rsidR="008D428F">
        <w:t>,</w:t>
      </w:r>
      <w:r w:rsidR="0006047F">
        <w:t xml:space="preserve"> </w:t>
      </w:r>
      <w:r w:rsidR="00623F73">
        <w:t xml:space="preserve">u iznosu od </w:t>
      </w:r>
      <w:r w:rsidR="005F5BC3">
        <w:rPr>
          <w:b/>
        </w:rPr>
        <w:t xml:space="preserve">10.307,28 </w:t>
      </w:r>
      <w:r w:rsidR="00623F73" w:rsidRPr="00D72813">
        <w:rPr>
          <w:b/>
        </w:rPr>
        <w:t>kn</w:t>
      </w:r>
      <w:r w:rsidR="00623F73">
        <w:t xml:space="preserve"> bruto.</w:t>
      </w:r>
      <w:r w:rsidR="00093053">
        <w:tab/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F75B08">
        <w:rPr>
          <w:b/>
        </w:rPr>
        <w:t>II</w:t>
      </w:r>
      <w:r w:rsidR="00D92E49" w:rsidRPr="001B5EB7">
        <w:t xml:space="preserve"> –</w:t>
      </w:r>
      <w:r w:rsidR="00093053">
        <w:t xml:space="preserve"> </w:t>
      </w:r>
      <w:r w:rsidR="00515F6E">
        <w:t xml:space="preserve">Ovlašćuje se stečajni upravitelj odmjerenu nagradu isplatiti </w:t>
      </w:r>
      <w:r w:rsidR="0006047F">
        <w:t xml:space="preserve">na teret troškova </w:t>
      </w:r>
      <w:r w:rsidR="00515F6E">
        <w:t>stečajnog postupka po pravomoćnosti ovog rješenja</w:t>
      </w:r>
      <w:r w:rsidR="00F75B08">
        <w:t>, a iz sredstava poslovn</w:t>
      </w:r>
      <w:r w:rsidR="005F5BC3">
        <w:t>og</w:t>
      </w:r>
      <w:r w:rsidR="00F75B08">
        <w:t xml:space="preserve"> račun</w:t>
      </w:r>
      <w:r w:rsidR="005F5BC3">
        <w:t>a</w:t>
      </w:r>
      <w:r w:rsidR="00F75B08">
        <w:t xml:space="preserve"> stečajne mase</w:t>
      </w:r>
      <w:r w:rsidR="00515F6E">
        <w:t>.</w:t>
      </w:r>
    </w:p>
    <w:p w:rsidRDefault="00515F6E" w:rsidP="00D92E49" w:rsidR="00515F6E">
      <w:pPr>
        <w:jc w:val="both"/>
      </w:pPr>
    </w:p>
    <w:p w:rsidRDefault="007012D5" w:rsidP="0006047F" w:rsidR="00D51FCD">
      <w:pPr>
        <w:jc w:val="both"/>
      </w:pPr>
      <w:r>
        <w:tab/>
      </w:r>
      <w:r w:rsidRPr="00F75B08">
        <w:rPr>
          <w:b/>
        </w:rPr>
        <w:t>III</w:t>
      </w:r>
      <w:r w:rsidR="00360E84">
        <w:t xml:space="preserve"> – Ovo rješenje objavit će se na mrežnoj st</w:t>
      </w:r>
      <w:r w:rsidR="00D72813">
        <w:t>r</w:t>
      </w:r>
      <w:r w:rsidR="00360E84">
        <w:t>anici e-Oglasna ploča sudova.</w:t>
      </w:r>
      <w:r w:rsidR="00D92E49">
        <w:t xml:space="preserve"> </w:t>
      </w:r>
    </w:p>
    <w:p w:rsidRDefault="00763C42" w:rsidP="0006047F" w:rsidR="00763C42">
      <w:pPr>
        <w:jc w:val="both"/>
      </w:pPr>
    </w:p>
    <w:p w:rsidRDefault="00D51FCD" w:rsidP="00D92E49" w:rsidR="00D51FCD">
      <w:pPr>
        <w:jc w:val="both"/>
      </w:pPr>
    </w:p>
    <w:p w:rsidRDefault="00D92E49" w:rsidP="00A5055C" w:rsidR="00D92E49">
      <w:pPr>
        <w:jc w:val="center"/>
      </w:pPr>
      <w:r w:rsidRPr="00FE7805">
        <w:rPr>
          <w:b/>
        </w:rPr>
        <w:t>Obrazloženje</w:t>
      </w:r>
    </w:p>
    <w:p w:rsidRDefault="00F30CB0" w:rsidP="00A5055C" w:rsidR="00F30CB0" w:rsidRPr="00A5055C">
      <w:pPr>
        <w:jc w:val="both"/>
      </w:pPr>
    </w:p>
    <w:p w:rsidRDefault="00595CB0" w:rsidP="005E03B5" w:rsidR="005E03B5">
      <w:pPr>
        <w:ind w:firstLine="708"/>
      </w:pPr>
      <w:r w:rsidRPr="00595CB0">
        <w:t>U pos</w:t>
      </w:r>
      <w:r>
        <w:t>tupku radi naknadne diobe</w:t>
      </w:r>
      <w:r w:rsidR="00A5055C">
        <w:t xml:space="preserve"> stečajne mase iza </w:t>
      </w:r>
      <w:r w:rsidR="00A5055C">
        <w:rPr>
          <w:color w:val="000000"/>
        </w:rPr>
        <w:t>POLJOPRIVREDNA ZADRUGA SLAVONSKI ŠAMAC u stečaju, sa sjedištem u Piškorevcima, Zagrebačka 8a, OIB 64252345732, nastala iza subjekta POLJOPRIVREDNA ZADRUGA SLAVONSKI ŠAMAC u stečaju, Kruševica, Ljudevita Gaja 88, OIB 30124278016, unovčene su nekretnine</w:t>
      </w:r>
      <w:r>
        <w:t xml:space="preserve"> </w:t>
      </w:r>
      <w:r w:rsidR="005E03B5">
        <w:t xml:space="preserve">vlasništva dužnika </w:t>
      </w:r>
      <w:r>
        <w:t>za iznos od</w:t>
      </w:r>
      <w:r w:rsidR="00BB7B44">
        <w:t xml:space="preserve"> </w:t>
      </w:r>
      <w:r w:rsidR="005E03B5">
        <w:t xml:space="preserve">ukupno </w:t>
      </w:r>
      <w:r w:rsidR="00BB7B44">
        <w:t>239.980,00 kn</w:t>
      </w:r>
      <w:r w:rsidR="005E03B5" w:rsidRPr="005E03B5">
        <w:t xml:space="preserve"> </w:t>
      </w:r>
      <w:r w:rsidR="005E03B5">
        <w:t xml:space="preserve">te su naplaćena potraživanja od 13.000,00 kn. </w:t>
      </w:r>
    </w:p>
    <w:p w:rsidRDefault="00A5055C" w:rsidP="00595CB0" w:rsidR="00A5055C">
      <w:pPr>
        <w:ind w:firstLine="708"/>
      </w:pPr>
    </w:p>
    <w:p w:rsidRDefault="00A5055C" w:rsidP="00595CB0" w:rsidR="00A5055C">
      <w:pPr>
        <w:ind w:firstLine="708"/>
      </w:pPr>
    </w:p>
    <w:p w:rsidRDefault="00A5055C" w:rsidP="00595CB0" w:rsidR="00A5055C">
      <w:pPr>
        <w:ind w:firstLine="708"/>
      </w:pPr>
    </w:p>
    <w:p w:rsidRDefault="005E03B5" w:rsidP="005E03B5" w:rsidR="00A5055C">
      <w:pPr>
        <w:ind w:firstLine="708"/>
        <w:jc w:val="right"/>
        <w:rPr>
          <w:b/>
        </w:rPr>
      </w:pPr>
      <w:r w:rsidRPr="00D72813">
        <w:rPr>
          <w:b/>
        </w:rPr>
        <w:t>Broj: 1/St-</w:t>
      </w:r>
      <w:r>
        <w:rPr>
          <w:b/>
        </w:rPr>
        <w:t>464/2011-77</w:t>
      </w:r>
    </w:p>
    <w:p w:rsidRDefault="006F0944" w:rsidP="005E03B5" w:rsidR="006F0944">
      <w:pPr>
        <w:ind w:firstLine="708"/>
        <w:jc w:val="right"/>
        <w:rPr>
          <w:b/>
        </w:rPr>
      </w:pPr>
    </w:p>
    <w:p w:rsidRDefault="006F0944" w:rsidP="005E03B5" w:rsidR="006F0944">
      <w:pPr>
        <w:ind w:firstLine="708"/>
        <w:jc w:val="right"/>
      </w:pPr>
    </w:p>
    <w:p w:rsidRDefault="00965FDC" w:rsidP="00965FDC" w:rsidR="008927FF">
      <w:pPr>
        <w:ind w:firstLine="708"/>
      </w:pPr>
      <w:r>
        <w:t>Pravomoćnim rješenjem ovog suda posl.br. St-464/2011-73 od 23. srpnja 2018. stečajnom upravitelju Zdravku Grubeši, za izvršene poslovne stečajno upraviteljske službe u postupku radi naknadne diobe, određena je nagrada u iznosu 34.357,60kn bruto temeljem odredbe</w:t>
      </w:r>
      <w:r w:rsidR="00A12304">
        <w:t xml:space="preserve"> čl.7 </w:t>
      </w:r>
      <w:r w:rsidR="0006047F">
        <w:t xml:space="preserve">i 13 </w:t>
      </w:r>
      <w:r w:rsidR="00A12304">
        <w:t>Uredbe</w:t>
      </w:r>
      <w:r w:rsidR="00515F6E">
        <w:t xml:space="preserve"> o kriterijima i načinu obračuna i plaćanja nagrade stečajnim upraviteljima (NN br. 105/15, dalje Uredba)</w:t>
      </w:r>
      <w:r w:rsidR="008927FF">
        <w:t>.</w:t>
      </w:r>
    </w:p>
    <w:p w:rsidRDefault="006C2BEC" w:rsidP="00884722" w:rsidR="006C2BEC">
      <w:pPr>
        <w:jc w:val="both"/>
      </w:pPr>
    </w:p>
    <w:p w:rsidRDefault="006F0944" w:rsidP="00884722" w:rsidR="006F0944">
      <w:pPr>
        <w:jc w:val="both"/>
      </w:pPr>
      <w:r>
        <w:tab/>
        <w:t>Podneskom od 27. rujna 21018. stečajni upravitelj predložio je stečajnom sucu odrediti dodatnu nagradu temeljem odredbe čl. 8 st3 Uredbe, a to s obzirom na činjenicu da je stečajna masa koju čini naknadno pronađena imovina, unovčena prije isteka roka od godinu dana. Predložio je da se dodatna nagrada obračuna u visini 30 % nagrade koja mu je određena pravomoćnim rješenjem</w:t>
      </w:r>
      <w:r w:rsidR="00702EA6">
        <w:t xml:space="preserve">, </w:t>
      </w:r>
      <w:r w:rsidR="00381E59">
        <w:t>što iznosi</w:t>
      </w:r>
      <w:r w:rsidR="00702EA6">
        <w:t xml:space="preserve"> 10.307,28 kn bruto.</w:t>
      </w:r>
    </w:p>
    <w:p w:rsidRDefault="006F0944" w:rsidP="00884722" w:rsidR="006F0944">
      <w:pPr>
        <w:jc w:val="both"/>
      </w:pPr>
    </w:p>
    <w:p w:rsidRDefault="00FB22AC" w:rsidP="00884722" w:rsidR="00FB22AC">
      <w:pPr>
        <w:jc w:val="both"/>
      </w:pPr>
      <w:r>
        <w:tab/>
        <w:t>Razmatrajući prijedlog stečajnog upravitelja, sud je izvršio uvid u spis i sve priložene isprave te je prijedlog stečajnog upravitelja ocijenio osnovanim.</w:t>
      </w:r>
    </w:p>
    <w:p w:rsidRDefault="00FB22AC" w:rsidP="00884722" w:rsidR="00FB22AC">
      <w:pPr>
        <w:jc w:val="both"/>
      </w:pPr>
    </w:p>
    <w:p w:rsidRDefault="007B0C1B" w:rsidP="00884722" w:rsidR="0006047F">
      <w:pPr>
        <w:jc w:val="both"/>
      </w:pPr>
      <w:r>
        <w:tab/>
      </w:r>
      <w:r w:rsidR="008927FF">
        <w:t xml:space="preserve"> Člankom 13 Ured</w:t>
      </w:r>
      <w:r w:rsidR="0006047F">
        <w:t>be propisano je da ako se steč.postupak nastavlja radi naknad</w:t>
      </w:r>
      <w:r w:rsidR="008927FF">
        <w:t>n</w:t>
      </w:r>
      <w:r w:rsidR="0006047F">
        <w:t>e diobe ili se provodi nad imovinom pravne osobe koja je p</w:t>
      </w:r>
      <w:r w:rsidR="008927FF">
        <w:t>restala postojati, steč.upravit</w:t>
      </w:r>
      <w:r w:rsidR="0006047F">
        <w:t>e</w:t>
      </w:r>
      <w:r w:rsidR="008927FF">
        <w:t>l</w:t>
      </w:r>
      <w:r w:rsidR="0006047F">
        <w:t>ju nagrada, dodatna nagrada i posebna nagrada, određuju se prema odredbama ove Uredbe, a osnovica za utvrđenje nagrade je iznos koji će se naknadnom diobom isplatiti vjerovnicima.</w:t>
      </w:r>
    </w:p>
    <w:p w:rsidRDefault="006C2BEC" w:rsidP="00884722" w:rsidR="006C2BEC">
      <w:pPr>
        <w:jc w:val="both"/>
      </w:pPr>
    </w:p>
    <w:p w:rsidRDefault="008927FF" w:rsidP="00884722" w:rsidR="006C2BEC">
      <w:pPr>
        <w:jc w:val="both"/>
      </w:pPr>
      <w:r>
        <w:tab/>
      </w:r>
      <w:r w:rsidR="0006047F">
        <w:t>Čl</w:t>
      </w:r>
      <w:r>
        <w:t>ankom</w:t>
      </w:r>
      <w:r w:rsidR="002E6FD2">
        <w:t xml:space="preserve"> 8</w:t>
      </w:r>
      <w:r w:rsidR="0006047F">
        <w:t xml:space="preserve"> Uredbe </w:t>
      </w:r>
      <w:r w:rsidR="002E6FD2">
        <w:t xml:space="preserve">propisano je da pri određivanju dodatne nagrade, sud će voditi računa o stupnju namirenja stečajnih vjerovnika i osobitom zalaganju stečajnoga upravitelja </w:t>
      </w:r>
      <w:r w:rsidR="002E6FD2">
        <w:br/>
        <w:t>(st 1). Pod stupnjem namirenja stečajnih vjerovnika podrazumijeva se vrijednost izražena u postotku koji se dobije kada se iznos ukupno namirenih tražbina podijeli s iznosima ukupno utvrđenih tražbina (st 2). Smatrat će se da se stečajni upravitelj osobito zalagao ako je stečajna masa unovčena u roku od jedne godine od održanog izvještajnog ročišta (st 3). Prema stavku 4 istog članka dodatna nagrada ne može prelaziti iznos nagrade s osnove vrijednosti unovčene stečajne mase.</w:t>
      </w:r>
    </w:p>
    <w:p w:rsidRDefault="002E6FD2" w:rsidP="00884722" w:rsidR="002E6FD2">
      <w:pPr>
        <w:jc w:val="both"/>
      </w:pPr>
    </w:p>
    <w:p w:rsidRDefault="003D6922" w:rsidP="00884722" w:rsidR="003D6922">
      <w:pPr>
        <w:jc w:val="both"/>
      </w:pPr>
      <w:r>
        <w:tab/>
        <w:t xml:space="preserve">Uvidom u cjelokupni spis i priložene isprave, utvrđeno je da </w:t>
      </w:r>
      <w:r w:rsidR="00C20E89">
        <w:t xml:space="preserve">je </w:t>
      </w:r>
      <w:r w:rsidR="000E7586">
        <w:t>stečajna masa u vrijednosti</w:t>
      </w:r>
      <w:r>
        <w:t xml:space="preserve"> 252.980,00 kn</w:t>
      </w:r>
      <w:r w:rsidR="000E7586">
        <w:t xml:space="preserve"> unovčena za vrijeme manje od godinu dana od dana </w:t>
      </w:r>
      <w:r w:rsidR="00BA00D6">
        <w:t>donošenja rješenja o nastavljan</w:t>
      </w:r>
      <w:r w:rsidR="004517B9">
        <w:t>ju postupka radi naknadne diobe, odnosno u roku od 9 mjeseci.</w:t>
      </w:r>
    </w:p>
    <w:p w:rsidRDefault="004517B9" w:rsidP="00884722" w:rsidR="004517B9">
      <w:pPr>
        <w:jc w:val="both"/>
      </w:pPr>
    </w:p>
    <w:p w:rsidRDefault="004517B9" w:rsidP="00884722" w:rsidR="004517B9">
      <w:pPr>
        <w:jc w:val="both"/>
      </w:pPr>
      <w:r>
        <w:tab/>
      </w:r>
      <w:r w:rsidR="00704B50">
        <w:t>Unovčenjem navedene imovine razlučni vjerovnik, čija tražbina osigurana založnim p</w:t>
      </w:r>
      <w:r w:rsidR="00754CED">
        <w:t>ravom na unovčenim nekretninama</w:t>
      </w:r>
      <w:r w:rsidR="00704B50">
        <w:t xml:space="preserve"> iznosi 931.533,68 kn, namiren je za iznos od ukupno 190.194,52 kn, odnosno u visini od oko 20 %.</w:t>
      </w:r>
    </w:p>
    <w:p w:rsidRDefault="00D870FB" w:rsidP="00884722" w:rsidR="00D870FB">
      <w:pPr>
        <w:jc w:val="both"/>
      </w:pPr>
    </w:p>
    <w:p w:rsidRDefault="00754CED" w:rsidP="00884722" w:rsidR="00754CED">
      <w:pPr>
        <w:jc w:val="both"/>
      </w:pPr>
      <w:r>
        <w:tab/>
        <w:t xml:space="preserve">Uvažavajući činjenicu da se prema odredbi čl. 8 st 3 Uredbe smatra da se stečajni upravitelj osobito zalagao ako je stečajna masa unovčena u roku od jedne godine te </w:t>
      </w:r>
      <w:r w:rsidR="007D31E1">
        <w:t xml:space="preserve">imajući u vidu stupanj namirenja razlučnog vjerovnika, ovaj sud je ocijenio da je stečajni upravitelj ostvario pravo na dodatnu nagradu temeljem odredbi čl. 8 i čl. 13 Uredbe. </w:t>
      </w:r>
    </w:p>
    <w:p w:rsidRDefault="007D31E1" w:rsidP="00884722" w:rsidR="007D31E1">
      <w:pPr>
        <w:jc w:val="both"/>
      </w:pPr>
    </w:p>
    <w:p w:rsidRDefault="00B40062" w:rsidP="00884722" w:rsidR="00B40062">
      <w:pPr>
        <w:jc w:val="both"/>
      </w:pPr>
    </w:p>
    <w:p w:rsidRDefault="007D31E1" w:rsidP="00B40062" w:rsidR="000D3CFC">
      <w:pPr>
        <w:jc w:val="both"/>
      </w:pPr>
      <w:r>
        <w:tab/>
      </w:r>
    </w:p>
    <w:p w:rsidRDefault="000D3CFC" w:rsidP="00B40062" w:rsidR="000D3CFC">
      <w:pPr>
        <w:jc w:val="both"/>
      </w:pPr>
    </w:p>
    <w:p w:rsidRDefault="000D3CFC" w:rsidP="000D3CFC" w:rsidR="000D3CFC">
      <w:pPr>
        <w:ind w:firstLine="708"/>
        <w:jc w:val="right"/>
        <w:rPr>
          <w:b/>
        </w:rPr>
      </w:pPr>
      <w:r w:rsidRPr="00D72813">
        <w:rPr>
          <w:b/>
        </w:rPr>
        <w:lastRenderedPageBreak/>
        <w:t>Broj: 1/St-</w:t>
      </w:r>
      <w:r>
        <w:rPr>
          <w:b/>
        </w:rPr>
        <w:t>464/2011-77</w:t>
      </w:r>
    </w:p>
    <w:p w:rsidRDefault="000D3CFC" w:rsidP="00B40062" w:rsidR="000D3CFC">
      <w:pPr>
        <w:jc w:val="both"/>
      </w:pPr>
    </w:p>
    <w:p w:rsidRDefault="000D3CFC" w:rsidP="00B40062" w:rsidR="000D3CFC">
      <w:pPr>
        <w:jc w:val="both"/>
      </w:pPr>
    </w:p>
    <w:p w:rsidRDefault="007D31E1" w:rsidP="000D3CFC" w:rsidR="00994D29">
      <w:pPr>
        <w:ind w:firstLine="708"/>
        <w:jc w:val="both"/>
      </w:pPr>
      <w:r>
        <w:t xml:space="preserve">Prilikom utvrđivanja visine ove nagrade, sud je ocijenio primjerenim da se nagrada obračuna u visini 30 % </w:t>
      </w:r>
      <w:r w:rsidR="00D173E1">
        <w:t xml:space="preserve">od </w:t>
      </w:r>
      <w:r>
        <w:t xml:space="preserve">nagrade koja mu je određena pravomoćnim rješenjem </w:t>
      </w:r>
      <w:r w:rsidR="00D173E1">
        <w:t>u postupku radi naknadne diobe, kako je stečajni upravitelj i predložio</w:t>
      </w:r>
      <w:r w:rsidR="00B40062">
        <w:t>, a</w:t>
      </w:r>
      <w:r w:rsidR="00D173E1">
        <w:t xml:space="preserve"> imajući pri tome u vidu i činjenicu da je vrijednost stečajne mase povećana za </w:t>
      </w:r>
      <w:r w:rsidR="00B40062">
        <w:t>iznos</w:t>
      </w:r>
      <w:r w:rsidR="00D173E1">
        <w:t xml:space="preserve"> od 13.000,00 kn, koliko je stečajni upravitelj naplatio tražbina u postupku naknadne diobe</w:t>
      </w:r>
      <w:r w:rsidR="00B40062">
        <w:t xml:space="preserve"> pa je iz tih razloga valjalo od</w:t>
      </w:r>
      <w:r w:rsidR="003B5A02">
        <w:t xml:space="preserve">lučiti kao u izreci rješenja na temelju odredbe čl.94 st.1, st.2 i 4 Stečajnog zakona </w:t>
      </w:r>
      <w:r w:rsidR="001A3F26">
        <w:t xml:space="preserve">(NN br. 71/15, 104/17) </w:t>
      </w:r>
      <w:r w:rsidR="000D3CFC">
        <w:t>te čl.8</w:t>
      </w:r>
      <w:r w:rsidR="00EE7E33">
        <w:t>, 13</w:t>
      </w:r>
      <w:r w:rsidR="003B5A02">
        <w:t xml:space="preserve"> </w:t>
      </w:r>
      <w:r w:rsidR="00EE7E33">
        <w:t xml:space="preserve">i 15 </w:t>
      </w:r>
      <w:r w:rsidR="003B5A02">
        <w:t>Uredbe.</w:t>
      </w:r>
    </w:p>
    <w:p w:rsidRDefault="00884722" w:rsidP="00884722" w:rsidR="00F30CB0">
      <w:pPr>
        <w:jc w:val="both"/>
      </w:pPr>
      <w:r>
        <w:tab/>
      </w:r>
      <w:r w:rsidR="000D3CFC">
        <w:t xml:space="preserve"> </w:t>
      </w:r>
    </w:p>
    <w:p w:rsidRDefault="000D3CFC" w:rsidP="00884722" w:rsidR="000D3CFC">
      <w:pPr>
        <w:jc w:val="both"/>
      </w:pPr>
    </w:p>
    <w:p w:rsidRDefault="00884722" w:rsidP="000C3DA9" w:rsidR="00F30CB0">
      <w:pPr>
        <w:jc w:val="center"/>
      </w:pPr>
      <w:r>
        <w:t>U Slav</w:t>
      </w:r>
      <w:r w:rsidR="00763C42">
        <w:t xml:space="preserve">onskom </w:t>
      </w:r>
      <w:r>
        <w:t xml:space="preserve">Brodu, </w:t>
      </w:r>
      <w:r w:rsidR="000D3CFC">
        <w:t>03. listopada</w:t>
      </w:r>
      <w:r w:rsidR="00763C42">
        <w:t xml:space="preserve"> 2018.</w:t>
      </w:r>
    </w:p>
    <w:p w:rsidRDefault="00884722" w:rsidP="000C3DA9" w:rsidR="00884722">
      <w:pPr>
        <w:jc w:val="center"/>
      </w:pPr>
    </w:p>
    <w:p w:rsidRDefault="00884722" w:rsidP="001A3F26" w:rsidR="0056709E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 w:rsidR="000C3DA9">
        <w:t>STEČAJNA SUTKINJA:</w:t>
      </w:r>
      <w:r w:rsidR="00994D29">
        <w:tab/>
      </w:r>
      <w:r w:rsidR="00994D29">
        <w:tab/>
        <w:t xml:space="preserve"> </w:t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1A3F26">
        <w:t xml:space="preserve">      </w:t>
      </w:r>
      <w:r w:rsidR="00D51FCD">
        <w:t xml:space="preserve"> </w:t>
      </w:r>
      <w:r w:rsidR="00A7249D">
        <w:t xml:space="preserve"> </w:t>
      </w:r>
      <w:r>
        <w:t xml:space="preserve">Vesna Vukelić </w:t>
      </w:r>
    </w:p>
    <w:p w:rsidRDefault="00D51FCD" w:rsidP="00884722" w:rsidR="00D51FCD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</w:t>
      </w:r>
      <w:r w:rsidR="001A3F26">
        <w:rPr>
          <w:sz w:val="20"/>
          <w:szCs w:val="20"/>
        </w:rPr>
        <w:t>r</w:t>
      </w:r>
      <w:r>
        <w:rPr>
          <w:sz w:val="20"/>
          <w:szCs w:val="20"/>
        </w:rPr>
        <w:t>anici e-Oglasna ploča sudova</w:t>
      </w:r>
      <w:r w:rsidR="00083B3C">
        <w:rPr>
          <w:sz w:val="20"/>
          <w:szCs w:val="20"/>
        </w:rPr>
        <w:t>.</w:t>
      </w:r>
    </w:p>
    <w:p w:rsidRDefault="00884722" w:rsidP="00884722" w:rsidR="00884722"/>
    <w:p w:rsidRDefault="00884722" w:rsidP="00884722" w:rsidR="00884722"/>
    <w:p w:rsidRDefault="00B4195C" w:rsidP="00884722" w:rsidR="00B4195C"/>
    <w:p w:rsidRDefault="00B4195C" w:rsidP="00884722" w:rsidR="00B4195C"/>
    <w:p w:rsidRDefault="0087537D" w:rsidP="00884722" w:rsidR="00884722">
      <w:r>
        <w:t>Dostaviti putem mrežne st</w:t>
      </w:r>
      <w:r w:rsidR="000C3DA9">
        <w:t>r</w:t>
      </w:r>
      <w:r>
        <w:t xml:space="preserve">anice </w:t>
      </w:r>
      <w:r w:rsidR="00083B3C">
        <w:t>e-O</w:t>
      </w:r>
      <w:r>
        <w:t>glasne ploče</w:t>
      </w:r>
      <w:r w:rsidR="00745F24">
        <w:t xml:space="preserve"> suda</w:t>
      </w:r>
      <w:r w:rsidR="00B4195C">
        <w:t>:</w:t>
      </w:r>
    </w:p>
    <w:p w:rsidRDefault="00F30CB0" w:rsidP="00F30CB0" w:rsidR="00884722">
      <w:r>
        <w:t xml:space="preserve">- </w:t>
      </w:r>
      <w:r w:rsidR="00884722">
        <w:t>steč.upravitelju</w:t>
      </w:r>
    </w:p>
    <w:p w:rsidRDefault="00F30CB0" w:rsidP="00F30CB0" w:rsidR="00617836">
      <w:pPr>
        <w:jc w:val="both"/>
      </w:pPr>
      <w:r>
        <w:t xml:space="preserve">-  </w:t>
      </w:r>
      <w:r w:rsidR="0056709E">
        <w:t>vjerovnicima</w:t>
      </w:r>
      <w:r w:rsidR="001D60A0">
        <w:t xml:space="preserve"> </w:t>
      </w:r>
    </w:p>
    <w:sectPr w:rsidSect="00A7249D" w:rsidR="006178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7B" w:rsidP="00A7249D" w:rsidR="00DE5C7B">
      <w:r>
        <w:separator/>
      </w:r>
    </w:p>
  </w:endnote>
  <w:endnote w:id="0" w:type="continuationSeparator">
    <w:p w:rsidRDefault="00DE5C7B" w:rsidP="00A7249D" w:rsidR="00DE5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7B" w:rsidP="00A7249D" w:rsidR="00DE5C7B">
      <w:r>
        <w:separator/>
      </w:r>
    </w:p>
  </w:footnote>
  <w:footnote w:id="0" w:type="continuationSeparator">
    <w:p w:rsidRDefault="00DE5C7B" w:rsidP="00A7249D" w:rsidR="00DE5C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49D" w:rsidR="00A724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E6FC9">
      <w:rPr>
        <w:noProof/>
      </w:rPr>
      <w:t>3</w:t>
    </w:r>
    <w:r>
      <w:fldChar w:fldCharType="end"/>
    </w:r>
  </w:p>
  <w:p w:rsidRDefault="00A7249D" w:rsidR="00A724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06EBF"/>
    <w:rsid w:val="000576C8"/>
    <w:rsid w:val="0006047F"/>
    <w:rsid w:val="00081F7C"/>
    <w:rsid w:val="00083B3C"/>
    <w:rsid w:val="00093053"/>
    <w:rsid w:val="000A6EDF"/>
    <w:rsid w:val="000B2081"/>
    <w:rsid w:val="000C18A3"/>
    <w:rsid w:val="000C3DA9"/>
    <w:rsid w:val="000D03FC"/>
    <w:rsid w:val="000D3CFC"/>
    <w:rsid w:val="000E1A94"/>
    <w:rsid w:val="000E6FC9"/>
    <w:rsid w:val="000E7586"/>
    <w:rsid w:val="000F4B69"/>
    <w:rsid w:val="001118F1"/>
    <w:rsid w:val="00111947"/>
    <w:rsid w:val="001160FF"/>
    <w:rsid w:val="00122F40"/>
    <w:rsid w:val="001335E0"/>
    <w:rsid w:val="00183F93"/>
    <w:rsid w:val="00187EBC"/>
    <w:rsid w:val="00197FC9"/>
    <w:rsid w:val="001A058F"/>
    <w:rsid w:val="001A3F26"/>
    <w:rsid w:val="001B0900"/>
    <w:rsid w:val="001B189E"/>
    <w:rsid w:val="001B5EB7"/>
    <w:rsid w:val="001D0910"/>
    <w:rsid w:val="001D60A0"/>
    <w:rsid w:val="001F4E7D"/>
    <w:rsid w:val="001F665F"/>
    <w:rsid w:val="00214AF4"/>
    <w:rsid w:val="00231749"/>
    <w:rsid w:val="00253176"/>
    <w:rsid w:val="00254BBE"/>
    <w:rsid w:val="00257245"/>
    <w:rsid w:val="00267530"/>
    <w:rsid w:val="00281194"/>
    <w:rsid w:val="002D7F99"/>
    <w:rsid w:val="002E6FD2"/>
    <w:rsid w:val="00322935"/>
    <w:rsid w:val="00323B6A"/>
    <w:rsid w:val="003546CF"/>
    <w:rsid w:val="0036042D"/>
    <w:rsid w:val="00360E84"/>
    <w:rsid w:val="00372837"/>
    <w:rsid w:val="00376808"/>
    <w:rsid w:val="00377376"/>
    <w:rsid w:val="00381E59"/>
    <w:rsid w:val="00383D6E"/>
    <w:rsid w:val="0039455A"/>
    <w:rsid w:val="003965F0"/>
    <w:rsid w:val="00397158"/>
    <w:rsid w:val="003B5A02"/>
    <w:rsid w:val="003D6922"/>
    <w:rsid w:val="003E37BB"/>
    <w:rsid w:val="00411071"/>
    <w:rsid w:val="00424F43"/>
    <w:rsid w:val="00433222"/>
    <w:rsid w:val="00445A34"/>
    <w:rsid w:val="004517B9"/>
    <w:rsid w:val="00461688"/>
    <w:rsid w:val="00463C82"/>
    <w:rsid w:val="00474866"/>
    <w:rsid w:val="0048791D"/>
    <w:rsid w:val="004A4578"/>
    <w:rsid w:val="004F5EDC"/>
    <w:rsid w:val="004F7CEE"/>
    <w:rsid w:val="00515F6E"/>
    <w:rsid w:val="0054476B"/>
    <w:rsid w:val="00546BC9"/>
    <w:rsid w:val="0056709E"/>
    <w:rsid w:val="00591231"/>
    <w:rsid w:val="005917FB"/>
    <w:rsid w:val="005954CC"/>
    <w:rsid w:val="00595CB0"/>
    <w:rsid w:val="005B199D"/>
    <w:rsid w:val="005D4AD4"/>
    <w:rsid w:val="005D7D39"/>
    <w:rsid w:val="005E03B5"/>
    <w:rsid w:val="005F0153"/>
    <w:rsid w:val="005F5BC3"/>
    <w:rsid w:val="005F760F"/>
    <w:rsid w:val="00607F9B"/>
    <w:rsid w:val="00612A8E"/>
    <w:rsid w:val="00617836"/>
    <w:rsid w:val="00623F73"/>
    <w:rsid w:val="00641000"/>
    <w:rsid w:val="00643B94"/>
    <w:rsid w:val="006450E6"/>
    <w:rsid w:val="006521E1"/>
    <w:rsid w:val="006532AC"/>
    <w:rsid w:val="00655DEF"/>
    <w:rsid w:val="00670B6F"/>
    <w:rsid w:val="00690155"/>
    <w:rsid w:val="006C2BEC"/>
    <w:rsid w:val="006D64A2"/>
    <w:rsid w:val="006E6FE4"/>
    <w:rsid w:val="006E7F09"/>
    <w:rsid w:val="006F0944"/>
    <w:rsid w:val="006F548F"/>
    <w:rsid w:val="006F64E8"/>
    <w:rsid w:val="00701073"/>
    <w:rsid w:val="007012D5"/>
    <w:rsid w:val="00702EA6"/>
    <w:rsid w:val="00704B50"/>
    <w:rsid w:val="0072393A"/>
    <w:rsid w:val="00725BCE"/>
    <w:rsid w:val="00737179"/>
    <w:rsid w:val="00745F24"/>
    <w:rsid w:val="00754CED"/>
    <w:rsid w:val="007575E6"/>
    <w:rsid w:val="00761058"/>
    <w:rsid w:val="00763C42"/>
    <w:rsid w:val="0077340B"/>
    <w:rsid w:val="007A5F75"/>
    <w:rsid w:val="007B0C1B"/>
    <w:rsid w:val="007D31E1"/>
    <w:rsid w:val="00803D49"/>
    <w:rsid w:val="008206E7"/>
    <w:rsid w:val="00844A02"/>
    <w:rsid w:val="00873364"/>
    <w:rsid w:val="008738AA"/>
    <w:rsid w:val="00874190"/>
    <w:rsid w:val="0087537D"/>
    <w:rsid w:val="0088069B"/>
    <w:rsid w:val="00884722"/>
    <w:rsid w:val="008927FF"/>
    <w:rsid w:val="008A588B"/>
    <w:rsid w:val="008C5195"/>
    <w:rsid w:val="008C587E"/>
    <w:rsid w:val="008C73C5"/>
    <w:rsid w:val="008D428F"/>
    <w:rsid w:val="00965FDC"/>
    <w:rsid w:val="00994D29"/>
    <w:rsid w:val="00994D81"/>
    <w:rsid w:val="00995E20"/>
    <w:rsid w:val="00996936"/>
    <w:rsid w:val="009A54D7"/>
    <w:rsid w:val="009B7E32"/>
    <w:rsid w:val="009C1B7B"/>
    <w:rsid w:val="009C763D"/>
    <w:rsid w:val="009F5D4B"/>
    <w:rsid w:val="00A12304"/>
    <w:rsid w:val="00A130E7"/>
    <w:rsid w:val="00A351A0"/>
    <w:rsid w:val="00A47A0F"/>
    <w:rsid w:val="00A5055C"/>
    <w:rsid w:val="00A5578E"/>
    <w:rsid w:val="00A5666F"/>
    <w:rsid w:val="00A7249D"/>
    <w:rsid w:val="00A80393"/>
    <w:rsid w:val="00A82141"/>
    <w:rsid w:val="00A95A0D"/>
    <w:rsid w:val="00B134FE"/>
    <w:rsid w:val="00B20750"/>
    <w:rsid w:val="00B22AC1"/>
    <w:rsid w:val="00B2447D"/>
    <w:rsid w:val="00B40062"/>
    <w:rsid w:val="00B4195C"/>
    <w:rsid w:val="00B4616D"/>
    <w:rsid w:val="00B64EB1"/>
    <w:rsid w:val="00B65236"/>
    <w:rsid w:val="00B66283"/>
    <w:rsid w:val="00B80291"/>
    <w:rsid w:val="00B81370"/>
    <w:rsid w:val="00BA00D6"/>
    <w:rsid w:val="00BB7B44"/>
    <w:rsid w:val="00BC1889"/>
    <w:rsid w:val="00BE0FAA"/>
    <w:rsid w:val="00BF3566"/>
    <w:rsid w:val="00C1471C"/>
    <w:rsid w:val="00C20E89"/>
    <w:rsid w:val="00C305AA"/>
    <w:rsid w:val="00C506B7"/>
    <w:rsid w:val="00C72690"/>
    <w:rsid w:val="00C908D1"/>
    <w:rsid w:val="00CA5160"/>
    <w:rsid w:val="00CC7453"/>
    <w:rsid w:val="00CD192D"/>
    <w:rsid w:val="00CD71F2"/>
    <w:rsid w:val="00D108AB"/>
    <w:rsid w:val="00D173E1"/>
    <w:rsid w:val="00D435E3"/>
    <w:rsid w:val="00D51FCD"/>
    <w:rsid w:val="00D5722F"/>
    <w:rsid w:val="00D72813"/>
    <w:rsid w:val="00D75600"/>
    <w:rsid w:val="00D870FB"/>
    <w:rsid w:val="00D92E49"/>
    <w:rsid w:val="00DA16CA"/>
    <w:rsid w:val="00DA5680"/>
    <w:rsid w:val="00DB0F95"/>
    <w:rsid w:val="00DB5F0C"/>
    <w:rsid w:val="00DD1E74"/>
    <w:rsid w:val="00DE2786"/>
    <w:rsid w:val="00DE4137"/>
    <w:rsid w:val="00DE5C7B"/>
    <w:rsid w:val="00DF6D7F"/>
    <w:rsid w:val="00E22A56"/>
    <w:rsid w:val="00E638A8"/>
    <w:rsid w:val="00E76E00"/>
    <w:rsid w:val="00E9707E"/>
    <w:rsid w:val="00EA2849"/>
    <w:rsid w:val="00EB4AE8"/>
    <w:rsid w:val="00EE24C9"/>
    <w:rsid w:val="00EE7E33"/>
    <w:rsid w:val="00F036D4"/>
    <w:rsid w:val="00F119BF"/>
    <w:rsid w:val="00F14A09"/>
    <w:rsid w:val="00F21985"/>
    <w:rsid w:val="00F30CB0"/>
    <w:rsid w:val="00F3169F"/>
    <w:rsid w:val="00F44C2B"/>
    <w:rsid w:val="00F6312E"/>
    <w:rsid w:val="00F64A02"/>
    <w:rsid w:val="00F73FAC"/>
    <w:rsid w:val="00F75B08"/>
    <w:rsid w:val="00F97994"/>
    <w:rsid w:val="00FB22AC"/>
    <w:rsid w:val="00FD466A"/>
    <w:rsid w:val="00FE0DE4"/>
    <w:rsid w:val="00FE5504"/>
    <w:rsid w:val="00FE7805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8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8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8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8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8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8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8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8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OstaliListFormated_1">
      <item>Zdravko Grubeša, Đakovo</item>
      <item>Ivana Ravlić</item>
      <item>Lovro Šunić</item>
      <item>Branko Branković</item>
      <item>Mirko Jelić</item>
      <item>Zlatko Antunović</item>
    </derivirana_varijabla>
  </DomainObject.Predmet.OstaliListFormated>
  <DomainObject.Predmet.OstaliListFormatedOIB>
    <izvorni_sadrzaj>
      <item>Zdravko Grubeša, Đakovo</item>
      <item>Ivana Ravlić, OIB 31529161493</item>
      <item>Lovro Šunić</item>
      <item>Branko Branković</item>
      <item>Mirko Jelić</item>
      <item>Zlatko Antunović, OIB 57585523767</item>
    </izvorni_sadrzaj>
    <derivirana_varijabla naziv="DomainObject.Predmet.OstaliListFormatedOIB_1">
      <item>Zdravko Grubeša, Đakovo</item>
      <item>Ivana Ravlić, OIB 31529161493</item>
      <item>Lovro Šunić</item>
      <item>Branko Branković</item>
      <item>Mirko Jelić</item>
      <item>Zlatko Antunović, OIB 57585523767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  <item>Mirko Jelić</item>
      <item>Zlatko Antunović, Ljudevita Gaja 88, 35220 Kruševica</item>
    </izvorni_sadrzaj>
    <derivirana_varijabla naziv="DomainObject.Predmet.OstaliListFormatedWithAdress_1">
      <item>Zdravko Grubeša, Đakovo</item>
      <item>Ivana Ravlić</item>
      <item>Lovro Šunić</item>
      <item>Branko Branković</item>
      <item>Mirko Jelić</item>
      <item>Zlatko Antunović, Ljudevita Gaja 88, 35220 Kruševica</item>
    </derivirana_varijabla>
  </DomainObject.Predmet.OstaliListFormatedWithAdress>
  <DomainObject.Predmet.OstaliListFormatedWithAdressOIB>
    <izvorni_sadrzaj>
      <item>Zdravko Grubeša, Đakovo</item>
      <item>Ivana Ravlić, OIB 31529161493</item>
      <item>Lovro Šunić</item>
      <item>Branko Branković</item>
      <item>Mirko Jelić</item>
      <item>Zlatko Antunović, OIB 57585523767, Ljudevita Gaja 88, 35220 Kruševica</item>
    </izvorni_sadrzaj>
    <derivirana_varijabla naziv="DomainObject.Predmet.OstaliListFormatedWithAdressOIB_1">
      <item>Zdravko Grubeša, Đakovo</item>
      <item>Ivana Ravlić, OIB 31529161493</item>
      <item>Lovro Šunić</item>
      <item>Branko Branković</item>
      <item>Mirko Jelić</item>
      <item>Zlatko Antunović, OIB 57585523767, Ljudevita Gaja 88, 35220 Kruševica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OstaliListNazivFormated_1">
      <item>Zdravko Grubeša, Đakovo</item>
      <item>Ivana Ravlić</item>
      <item>Lovro Šunić</item>
      <item>Branko Branković</item>
      <item>Mirko Jelić</item>
      <item>Zlatko Antunović</item>
    </derivirana_varijabla>
  </DomainObject.Predmet.OstaliListNazivFormated>
  <DomainObject.Predmet.OstaliListNazivFormatedOIB>
    <izvorni_sadrzaj>
      <item>Zdravko Grubeša, Đakovo</item>
      <item>Ivana Ravlić, OIB 31529161493</item>
      <item>Lovro Šunić</item>
      <item>Branko Branković</item>
      <item>Mirko Jelić</item>
      <item>Zlatko Antunović, OIB 57585523767</item>
    </izvorni_sadrzaj>
    <derivirana_varijabla naziv="DomainObject.Predmet.OstaliListNazivFormatedOIB_1">
      <item>Zdravko Grubeša, Đakovo</item>
      <item>Ivana Ravlić, OIB 31529161493</item>
      <item>Lovro Šunić</item>
      <item>Branko Branković</item>
      <item>Mirko Jelić</item>
      <item>Zlatko Antunović, OIB 57585523767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  <item>Mirko Jelić</item>
      <item>Zlatko Antunović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  <item>Mirko Jelić</item>
      <item>Zlatko Antunović, OIB 57585523767, Ljudevita Gaja 88,35220 Kruševica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  <item>Mirko Jelić</item>
      <item>Zlatko Antunović, OIB 57585523767, Ljudevita Gaja 88,35220 Kruševica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31529161493</item>
      <item>, OIB null</item>
      <item>, OIB null</item>
      <item>, OIB null</item>
      <item>, OIB 57585523767</item>
    </izvorni_sadrzaj>
    <derivirana_varijabla naziv="DomainObject.Predmet.SudioniciListNazivOIB_1">
      <item>, OIB null</item>
      <item>, OIB null</item>
      <item>, OIB null</item>
      <item>, OIB 31529161493</item>
      <item>, OIB null</item>
      <item>, OIB null</item>
      <item>, OIB null</item>
      <item>, OIB 57585523767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828</properties:Words>
  <properties:Characters>4599</properties:Characters>
  <properties:Lines>127</properties:Lines>
  <properties:Paragraphs>36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2018-10-03T09:05:00Z</dcterms:created>
  <dc:creator>Korisnik</dc:creator>
  <cp:lastModifiedBy>wsadmin</cp:lastModifiedBy>
  <cp:lastPrinted>2018-10-03T09:47:00Z</cp:lastPrinted>
  <dcterms:modified xmlns:xsi="http://www.w3.org/2001/XMLSchema-instance" xsi:type="dcterms:W3CDTF">2018-10-03T09:48:00Z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(dodatna nagrada steč.uprav..docx)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