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924" w:rsidR="00864D44" w:rsidRPr="007F4B3E">
        <w:tc>
          <w:tcPr>
            <w:tcW w:type="dxa" w:w="2985"/>
            <w:shd w:fill="auto" w:color="auto" w:val="clear"/>
          </w:tcPr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7F4B3E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5497bba" w14:paraId="5497bba" w:rsidRDefault="00864D44" w:rsidP="00864D44" w:rsidR="00864D44" w:rsidRPr="007F4B3E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924" w:rsidR="00864D44" w:rsidRPr="007F4B3E">
        <w:trPr>
          <w:jc w:val="right"/>
        </w:trPr>
        <w:tc>
          <w:tcPr>
            <w:tcW w:type="dxa" w:w="4320"/>
          </w:tcPr>
          <w:p w:rsidRDefault="00864D44" w:rsidP="00864D44" w:rsidR="00864D44" w:rsidRPr="007F4B3E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633/16-94</w:t>
            </w: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97217" w:rsidP="00864D44" w:rsidR="00697217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4B7C4F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CE5F88">
        <w:rPr>
          <w:color w:val="000000"/>
        </w:rPr>
        <w:t>633/16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4B7C4F">
        <w:rPr>
          <w:color w:val="000000"/>
        </w:rPr>
        <w:t>ZAHTJ</w:t>
      </w:r>
      <w:r w:rsidR="00CE5F88">
        <w:rPr>
          <w:color w:val="000000"/>
        </w:rPr>
        <w:t>EVA ZA PRODAJU : 6. srpnja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CE5F88">
        <w:rPr>
          <w:color w:val="000000"/>
        </w:rPr>
        <w:t xml:space="preserve">stečajna masa </w:t>
      </w:r>
      <w:r w:rsidR="00864D44">
        <w:rPr>
          <w:color w:val="000000"/>
        </w:rPr>
        <w:t>iza TEUS-</w:t>
      </w:r>
      <w:r w:rsidR="00CE5F88">
        <w:rPr>
          <w:color w:val="000000"/>
        </w:rPr>
        <w:t xml:space="preserve">BB d.o.o. u stečaju, </w:t>
      </w:r>
      <w:r w:rsidR="00CE5F88" w:rsidRPr="00CE5F88">
        <w:rPr>
          <w:color w:val="000000"/>
        </w:rPr>
        <w:t>Sigetec Ludbreški, Ulica A</w:t>
      </w:r>
      <w:r w:rsidR="00864D44">
        <w:rPr>
          <w:color w:val="000000"/>
        </w:rPr>
        <w:t xml:space="preserve">ugusta Šenoe 6, OIB: </w:t>
      </w:r>
      <w:r w:rsidR="00864D44" w:rsidRPr="00E71AC7">
        <w:rPr>
          <w:lang w:eastAsia="hr-HR"/>
        </w:rPr>
        <w:t>28535394380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864D44">
        <w:rPr>
          <w:color w:val="000000"/>
        </w:rPr>
        <w:t xml:space="preserve">Stanko Makar, </w:t>
      </w:r>
      <w:r w:rsidR="00CE5F88" w:rsidRPr="00CE5F88">
        <w:rPr>
          <w:color w:val="000000"/>
        </w:rPr>
        <w:t>Sigetec Ludbreški, Ulica Augusta Šenoe 6,</w:t>
      </w:r>
      <w:r w:rsidR="00864D44">
        <w:rPr>
          <w:color w:val="000000"/>
        </w:rPr>
        <w:t xml:space="preserve"> OIB: </w:t>
      </w:r>
      <w:r w:rsidR="00864D44" w:rsidRPr="00864D44">
        <w:rPr>
          <w:color w:val="000000"/>
        </w:rPr>
        <w:t>49218337993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864D44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50547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1345/2,58. suvlasnički dio:88/10000, etažno vlasništvo (E-58)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Blato Novo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54,34m</w:t>
            </w:r>
            <w:r w:rsidRPr="00864D44">
              <w:rPr>
                <w:rFonts w:cs="Times New Roman" w:hAnsi="Times New Roman" w:ascii="Times New Roman"/>
                <w:vertAlign w:val="superscript"/>
              </w:rPr>
              <w:t>2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Zagreb, Jaruščica 15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Stambeni prostor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-------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Za ove informacije potrebno je upitati stečajnog upravitelja sa dolje navedenim podacima 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513.000,00 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Minimalna zakonska cijena ispod koje se nekretnina ne može prodati</w:t>
            </w: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-na prvoj dražbi nekretnina i pokretnine se ne mogu prodati ispod ¾ utvrđene vrijednosti , tj. ispod iznosa od </w:t>
            </w:r>
            <w:r w:rsidR="00CE5F88" w:rsidRPr="00864D44">
              <w:rPr>
                <w:rFonts w:cs="Times New Roman" w:hAnsi="Times New Roman" w:ascii="Times New Roman"/>
              </w:rPr>
              <w:t>384.750,00</w:t>
            </w:r>
            <w:r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64D44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8042D3" w:rsidRPr="00864D44">
              <w:rPr>
                <w:rFonts w:cs="Times New Roman" w:hAnsi="Times New Roman" w:ascii="Times New Roman"/>
              </w:rPr>
              <w:t xml:space="preserve">na drugoj dražbi nekretnina se ne može prodati ispod ½ utvrđene vrijednosti </w:t>
            </w:r>
            <w:r w:rsidR="00EF48CF" w:rsidRPr="00864D44">
              <w:rPr>
                <w:rFonts w:cs="Times New Roman" w:hAnsi="Times New Roman" w:ascii="Times New Roman"/>
              </w:rPr>
              <w:t xml:space="preserve">, </w:t>
            </w:r>
            <w:r w:rsidR="00CE5F88" w:rsidRPr="00864D44">
              <w:rPr>
                <w:rFonts w:cs="Times New Roman" w:hAnsi="Times New Roman" w:ascii="Times New Roman"/>
              </w:rPr>
              <w:t>tj. ispod iznosa od 256.500,00</w:t>
            </w:r>
            <w:r w:rsidR="008042D3" w:rsidRPr="00864D44">
              <w:rPr>
                <w:rFonts w:cs="Times New Roman" w:hAnsi="Times New Roman" w:ascii="Times New Roman"/>
              </w:rPr>
              <w:t xml:space="preserve"> kn;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trećoj dražbi ispod ¼ utvrđene vrijednost</w:t>
            </w:r>
            <w:r w:rsidR="00A72906" w:rsidRPr="00864D44">
              <w:rPr>
                <w:rFonts w:cs="Times New Roman" w:hAnsi="Times New Roman" w:ascii="Times New Roman"/>
              </w:rPr>
              <w:t>i, tj. ispod iznos</w:t>
            </w:r>
            <w:r w:rsidR="00CE5F88" w:rsidRPr="00864D44">
              <w:rPr>
                <w:rFonts w:cs="Times New Roman" w:hAnsi="Times New Roman" w:ascii="Times New Roman"/>
              </w:rPr>
              <w:t>a od 128.250,00</w:t>
            </w:r>
            <w:r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-na četvrtoj dražbi nekretnina se prodaje po početnoj prodajnoj cijeni od 1,00 kune.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</w:t>
            </w:r>
            <w:r w:rsidR="00EF48CF" w:rsidRPr="00864D44">
              <w:rPr>
                <w:rFonts w:cs="Times New Roman" w:hAnsi="Times New Roman" w:ascii="Times New Roman"/>
              </w:rPr>
              <w:t xml:space="preserve">na prvoj dražbi </w:t>
            </w:r>
            <w:r w:rsidR="00CE5F88" w:rsidRPr="00864D44">
              <w:rPr>
                <w:rFonts w:cs="Times New Roman" w:hAnsi="Times New Roman" w:ascii="Times New Roman"/>
              </w:rPr>
              <w:t>384.750,00</w:t>
            </w:r>
            <w:r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64D44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CE5F88" w:rsidRPr="00864D44">
              <w:rPr>
                <w:rFonts w:cs="Times New Roman" w:hAnsi="Times New Roman" w:ascii="Times New Roman"/>
              </w:rPr>
              <w:t>na drugoj dražbi 256.500,00</w:t>
            </w:r>
            <w:r w:rsidR="008042D3" w:rsidRPr="00864D44">
              <w:rPr>
                <w:rFonts w:cs="Times New Roman" w:hAnsi="Times New Roman" w:ascii="Times New Roman"/>
              </w:rPr>
              <w:t xml:space="preserve"> kn;</w:t>
            </w:r>
          </w:p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trećoj dražbi 128.250,00</w:t>
            </w:r>
            <w:r w:rsidR="008042D3"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četvrtoj dražbi  1,00 kn.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1.000,00</w:t>
            </w:r>
            <w:r w:rsidR="00EF48CF" w:rsidRPr="00864D44">
              <w:rPr>
                <w:rFonts w:cs="Times New Roman" w:hAnsi="Times New Roman" w:ascii="Times New Roman"/>
              </w:rPr>
              <w:t xml:space="preserve"> </w:t>
            </w:r>
            <w:r w:rsidR="00382D96" w:rsidRPr="00864D44">
              <w:rPr>
                <w:rFonts w:cs="Times New Roman" w:hAnsi="Times New Roman" w:ascii="Times New Roman"/>
              </w:rPr>
              <w:t>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Prva dražba, Druga dražba, Treća dražba, Četvrta dražba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Redni broj održavanja elektroničke javne    dražbe</w:t>
            </w: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1., 2., 3., 4.,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 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U roku od</w:t>
            </w:r>
            <w:r w:rsidR="00CE5F88" w:rsidRPr="00864D44">
              <w:rPr>
                <w:rFonts w:cs="Times New Roman" w:hAnsi="Times New Roman" w:ascii="Times New Roman"/>
              </w:rPr>
              <w:t xml:space="preserve"> 30 dana od pravomoćnosti rješenja o dosudi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Podaci o mj</w:t>
            </w:r>
            <w:r w:rsidR="00864D44">
              <w:rPr>
                <w:rFonts w:cs="Times New Roman" w:hAnsi="Times New Roman" w:ascii="Times New Roman"/>
              </w:rPr>
              <w:t>estu i vremenu razgledavanja te</w:t>
            </w:r>
            <w:r w:rsidRPr="00864D44">
              <w:rPr>
                <w:rFonts w:cs="Times New Roman" w:hAnsi="Times New Roman" w:ascii="Times New Roman"/>
              </w:rPr>
              <w:t xml:space="preserve"> osobi zaduženoj za kontakt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Razgledavanje uz prethodni dogovor sa stečajnim </w:t>
            </w:r>
            <w:r w:rsidR="00CE5F88" w:rsidRPr="00864D44">
              <w:rPr>
                <w:rFonts w:cs="Times New Roman" w:hAnsi="Times New Roman" w:ascii="Times New Roman"/>
              </w:rPr>
              <w:t>upraviteljem na telefon broj 091 201 0001, radnim danom od 8,00 do 15,00 sati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</w:tbl>
    <w:p w:rsidRDefault="00864D44" w:rsidR="00864D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E5F88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6. srpnja 2018.</w:t>
      </w:r>
    </w:p>
    <w:p w:rsidRDefault="008042D3" w:rsidP="00864D44" w:rsidR="00864D4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E8D" w:rsidP="00697217" w:rsidR="00745E8D">
      <w:pPr>
        <w:spacing w:lineRule="auto" w:line="240" w:after="0"/>
      </w:pPr>
      <w:r>
        <w:separator/>
      </w:r>
    </w:p>
  </w:endnote>
  <w:endnote w:id="0" w:type="continuationSeparator">
    <w:p w:rsidRDefault="00745E8D" w:rsidP="00697217" w:rsidR="00745E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E8D" w:rsidP="00697217" w:rsidR="00745E8D">
      <w:pPr>
        <w:spacing w:lineRule="auto" w:line="240" w:after="0"/>
      </w:pPr>
      <w:r>
        <w:separator/>
      </w:r>
    </w:p>
  </w:footnote>
  <w:footnote w:id="0" w:type="continuationSeparator">
    <w:p w:rsidRDefault="00745E8D" w:rsidP="00697217" w:rsidR="00745E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112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864D44">
          <w:rPr>
            <w:rFonts w:cs="Times New Roman" w:hAnsi="Times New Roman" w:ascii="Times New Roman"/>
            <w:sz w:val="24"/>
            <w:szCs w:val="24"/>
          </w:rPr>
          <w:t>633/16-94</w:t>
        </w:r>
      </w:p>
      <w:p w:rsidRDefault="00611246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97217">
      <w:rPr>
        <w:rFonts w:cs="Times New Roman" w:hAnsi="Times New Roman" w:ascii="Times New Roman"/>
        <w:sz w:val="24"/>
        <w:szCs w:val="24"/>
      </w:rPr>
      <w:t xml:space="preserve"> </w:t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B2A42"/>
    <w:rsid w:val="001A3432"/>
    <w:rsid w:val="00226798"/>
    <w:rsid w:val="00382D96"/>
    <w:rsid w:val="00395723"/>
    <w:rsid w:val="004B7C4F"/>
    <w:rsid w:val="005E46AF"/>
    <w:rsid w:val="00611246"/>
    <w:rsid w:val="00697217"/>
    <w:rsid w:val="006F351A"/>
    <w:rsid w:val="00745E8D"/>
    <w:rsid w:val="00755A0A"/>
    <w:rsid w:val="007B38E7"/>
    <w:rsid w:val="008042D3"/>
    <w:rsid w:val="00864D44"/>
    <w:rsid w:val="009E3B0F"/>
    <w:rsid w:val="00A72906"/>
    <w:rsid w:val="00AB1465"/>
    <w:rsid w:val="00B31D2D"/>
    <w:rsid w:val="00B432FB"/>
    <w:rsid w:val="00B561C8"/>
    <w:rsid w:val="00C5108A"/>
    <w:rsid w:val="00CB34DE"/>
    <w:rsid w:val="00CE5F88"/>
    <w:rsid w:val="00CF47E6"/>
    <w:rsid w:val="00EF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D44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D44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11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24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124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124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1246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D44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D44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11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24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124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124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1246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TEUS-BB društvo s ograničenom odgovornošću za završne radove u građevinarstvu u stečaju</izvorni_sadrzaj>
    <derivirana_varijabla naziv="DomainObject.Predmet.ProtustrankaFormated_1">  TEUS-BB društvo s ograničenom odgovornošću za završne radove u građevinarstvu u stečaju</derivirana_varijabla>
  </DomainObject.Predmet.ProtustrankaFormated>
  <DomainObject.Predmet.ProtustrankaFormatedOIB>
    <izvorni_sadrzaj>  TEUS-BB društvo s ograničenom odgovornošću za završne radove u građevinarstvu u stečaju, OIB 25923893750</izvorni_sadrzaj>
    <derivirana_varijabla naziv="DomainObject.Predmet.ProtustrankaFormatedOIB_1">  TEUS-BB društvo s ograničenom odgovornošću za završne radove u građevinarstvu u stečaju, OIB 25923893750</derivirana_varijabla>
  </DomainObject.Predmet.ProtustrankaFormatedOIB>
  <DomainObject.Predmet.ProtustrankaFormatedWithAdress>
    <izvorni_sadrzaj> TEUS-BB društvo s ograničenom odgovornošću za završne radove u građevinarstvu u stečaju, Radnička 82, 40000 Savska Ves</izvorni_sadrzaj>
    <derivirana_varijabla naziv="DomainObject.Predmet.ProtustrankaFormatedWithAdress_1"> TEUS-BB društvo s ograničenom odgovornošću za završne radove u građevinarstvu u stečaju, Radnička 82, 40000 Savska Ves</derivirana_varijabla>
  </DomainObject.Predmet.ProtustrankaFormatedWithAdress>
  <DomainObject.Predmet.ProtustrankaFormatedWithAdressOIB>
    <izvorni_sadrzaj> TEUS-BB društvo s ograničenom odgovornošću za završne radove u građevinarstvu u stečaju, OIB 25923893750, Radnička 82, 40000 Savska Ves</izvorni_sadrzaj>
    <derivirana_varijabla naziv="DomainObject.Predmet.ProtustrankaFormatedWithAdressOIB_1"> TEUS-BB društvo s ograničenom odgovornošću za završne radove u građevinarstvu u stečaju, OIB 25923893750, Radnička 82, 40000 Savska Ves</derivirana_varijabla>
  </DomainObject.Predmet.ProtustrankaFormatedWithAdressOIB>
  <DomainObject.Predmet.ProtustrankaWithAdress>
    <izvorni_sadrzaj>TEUS-BB društvo s ograničenom odgovornošću za završne radove u građevinarstvu u stečaju Radnička 82, 40000 Savska Ves</izvorni_sadrzaj>
    <derivirana_varijabla naziv="DomainObject.Predmet.ProtustrankaWithAdress_1">TEUS-BB društvo s ograničenom odgovornošću za završne radove u građevinarstvu u stečaju Radnička 82, 40000 Savska Ves</derivirana_varijabla>
  </DomainObject.Predmet.ProtustrankaWithAdress>
  <DomainObject.Predmet.ProtustrankaWithAdressOIB>
    <izvorni_sadrzaj>TEUS-BB društvo s ograničenom odgovornošću za završne radove u građevinarstvu u stečaju, OIB 25923893750, Radnička 82, 40000 Savska Ves</izvorni_sadrzaj>
    <derivirana_varijabla naziv="DomainObject.Predmet.ProtustrankaWithAdressOIB_1">TEUS-BB društvo s ograničenom odgovornošću za završne radove u građevinarstvu u stečaju, OIB 25923893750, Radnička 82, 40000 Savska Ves</derivirana_varijabla>
  </DomainObject.Predmet.ProtustrankaWithAdressOIB>
  <DomainObject.Predmet.ProtustrankaNazivFormated>
    <izvorni_sadrzaj>TEUS-BB društvo s ograničenom odgovornošću za završne radove u građevinarstvu u stečaju</izvorni_sadrzaj>
    <derivirana_varijabla naziv="DomainObject.Predmet.ProtustrankaNazivFormated_1">TEUS-BB društvo s ograničenom odgovornošću za završne radove u građevinarstvu u stečaju</derivirana_varijabla>
  </DomainObject.Predmet.ProtustrankaNazivFormated>
  <DomainObject.Predmet.ProtustrankaNazivFormatedOIB>
    <izvorni_sadrzaj>TEUS-BB društvo s ograničenom odgovornošću za završne radove u građevinarstvu u stečaju, OIB 25923893750</izvorni_sadrzaj>
    <derivirana_varijabla naziv="DomainObject.Predmet.ProtustrankaNazivFormatedOIB_1">TEUS-BB društvo s ograničenom odgovornošću za završne radove u građevinarstvu u stečaju, OIB 25923893750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TEUS-BB društvo s ograničenom odgovornošću za završne radove u građevinarstvu u stečaju</item>
    </izvorni_sadrzaj>
    <derivirana_varijabla naziv="DomainObject.Predmet.ProtuStrankaListFormated_1">
      <item>TEUS-BB društvo s ograničenom odgovornošću za završne radove u građevinarstvu u stečaju</item>
    </derivirana_varijabla>
  </DomainObject.Predmet.ProtuStrankaListFormated>
  <DomainObject.Predmet.ProtuStrankaListFormatedOIB>
    <izvorni_sadrzaj>
      <item>TEUS-BB društvo s ograničenom odgovornošću za završne radove u građevinarstvu u stečaju, OIB 25923893750</item>
    </izvorni_sadrzaj>
    <derivirana_varijabla naziv="DomainObject.Predmet.ProtuStrankaListFormatedOIB_1">
      <item>TEUS-BB društvo s ograničenom odgovornošću za završne radove u građevinarstvu u stečaju, OIB 25923893750</item>
    </derivirana_varijabla>
  </DomainObject.Predmet.ProtuStrankaListFormatedOIB>
  <DomainObject.Predmet.ProtuStrankaListFormatedWithAdress>
    <izvorni_sadrzaj>
      <item>TEUS-BB društvo s ograničenom odgovornošću za završne radove u građevinarstvu u stečaju, Radnička 82, 40000 Savska Ves</item>
    </izvorni_sadrzaj>
    <derivirana_varijabla naziv="DomainObject.Predmet.ProtuStrankaListFormatedWithAdress_1">
      <item>TEUS-BB društvo s ograničenom odgovornošću za završne radove u građevinarstvu u stečaju, Radnička 82, 40000 Savska Ves</item>
    </derivirana_varijabla>
  </DomainObject.Predmet.ProtuStrankaListFormatedWithAdress>
  <DomainObject.Predmet.ProtuStrankaListFormatedWithAdressOIB>
    <izvorni_sadrzaj>
      <item>TEUS-BB društvo s ograničenom odgovornošću za završne radove u građevinarstvu u stečaju, OIB 25923893750, Radnička 82, 40000 Savska Ves</item>
    </izvorni_sadrzaj>
    <derivirana_varijabla naziv="DomainObject.Predmet.ProtuStrankaListFormatedWithAdressOIB_1">
      <item>TEUS-BB društvo s ograničenom odgovornošću za završne radove u građevinarstvu u stečaju, OIB 25923893750, Radnička 82, 40000 Savska Ves</item>
    </derivirana_varijabla>
  </DomainObject.Predmet.ProtuStrankaListFormatedWithAdressOIB>
  <DomainObject.Predmet.ProtuStrankaListNazivFormated>
    <izvorni_sadrzaj>
      <item>TEUS-BB društvo s ograničenom odgovornošću za završne radove u građevinarstvu u stečaju</item>
    </izvorni_sadrzaj>
    <derivirana_varijabla naziv="DomainObject.Predmet.ProtuStrankaListNazivFormated_1">
      <item>TEUS-BB društvo s ograničenom odgovornošću za završne radove u građevinarstvu u stečaju</item>
    </derivirana_varijabla>
  </DomainObject.Predmet.ProtuStrankaListNazivFormated>
  <DomainObject.Predmet.ProtuStrankaListNazivFormatedOIB>
    <izvorni_sadrzaj>
      <item>TEUS-BB društvo s ograničenom odgovornošću za završne radove u građevinarstvu u stečaju, OIB 25923893750</item>
    </izvorni_sadrzaj>
    <derivirana_varijabla naziv="DomainObject.Predmet.ProtuStrankaListNazivFormatedOIB_1">
      <item>TEUS-BB društvo s ograničenom odgovornošću za završne radove u građevinarstvu u stečaju, OIB 25923893750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TEUS-BB društvo s ograničenom odgovornošću za završne radove u građevinarstvu u stečaju</izvorni_sadrzaj>
    <derivirana_varijabla naziv="DomainObject.Predmet.ProtustrankaIDrugi_1">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TEUS-BB društvo s ograničenom odgovornošću za završne radove u građevinarstvu u stečaju, OIB 25923893750, Radnička 82, 40000 Savska Ves</izvorni_sadrzaj>
    <derivirana_varijabla naziv="DomainObject.Predmet.ProtustrankaIDrugiAdressOIB_1">TEUS-BB društvo s ograničenom odgovornošću za završne radove u građevinarstvu u stečaju, OIB 25923893750, Radnička 82,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SudioniciListNaziv_1"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derivirana_varijabla>
  </DomainObject.Predmet.SudioniciListNaziv>
  <DomainObject.Predmet.SudioniciListAdressOIB>
    <izvorni_sadrzaj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izvorni_sadrzaj>
    <derivirana_varijabla naziv="DomainObject.Predmet.SudioniciListAdressOIB_1"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25923893750</item>
      <item>, OIB null</item>
      <item>, OIB 94268242191</item>
      <item>, OIB null</item>
      <item>, OIB 37462847637</item>
      <item>, OIB 60072928019</item>
    </izvorni_sadrzaj>
    <derivirana_varijabla naziv="DomainObject.Predmet.SudioniciListNazivOIB_1">
      <item>, OIB 25923893750</item>
      <item>, OIB null</item>
      <item>, OIB 94268242191</item>
      <item>, OIB null</item>
      <item>, OIB 37462847637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2307</properties:Characters>
  <properties:Lines>94</properties:Lines>
  <properties:Paragraphs>59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2017-09-12T08:42:00Z</dcterms:created>
  <dc:creator>Tea Janjiš Šabić</dc:creator>
  <cp:lastModifiedBy>Lea Rogina</cp:lastModifiedBy>
  <cp:lastPrinted>2018-07-06T09:58:00Z</cp:lastPrinted>
  <dcterms:modified xmlns:xsi="http://www.w3.org/2001/XMLSchema-instance" xsi:type="dcterms:W3CDTF">2018-07-06T10:01:00Z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(St-633-16-94 zahtjev FINI dražba.docx)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