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509f" w14:paraId="8c8509f"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t>4 St-127/14</w:t>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Karlovac, Ljudevita Šestića 4</w:t>
      </w: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Pr="004C2D69">
        <w:rPr>
          <w:rFonts w:hAnsi="Times New Roman" w:ascii="Times New Roman"/>
          <w:szCs w:val="24"/>
        </w:rPr>
        <w:t xml:space="preserve"> po sucu Goranki Boljkovac, kao stečajnom sucu, u stečajnom postupku nad stečajnim dužnikom </w:t>
      </w:r>
      <w:r w:rsidRPr="004C2D69">
        <w:rPr>
          <w:rFonts w:hAnsi="Times New Roman" w:ascii="Times New Roman"/>
        </w:rPr>
        <w:t>ADRIA DISTRIBUCIJA d.o.o. u stečaju, Zagreb, Ilica 203/A, OIB 66717984034</w:t>
      </w:r>
      <w:r w:rsidRPr="004C2D69">
        <w:rPr>
          <w:rFonts w:hAnsi="Times New Roman" w:ascii="Times New Roman"/>
          <w:szCs w:val="24"/>
        </w:rPr>
        <w:t xml:space="preserve">, dana </w:t>
      </w:r>
      <w:r w:rsidR="0052032D">
        <w:rPr>
          <w:rFonts w:hAnsi="Times New Roman" w:ascii="Times New Roman"/>
          <w:szCs w:val="24"/>
        </w:rPr>
        <w:t>21</w:t>
      </w:r>
      <w:r w:rsidRPr="004C2D69">
        <w:rPr>
          <w:rFonts w:hAnsi="Times New Roman" w:ascii="Times New Roman"/>
          <w:szCs w:val="24"/>
        </w:rPr>
        <w:t>. ožujka 2016. godine</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52032D" w:rsidRPr="004C2D69">
        <w:rPr>
          <w:rFonts w:hAnsi="Times New Roman" w:ascii="Times New Roman"/>
        </w:rPr>
        <w:t>ADRIA DISTRIBUCIJA d.o.o. u stečaju, Zagreb, Ilica 203/A, OIB 66717984034</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52032D">
        <w:rPr>
          <w:rFonts w:hAnsi="Times New Roman" w:ascii="Times New Roman"/>
          <w:szCs w:val="24"/>
        </w:rPr>
        <w:t>21. ožujka 2016</w:t>
      </w:r>
      <w:r w:rsidR="00727A69" w:rsidRPr="002C3FDD">
        <w:rPr>
          <w:rFonts w:hAnsi="Times New Roman" w:ascii="Times New Roman"/>
          <w:szCs w:val="24"/>
        </w:rPr>
        <w:t xml:space="preserve">. </w:t>
      </w:r>
      <w:r w:rsidR="003F654E" w:rsidRPr="002C3FDD">
        <w:rPr>
          <w:rFonts w:hAnsi="Times New Roman" w:ascii="Times New Roman"/>
          <w:szCs w:val="24"/>
        </w:rPr>
        <w:t>godine</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52032D">
        <w:rPr>
          <w:rFonts w:hAnsi="Times New Roman" w:ascii="Times New Roman"/>
          <w:szCs w:val="24"/>
        </w:rPr>
        <w:t>na mrežnoj stranici e-oglasna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3F654E"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52032D">
        <w:rPr>
          <w:rFonts w:hAnsi="Times New Roman" w:ascii="Times New Roman"/>
          <w:szCs w:val="24"/>
        </w:rPr>
        <w:t>12714</w:t>
      </w:r>
      <w:r w:rsidR="00E10CCB" w:rsidRPr="002C3FDD">
        <w:rPr>
          <w:rFonts w:hAnsi="Times New Roman" w:ascii="Times New Roman"/>
          <w:szCs w:val="24"/>
        </w:rPr>
        <w:t>.</w:t>
      </w:r>
    </w:p>
    <w:p w:rsidRDefault="00116AB9" w:rsidP="009F4517" w:rsidR="00116AB9"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52032D">
        <w:rPr>
          <w:rFonts w:hAnsi="Times New Roman" w:ascii="Times New Roman"/>
          <w:szCs w:val="24"/>
        </w:rPr>
        <w:t>127/14</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52032D">
        <w:rPr>
          <w:rFonts w:hAnsi="Times New Roman" w:ascii="Times New Roman"/>
          <w:szCs w:val="24"/>
        </w:rPr>
        <w:t>4. veljače 2016</w:t>
      </w:r>
      <w:r w:rsidR="007A6589" w:rsidRPr="002C3FDD">
        <w:rPr>
          <w:rFonts w:hAnsi="Times New Roman" w:ascii="Times New Roman"/>
          <w:szCs w:val="24"/>
        </w:rPr>
        <w:t xml:space="preserve">. godine dana je suglasnost za završnu diobu i zakazano je završno ročište vjerovnika za dan </w:t>
      </w:r>
      <w:r w:rsidR="0052032D">
        <w:rPr>
          <w:rFonts w:hAnsi="Times New Roman" w:ascii="Times New Roman"/>
          <w:szCs w:val="24"/>
        </w:rPr>
        <w:t>8. ožujka 2016</w:t>
      </w:r>
      <w:r w:rsidR="007A6589" w:rsidRPr="002C3FDD">
        <w:rPr>
          <w:rFonts w:hAnsi="Times New Roman" w:ascii="Times New Roman"/>
          <w:szCs w:val="24"/>
        </w:rPr>
        <w:t xml:space="preserve"> godine, na kojem je stečajnom upravitelju dana suglasnost za namirenje vjerovnika </w:t>
      </w:r>
      <w:r w:rsidR="0052032D">
        <w:rPr>
          <w:rFonts w:hAnsi="Times New Roman" w:ascii="Times New Roman"/>
          <w:szCs w:val="24"/>
        </w:rPr>
        <w:t xml:space="preserve">drugog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stečajni upravitelj pristupi provedbi završne diobe po završnom ročištu. </w:t>
      </w:r>
    </w:p>
    <w:p w:rsidRDefault="00727A69" w:rsidP="00727A69" w:rsidR="00727A69" w:rsidRPr="002C3FDD">
      <w:pPr>
        <w:jc w:val="both"/>
        <w:rPr>
          <w:rFonts w:hAnsi="Times New Roman" w:ascii="Times New Roman"/>
          <w:szCs w:val="24"/>
        </w:rPr>
      </w:pPr>
    </w:p>
    <w:p w:rsidRDefault="005873C9" w:rsidP="0052032D" w:rsidR="0052032D">
      <w:pPr>
        <w:tabs>
          <w:tab w:pos="284" w:val="num"/>
        </w:tabs>
        <w:ind w:firstLine="709"/>
        <w:jc w:val="both"/>
        <w:rPr>
          <w:rFonts w:hAnsi="Times New Roman" w:ascii="Times New Roman"/>
          <w:szCs w:val="24"/>
        </w:rPr>
      </w:pPr>
      <w:r w:rsidRPr="002C3FDD">
        <w:rPr>
          <w:rFonts w:hAnsi="Times New Roman" w:ascii="Times New Roman"/>
          <w:szCs w:val="24"/>
        </w:rPr>
        <w:t xml:space="preserve">Prema završnom računu stečajnog upravitelja </w:t>
      </w:r>
      <w:r w:rsidR="0052032D">
        <w:rPr>
          <w:rFonts w:hAnsi="Times New Roman" w:ascii="Times New Roman"/>
          <w:szCs w:val="24"/>
        </w:rPr>
        <w:t xml:space="preserve">ukupni prihodi stečajne mase od dana otvaranja stečajnog postupka 16. listopada 2014. godine do 18. siječnja 2016. godine iznosili </w:t>
      </w:r>
      <w:r w:rsidR="0052032D">
        <w:rPr>
          <w:rFonts w:hAnsi="Times New Roman" w:ascii="Times New Roman"/>
          <w:szCs w:val="24"/>
        </w:rPr>
        <w:lastRenderedPageBreak/>
        <w:t>su ukupno 149.074,20 kn, a čine iz prihodi od kamata u iznosu od 104,25 kn, zatim prihodi od naplate potraživanja u ukupnom iznosu od 11.144,95 kn, te prihodi od prodaje pokretnina na kojima postoji razlučno pravo u ukupnom iznosu od 137.825,00 kn. Troškovi stečajnog postupka iznose 30.396,34 kn, a odnose se na neto nagradu stečajnom upravitelju u visini od 14.907,42 kn, te doprinose porez i prirez na nagradu stečajnom upravitelju u visini od 15.488,92 kn. Ostale obveze stečajne mase iznose ukupno 16.043,18 kn, a odnose se na naknade banci i FINA-i u iznosu od 887,18, naknade za knjigovodstveni servis u iznosu od 9.000,00 kn, osiguranje stečajnog upravitelja u iznosu od 5.500,00 kn, te troškove stečajnog upravitelja u iznosu od 665,00 kn. Ukupne obveze stečajne mase iznose 46.439,52 kn. Stanje sredstava na računu stečajnog dužnika na dan 18. siječnja 2016. godine iznosilo je 57.869,21 kn. Razlučnom vjerovniku Republici Hrvatskoj, Ministarstvo financija, Porezna uprava, Područni ured Zagreb, izvršena je isplata u ukupnom iznosu od 75.161,82 kn.</w:t>
      </w:r>
    </w:p>
    <w:p w:rsidRDefault="0052032D" w:rsidP="0052032D" w:rsidR="0052032D">
      <w:pPr>
        <w:pStyle w:val="Odlomakpopisa"/>
        <w:rPr>
          <w:rFonts w:hAnsi="Times New Roman" w:ascii="Times New Roman"/>
          <w:szCs w:val="24"/>
        </w:rPr>
      </w:pPr>
    </w:p>
    <w:p w:rsidRDefault="0052032D" w:rsidP="0052032D" w:rsidR="0052032D">
      <w:pPr>
        <w:ind w:firstLine="709"/>
        <w:jc w:val="both"/>
        <w:rPr>
          <w:rFonts w:hAnsi="Times New Roman" w:ascii="Times New Roman"/>
          <w:szCs w:val="24"/>
        </w:rPr>
      </w:pPr>
      <w:r>
        <w:rPr>
          <w:rFonts w:hAnsi="Times New Roman" w:ascii="Times New Roman"/>
          <w:szCs w:val="24"/>
        </w:rPr>
        <w:t>Dakle, kod završne diobe stečajne mase za isplatu preostaje iznos od 26.022,51 kn, a nakon isplate nagrade stečajnoj upraviteljici dok za rezervaciju za buduće obveze stečajne mase predviđen je iznos od 1.450,35 kn, a na ime troškova zatvaranja računa stečajnog dužnika te trošak vođenja knjiga i dolaska stečajnog upravitelja na završno ročište. Slijedom navedenog, završnom diobom namiruju se djelomično vjerovnici drugog višeg isplatnog reda u postotku od 0,246%.</w:t>
      </w:r>
    </w:p>
    <w:p w:rsidRDefault="003F27B6" w:rsidP="0052032D" w:rsidR="003F27B6" w:rsidRPr="002C3FDD">
      <w:pPr>
        <w:ind w:firstLine="708"/>
        <w:jc w:val="both"/>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tab/>
        <w:t>Stečajni upravitelj podnio je dana</w:t>
      </w:r>
      <w:r w:rsidR="001B2F8A" w:rsidRPr="002C3FDD">
        <w:rPr>
          <w:rFonts w:hAnsi="Times New Roman" w:ascii="Times New Roman"/>
          <w:szCs w:val="24"/>
        </w:rPr>
        <w:t xml:space="preserve"> </w:t>
      </w:r>
      <w:r w:rsidR="0052032D">
        <w:rPr>
          <w:rFonts w:hAnsi="Times New Roman" w:ascii="Times New Roman"/>
          <w:szCs w:val="24"/>
        </w:rPr>
        <w:t>11. ožujka 2016</w:t>
      </w:r>
      <w:r w:rsidR="001B2F8A" w:rsidRPr="002C3FDD">
        <w:rPr>
          <w:rFonts w:hAnsi="Times New Roman" w:ascii="Times New Roman"/>
          <w:szCs w:val="24"/>
        </w:rPr>
        <w:t>. godine</w:t>
      </w:r>
      <w:r w:rsidRPr="002C3FDD">
        <w:rPr>
          <w:rFonts w:hAnsi="Times New Roman" w:ascii="Times New Roman"/>
          <w:szCs w:val="24"/>
        </w:rPr>
        <w:t xml:space="preserve"> izvješće o tome da je završna dioba u cijelosti</w:t>
      </w:r>
      <w:r w:rsidR="00677373" w:rsidRPr="002C3FDD">
        <w:rPr>
          <w:rFonts w:hAnsi="Times New Roman" w:ascii="Times New Roman"/>
          <w:szCs w:val="24"/>
        </w:rPr>
        <w:t xml:space="preserve"> okončana prema završnom popisu</w:t>
      </w:r>
      <w:r w:rsidR="00B927A9" w:rsidRPr="002C3FDD">
        <w:rPr>
          <w:rFonts w:hAnsi="Times New Roman" w:ascii="Times New Roman"/>
          <w:szCs w:val="24"/>
        </w:rPr>
        <w:t>, tj. da</w:t>
      </w:r>
      <w:r w:rsidR="00E10CCB" w:rsidRPr="002C3FDD">
        <w:rPr>
          <w:rFonts w:hAnsi="Times New Roman" w:ascii="Times New Roman"/>
          <w:szCs w:val="24"/>
        </w:rPr>
        <w:t xml:space="preserve"> </w:t>
      </w:r>
      <w:r w:rsidR="00727A69" w:rsidRPr="002C3FDD">
        <w:rPr>
          <w:rFonts w:hAnsi="Times New Roman" w:ascii="Times New Roman"/>
          <w:szCs w:val="24"/>
        </w:rPr>
        <w:t xml:space="preserve">su namirene tražbine vjerovnika </w:t>
      </w:r>
      <w:r w:rsidR="0052032D">
        <w:rPr>
          <w:rFonts w:hAnsi="Times New Roman" w:ascii="Times New Roman"/>
          <w:szCs w:val="24"/>
        </w:rPr>
        <w:t xml:space="preserve">drugog </w:t>
      </w:r>
      <w:r w:rsidR="00727A69" w:rsidRPr="002C3FDD">
        <w:rPr>
          <w:rFonts w:hAnsi="Times New Roman" w:ascii="Times New Roman"/>
          <w:szCs w:val="24"/>
        </w:rPr>
        <w:t xml:space="preserve">višeg isplatnog reda </w:t>
      </w:r>
      <w:r w:rsidR="0052032D">
        <w:rPr>
          <w:rFonts w:hAnsi="Times New Roman" w:ascii="Times New Roman"/>
          <w:szCs w:val="24"/>
        </w:rPr>
        <w:t xml:space="preserve">sukladno </w:t>
      </w:r>
      <w:r w:rsidR="00727A69" w:rsidRPr="002C3FDD">
        <w:rPr>
          <w:rFonts w:hAnsi="Times New Roman" w:ascii="Times New Roman"/>
          <w:szCs w:val="24"/>
        </w:rPr>
        <w:t>završn</w:t>
      </w:r>
      <w:r w:rsidR="0089673F" w:rsidRPr="002C3FDD">
        <w:rPr>
          <w:rFonts w:hAnsi="Times New Roman" w:ascii="Times New Roman"/>
          <w:szCs w:val="24"/>
        </w:rPr>
        <w:t xml:space="preserve">om diobom </w:t>
      </w:r>
      <w:r w:rsidR="0052032D">
        <w:rPr>
          <w:rFonts w:hAnsi="Times New Roman" w:ascii="Times New Roman"/>
          <w:szCs w:val="24"/>
        </w:rPr>
        <w:t>popisu u ukupnom iznosu od 26.022,51 kn</w:t>
      </w:r>
      <w:r w:rsidR="009C4394">
        <w:rPr>
          <w:rFonts w:hAnsi="Times New Roman" w:ascii="Times New Roman"/>
          <w:szCs w:val="24"/>
        </w:rPr>
        <w:t>, kao i da je izvršena isplata nagrade stečajnom upravitelju u bruto iznosu od 30.396,34 kn</w:t>
      </w:r>
      <w:r w:rsidR="00E10CCB" w:rsidRPr="002C3FDD">
        <w:rPr>
          <w:rFonts w:hAnsi="Times New Roman" w:ascii="Times New Roman"/>
          <w:szCs w:val="24"/>
        </w:rPr>
        <w:t>.</w:t>
      </w:r>
      <w:r w:rsidR="00B927A9" w:rsidRPr="002C3FDD">
        <w:rPr>
          <w:rFonts w:hAnsi="Times New Roman" w:ascii="Times New Roman"/>
          <w:szCs w:val="24"/>
        </w:rPr>
        <w:t xml:space="preserve"> </w:t>
      </w:r>
      <w:r w:rsidR="00E10CCB" w:rsidRPr="002C3FDD">
        <w:rPr>
          <w:rFonts w:hAnsi="Times New Roman" w:ascii="Times New Roman"/>
          <w:szCs w:val="24"/>
        </w:rPr>
        <w:t xml:space="preserve"> </w:t>
      </w:r>
    </w:p>
    <w:p w:rsidRDefault="00EF0F55" w:rsidP="000F0435" w:rsidR="00EF0F55" w:rsidRPr="002C3FDD">
      <w:pPr>
        <w:pStyle w:val="Tijeloteksta"/>
        <w:rPr>
          <w:rFonts w:hAnsi="Times New Roman" w:ascii="Times New Roman"/>
          <w:szCs w:val="24"/>
        </w:rPr>
      </w:pPr>
    </w:p>
    <w:p w:rsidRDefault="00EF0F55" w:rsidP="000F0435"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t xml:space="preserve">Valjalo je stoga temeljem čl. </w:t>
      </w:r>
      <w:smartTag w:element="metricconverter" w:uri="urn:schemas-microsoft-com:office:smarttags">
        <w:smartTagPr>
          <w:attr w:val="196. st" w:name="ProductID"/>
        </w:smartTagPr>
        <w:r w:rsidR="005873C9" w:rsidRPr="002C3FDD">
          <w:rPr>
            <w:rFonts w:hAnsi="Times New Roman" w:ascii="Times New Roman"/>
            <w:szCs w:val="24"/>
          </w:rPr>
          <w:t xml:space="preserve">196. </w:t>
        </w:r>
        <w:r w:rsidR="007A6589" w:rsidRPr="002C3FDD">
          <w:rPr>
            <w:rFonts w:hAnsi="Times New Roman" w:ascii="Times New Roman"/>
            <w:szCs w:val="24"/>
          </w:rPr>
          <w:t>st</w:t>
        </w:r>
      </w:smartTag>
      <w:r w:rsidR="007A6589" w:rsidRPr="002C3FDD">
        <w:rPr>
          <w:rFonts w:hAnsi="Times New Roman" w:ascii="Times New Roman"/>
          <w:szCs w:val="24"/>
        </w:rPr>
        <w:t xml:space="preserve">. 1. </w:t>
      </w:r>
      <w:r w:rsidR="005873C9" w:rsidRPr="002C3FDD">
        <w:rPr>
          <w:rFonts w:hAnsi="Times New Roman" w:ascii="Times New Roman"/>
          <w:szCs w:val="24"/>
        </w:rPr>
        <w:t>Stečajnog zakona</w:t>
      </w:r>
      <w:r w:rsidR="007A6589" w:rsidRPr="002C3FDD">
        <w:rPr>
          <w:rFonts w:hAnsi="Times New Roman" w:ascii="Times New Roman"/>
          <w:szCs w:val="24"/>
        </w:rPr>
        <w:t xml:space="preserve"> („Narodne novine“ broj 44/96, 29/99, 129/00, 123/03, 82/06, 116/10,</w:t>
      </w:r>
      <w:r w:rsidR="00B927A9" w:rsidRPr="002C3FDD">
        <w:rPr>
          <w:rFonts w:hAnsi="Times New Roman" w:ascii="Times New Roman"/>
          <w:szCs w:val="24"/>
        </w:rPr>
        <w:t xml:space="preserve"> 25/12,</w:t>
      </w:r>
      <w:r w:rsidR="00E10CCB" w:rsidRPr="002C3FDD">
        <w:rPr>
          <w:rFonts w:hAnsi="Times New Roman" w:ascii="Times New Roman"/>
          <w:szCs w:val="24"/>
        </w:rPr>
        <w:t xml:space="preserve"> 133/12, 45/13,</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t xml:space="preserve">Temeljem čl. </w:t>
      </w:r>
      <w:smartTag w:element="metricconverter" w:uri="urn:schemas-microsoft-com:office:smarttags">
        <w:smartTagPr>
          <w:attr w:val="196. st" w:name="ProductID"/>
        </w:smartTagPr>
        <w:r w:rsidRPr="002C3FDD">
          <w:rPr>
            <w:rFonts w:hAnsi="Times New Roman" w:ascii="Times New Roman"/>
            <w:szCs w:val="24"/>
          </w:rPr>
          <w:t>196. st</w:t>
        </w:r>
      </w:smartTag>
      <w:r w:rsidRPr="002C3FDD">
        <w:rPr>
          <w:rFonts w:hAnsi="Times New Roman" w:ascii="Times New Roman"/>
          <w:szCs w:val="24"/>
        </w:rPr>
        <w:t xml:space="preserve">. 2. i 3. SZ-a riješeno je kao pod točkom II. i IV. izreke ovog rješenja. Temeljem čl. </w:t>
      </w:r>
      <w:smartTag w:element="metricconverter" w:uri="urn:schemas-microsoft-com:office:smarttags">
        <w:smartTagPr>
          <w:attr w:val="199. st" w:name="ProductID"/>
        </w:smartTagPr>
        <w:r w:rsidRPr="002C3FDD">
          <w:rPr>
            <w:rFonts w:hAnsi="Times New Roman" w:ascii="Times New Roman"/>
            <w:szCs w:val="24"/>
          </w:rPr>
          <w:t>199. st</w:t>
        </w:r>
      </w:smartTag>
      <w:r w:rsidRPr="002C3FDD">
        <w:rPr>
          <w:rFonts w:hAnsi="Times New Roman" w:ascii="Times New Roman"/>
          <w:szCs w:val="24"/>
        </w:rPr>
        <w:t xml:space="preserve">. 4. SZ-a riješeno je kao pod točkom III. izreke ovog rješenja. </w:t>
      </w:r>
      <w:r w:rsidR="003F654E" w:rsidRPr="002C3FDD">
        <w:rPr>
          <w:rFonts w:hAnsi="Times New Roman" w:ascii="Times New Roman"/>
          <w:szCs w:val="24"/>
        </w:rPr>
        <w:t xml:space="preserve">Temeljem čl. </w:t>
      </w:r>
      <w:smartTag w:element="metricconverter" w:uri="urn:schemas-microsoft-com:office:smarttags">
        <w:smartTagPr>
          <w:attr w:val="25. st" w:name="ProductID"/>
        </w:smartTagPr>
        <w:r w:rsidR="003F654E" w:rsidRPr="002C3FDD">
          <w:rPr>
            <w:rFonts w:hAnsi="Times New Roman" w:ascii="Times New Roman"/>
            <w:szCs w:val="24"/>
          </w:rPr>
          <w:t>25. st</w:t>
        </w:r>
      </w:smartTag>
      <w:r w:rsidR="003F654E" w:rsidRPr="002C3FDD">
        <w:rPr>
          <w:rFonts w:hAnsi="Times New Roman" w:ascii="Times New Roman"/>
          <w:szCs w:val="24"/>
        </w:rPr>
        <w:t xml:space="preserve">. 1. toč. 13. SZ-a odlučeno je kao pod točkom V. izreke ovog rješenja. </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9C4394">
        <w:rPr>
          <w:rFonts w:hAnsi="Times New Roman" w:ascii="Times New Roman"/>
          <w:szCs w:val="24"/>
        </w:rPr>
        <w:t>21. ožujka 2016</w:t>
      </w:r>
      <w:r w:rsidR="00797CC4" w:rsidRPr="002C3FDD">
        <w:rPr>
          <w:rFonts w:hAnsi="Times New Roman" w:ascii="Times New Roman"/>
          <w:szCs w:val="24"/>
        </w:rPr>
        <w:t>. godine</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9B0D92" w:rsidR="009B0D92">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p>
    <w:p w:rsidRDefault="009B0D92" w:rsidP="009B0D92" w:rsidR="009B0D92">
      <w:pPr>
        <w:pStyle w:val="Tijeloteksta"/>
        <w:ind w:left="360"/>
        <w:rPr>
          <w:rFonts w:hAnsi="Times New Roman" w:ascii="Times New Roman"/>
          <w:szCs w:val="24"/>
        </w:rPr>
      </w:pPr>
    </w:p>
    <w:p w:rsidRDefault="009B0D92" w:rsidP="009B0D92" w:rsidR="009B0D92" w:rsidRPr="002C3FDD">
      <w:pPr>
        <w:pStyle w:val="Tijeloteksta"/>
        <w:ind w:left="360"/>
        <w:rPr>
          <w:rFonts w:hAnsi="Times New Roman" w:ascii="Times New Roman"/>
          <w:szCs w:val="24"/>
        </w:rPr>
      </w:pPr>
    </w:p>
    <w:p w:rsidRDefault="004271B7" w:rsidP="004271B7" w:rsidR="004271B7" w:rsidRPr="002C3FDD">
      <w:pPr>
        <w:pStyle w:val="Tijeloteksta"/>
        <w:tabs>
          <w:tab w:pos="6793" w:val="left"/>
        </w:tabs>
        <w:ind w:left="360"/>
        <w:rPr>
          <w:rFonts w:hAnsi="Times New Roman" w:ascii="Times New Roman"/>
          <w:szCs w:val="24"/>
        </w:rPr>
      </w:pPr>
    </w:p>
    <w:p w:rsidRDefault="005873C9" w:rsidP="005873C9" w:rsidR="005873C9" w:rsidRPr="002C3FDD">
      <w:pPr>
        <w:pStyle w:val="Tijeloteksta"/>
        <w:rPr>
          <w:rFonts w:hAnsi="Times New Roman" w:ascii="Times New Roman"/>
          <w:szCs w:val="24"/>
        </w:rPr>
      </w:pPr>
      <w:r w:rsidRPr="002C3FDD">
        <w:rPr>
          <w:rFonts w:hAnsi="Times New Roman" w:ascii="Times New Roman"/>
          <w:szCs w:val="24"/>
        </w:rPr>
        <w:t>PRAVNA POUKA:</w:t>
      </w:r>
    </w:p>
    <w:p w:rsidRDefault="005873C9" w:rsidP="005873C9" w:rsidR="001B2F8A" w:rsidRPr="002C3FDD">
      <w:pPr>
        <w:pStyle w:val="Tijeloteksta"/>
        <w:rPr>
          <w:rFonts w:hAnsi="Times New Roman" w:ascii="Times New Roman"/>
          <w:szCs w:val="24"/>
        </w:rPr>
      </w:pPr>
      <w:r w:rsidRPr="002C3FDD">
        <w:rPr>
          <w:rFonts w:hAnsi="Times New Roman" w:ascii="Times New Roman"/>
          <w:szCs w:val="24"/>
        </w:rPr>
        <w:t xml:space="preserve">Protiv ovog rješenja dopuštena je žalba koja se podnosi u roku 8 dana protekom osmog dana od dana objave </w:t>
      </w:r>
      <w:r w:rsidR="009C4394">
        <w:rPr>
          <w:rFonts w:hAnsi="Times New Roman" w:ascii="Times New Roman"/>
          <w:szCs w:val="24"/>
        </w:rPr>
        <w:t>rješenja na e-oglasnoj ploči suda</w:t>
      </w:r>
      <w:r w:rsidRPr="002C3FDD">
        <w:rPr>
          <w:rFonts w:hAnsi="Times New Roman" w:ascii="Times New Roman"/>
          <w:szCs w:val="24"/>
        </w:rPr>
        <w:t xml:space="preserve">, putem ovog suda, Visokom trgovačkom sudu RH, u dva primjerka. </w:t>
      </w:r>
    </w:p>
    <w:p w:rsidRDefault="00D25A3C" w:rsidP="00E54C03" w:rsidR="00D25A3C" w:rsidRPr="002C3FDD">
      <w:pPr>
        <w:pStyle w:val="Tijeloteksta"/>
        <w:rPr>
          <w:rFonts w:hAnsi="Times New Roman" w:ascii="Times New Roman"/>
          <w:szCs w:val="24"/>
        </w:rPr>
      </w:pPr>
      <w:r w:rsidRPr="002C3FDD">
        <w:rPr>
          <w:rFonts w:hAnsi="Times New Roman" w:ascii="Times New Roman"/>
          <w:szCs w:val="24"/>
        </w:rPr>
        <w:t>Dna:</w:t>
      </w:r>
    </w:p>
    <w:p w:rsidRDefault="00E54C03" w:rsidP="00E54C03" w:rsidR="00D25A3C" w:rsidRPr="002C3FDD">
      <w:pPr>
        <w:pStyle w:val="Tijeloteksta"/>
        <w:rPr>
          <w:rFonts w:hAnsi="Times New Roman" w:ascii="Times New Roman"/>
          <w:szCs w:val="24"/>
        </w:rPr>
      </w:pPr>
      <w:r w:rsidRPr="002C3FDD">
        <w:rPr>
          <w:rFonts w:hAnsi="Times New Roman" w:ascii="Times New Roman"/>
          <w:szCs w:val="24"/>
        </w:rPr>
        <w:t>1.</w:t>
      </w:r>
      <w:r w:rsidR="002A22D9" w:rsidRPr="002C3FDD">
        <w:rPr>
          <w:rFonts w:hAnsi="Times New Roman" w:ascii="Times New Roman"/>
          <w:szCs w:val="24"/>
        </w:rPr>
        <w:t xml:space="preserve"> </w:t>
      </w:r>
      <w:r w:rsidR="00D25A3C" w:rsidRPr="002C3FDD">
        <w:rPr>
          <w:rFonts w:hAnsi="Times New Roman" w:ascii="Times New Roman"/>
          <w:szCs w:val="24"/>
        </w:rPr>
        <w:t xml:space="preserve">Stečajnom upravitelju </w:t>
      </w:r>
      <w:r w:rsidR="009C4394">
        <w:rPr>
          <w:rFonts w:hAnsi="Times New Roman" w:ascii="Times New Roman"/>
          <w:szCs w:val="24"/>
        </w:rPr>
        <w:t>Almi Klepac</w:t>
      </w:r>
    </w:p>
    <w:p w:rsidRDefault="00CB3E52" w:rsidP="00E54C03" w:rsidR="00CB3E52" w:rsidRPr="002C3FDD">
      <w:pPr>
        <w:pStyle w:val="Tijeloteksta"/>
        <w:rPr>
          <w:rFonts w:hAnsi="Times New Roman" w:ascii="Times New Roman"/>
          <w:szCs w:val="24"/>
        </w:rPr>
      </w:pPr>
      <w:r w:rsidRPr="002C3FDD">
        <w:rPr>
          <w:rFonts w:hAnsi="Times New Roman" w:ascii="Times New Roman"/>
          <w:szCs w:val="24"/>
        </w:rPr>
        <w:t>2. Oglasna ploča</w:t>
      </w:r>
    </w:p>
    <w:p w:rsidRDefault="00CB3E52" w:rsidP="00E54C03" w:rsidR="00CB3E52" w:rsidRPr="002C3FDD">
      <w:pPr>
        <w:pStyle w:val="Tijeloteksta"/>
        <w:rPr>
          <w:rFonts w:hAnsi="Times New Roman" w:ascii="Times New Roman"/>
          <w:szCs w:val="24"/>
        </w:rPr>
      </w:pPr>
      <w:r w:rsidRPr="002C3FDD">
        <w:rPr>
          <w:rFonts w:hAnsi="Times New Roman" w:ascii="Times New Roman"/>
          <w:szCs w:val="24"/>
        </w:rPr>
        <w:t xml:space="preserve">3. </w:t>
      </w:r>
      <w:r w:rsidR="005873C9" w:rsidRPr="002C3FDD">
        <w:rPr>
          <w:rFonts w:hAnsi="Times New Roman" w:ascii="Times New Roman"/>
          <w:szCs w:val="24"/>
        </w:rPr>
        <w:t xml:space="preserve">Porezna uprava </w:t>
      </w:r>
      <w:r w:rsidR="009C4394">
        <w:rPr>
          <w:rFonts w:hAnsi="Times New Roman" w:ascii="Times New Roman"/>
          <w:szCs w:val="24"/>
        </w:rPr>
        <w:t>Zagreb</w:t>
      </w:r>
    </w:p>
    <w:p w:rsidRDefault="005873C9" w:rsidP="00E54C03" w:rsidR="005873C9" w:rsidRPr="002C3FDD">
      <w:pPr>
        <w:pStyle w:val="Tijeloteksta"/>
        <w:rPr>
          <w:rFonts w:hAnsi="Times New Roman" w:ascii="Times New Roman"/>
          <w:szCs w:val="24"/>
        </w:rPr>
      </w:pPr>
      <w:r w:rsidRPr="002C3FDD">
        <w:rPr>
          <w:rFonts w:hAnsi="Times New Roman" w:ascii="Times New Roman"/>
          <w:szCs w:val="24"/>
        </w:rPr>
        <w:t xml:space="preserve">4. Registar </w:t>
      </w:r>
      <w:r w:rsidR="0089673F" w:rsidRPr="002C3FDD">
        <w:rPr>
          <w:rFonts w:hAnsi="Times New Roman" w:ascii="Times New Roman"/>
          <w:szCs w:val="24"/>
        </w:rPr>
        <w:t>Trgovačkog suda u Zagrebu</w:t>
      </w:r>
      <w:r w:rsidR="009832ED" w:rsidRPr="002C3FDD">
        <w:rPr>
          <w:rFonts w:hAnsi="Times New Roman" w:ascii="Times New Roman"/>
          <w:szCs w:val="24"/>
        </w:rPr>
        <w:t xml:space="preserve">, </w:t>
      </w:r>
      <w:r w:rsidR="00B927A9" w:rsidRPr="002C3FDD">
        <w:rPr>
          <w:rFonts w:hAnsi="Times New Roman" w:ascii="Times New Roman"/>
          <w:szCs w:val="24"/>
        </w:rPr>
        <w:t xml:space="preserve">po pravomoćnosti </w:t>
      </w:r>
    </w:p>
    <w:p w:rsidRDefault="005873C9" w:rsidP="00B314E8" w:rsidR="00737A4B" w:rsidRPr="002C3FDD">
      <w:pPr>
        <w:pStyle w:val="Tijeloteksta"/>
        <w:rPr>
          <w:rFonts w:hAnsi="Times New Roman" w:ascii="Times New Roman"/>
          <w:szCs w:val="24"/>
        </w:rPr>
      </w:pPr>
      <w:r w:rsidRPr="002C3FDD">
        <w:rPr>
          <w:rFonts w:hAnsi="Times New Roman" w:ascii="Times New Roman"/>
          <w:szCs w:val="24"/>
        </w:rPr>
        <w:t xml:space="preserve">5. ŽDO u </w:t>
      </w:r>
      <w:r w:rsidR="009832ED" w:rsidRPr="002C3FDD">
        <w:rPr>
          <w:rFonts w:hAnsi="Times New Roman" w:ascii="Times New Roman"/>
          <w:szCs w:val="24"/>
        </w:rPr>
        <w:t>Karlovcu</w:t>
      </w:r>
    </w:p>
    <w:sectPr w:rsidSect="007A6589" w:rsidR="00737A4B" w:rsidRPr="002C3FDD">
      <w:headerReference w:type="even" r:id="rId11"/>
      <w:headerReference w:type="default" r:id="rId12"/>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04EC">
      <w:rPr>
        <w:rStyle w:val="Brojstranice"/>
      </w:rPr>
      <w:t>2</w:t>
    </w:r>
    <w:r>
      <w:rPr>
        <w:rStyle w:val="Brojstranice"/>
      </w:rPr>
      <w:fldChar w:fldCharType="end"/>
    </w:r>
  </w:p>
  <w:p w:rsidRDefault="00AF2146" w:rsidR="00AF2146" w:rsidRPr="003F27B6">
    <w:pPr>
      <w:pStyle w:val="Zaglavlje"/>
      <w:rPr>
        <w:rFonts w:hAnsi="Times New Roman" w:ascii="Times New Roman"/>
      </w:rPr>
    </w:pPr>
    <w:r>
      <w:t xml:space="preserve">                                                                                      </w:t>
    </w:r>
    <w:r w:rsidRPr="003F27B6">
      <w:rPr>
        <w:rFonts w:hAnsi="Times New Roman" w:ascii="Times New Roman"/>
      </w:rPr>
      <w:t>4 St-</w:t>
    </w:r>
    <w:r w:rsidR="0052032D">
      <w:rPr>
        <w:rFonts w:hAnsi="Times New Roman" w:ascii="Times New Roman"/>
      </w:rPr>
      <w:t>127/14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6B97"/>
    <w:rsid w:val="000229F4"/>
    <w:rsid w:val="00076303"/>
    <w:rsid w:val="000A020C"/>
    <w:rsid w:val="000A2EA1"/>
    <w:rsid w:val="000C1F8F"/>
    <w:rsid w:val="000F0435"/>
    <w:rsid w:val="00116AB9"/>
    <w:rsid w:val="001179DD"/>
    <w:rsid w:val="00135E75"/>
    <w:rsid w:val="00143BA9"/>
    <w:rsid w:val="00164987"/>
    <w:rsid w:val="001B2F8A"/>
    <w:rsid w:val="001D0D72"/>
    <w:rsid w:val="001E4683"/>
    <w:rsid w:val="00203A50"/>
    <w:rsid w:val="00223123"/>
    <w:rsid w:val="00223A8D"/>
    <w:rsid w:val="00245E30"/>
    <w:rsid w:val="00257B0B"/>
    <w:rsid w:val="002811C7"/>
    <w:rsid w:val="002924F8"/>
    <w:rsid w:val="002A22D9"/>
    <w:rsid w:val="002C3FDD"/>
    <w:rsid w:val="00356BAE"/>
    <w:rsid w:val="00362D40"/>
    <w:rsid w:val="0037105C"/>
    <w:rsid w:val="00393171"/>
    <w:rsid w:val="003B7EB5"/>
    <w:rsid w:val="003D357F"/>
    <w:rsid w:val="003F27B6"/>
    <w:rsid w:val="003F654E"/>
    <w:rsid w:val="00400BA1"/>
    <w:rsid w:val="00416363"/>
    <w:rsid w:val="004271B7"/>
    <w:rsid w:val="00482356"/>
    <w:rsid w:val="004D0157"/>
    <w:rsid w:val="0052032D"/>
    <w:rsid w:val="00566675"/>
    <w:rsid w:val="00577F43"/>
    <w:rsid w:val="005873C9"/>
    <w:rsid w:val="00594221"/>
    <w:rsid w:val="005A0E12"/>
    <w:rsid w:val="005C7351"/>
    <w:rsid w:val="005E0A3C"/>
    <w:rsid w:val="006275C1"/>
    <w:rsid w:val="006521A5"/>
    <w:rsid w:val="00677373"/>
    <w:rsid w:val="006F22E3"/>
    <w:rsid w:val="00727927"/>
    <w:rsid w:val="00727A69"/>
    <w:rsid w:val="00737A4B"/>
    <w:rsid w:val="007604BA"/>
    <w:rsid w:val="00783F2D"/>
    <w:rsid w:val="00784263"/>
    <w:rsid w:val="00797CC4"/>
    <w:rsid w:val="007A6589"/>
    <w:rsid w:val="007C0373"/>
    <w:rsid w:val="007C72DF"/>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C14E9"/>
    <w:rsid w:val="00AD105D"/>
    <w:rsid w:val="00AF2146"/>
    <w:rsid w:val="00B23F96"/>
    <w:rsid w:val="00B314E8"/>
    <w:rsid w:val="00B927A9"/>
    <w:rsid w:val="00BB5EB8"/>
    <w:rsid w:val="00BB6B99"/>
    <w:rsid w:val="00C42CF9"/>
    <w:rsid w:val="00C4751B"/>
    <w:rsid w:val="00C533F7"/>
    <w:rsid w:val="00C64546"/>
    <w:rsid w:val="00CA07AE"/>
    <w:rsid w:val="00CB3E52"/>
    <w:rsid w:val="00CE0A00"/>
    <w:rsid w:val="00CE2253"/>
    <w:rsid w:val="00CF4808"/>
    <w:rsid w:val="00CF4C16"/>
    <w:rsid w:val="00D25A3C"/>
    <w:rsid w:val="00D4154F"/>
    <w:rsid w:val="00D422B0"/>
    <w:rsid w:val="00D75715"/>
    <w:rsid w:val="00DB1F37"/>
    <w:rsid w:val="00DF56F1"/>
    <w:rsid w:val="00DF7BA1"/>
    <w:rsid w:val="00E10CCB"/>
    <w:rsid w:val="00E54C03"/>
    <w:rsid w:val="00E57A50"/>
    <w:rsid w:val="00EA04EC"/>
    <w:rsid w:val="00EF0F55"/>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EA04EC"/>
    <w:rPr>
      <w:color w:val="808080"/>
      <w:bdr w:space="0" w:sz="0" w:color="auto" w:val="none"/>
      <w:shd w:fill="auto" w:color="auto" w:val="clear"/>
    </w:rPr>
  </w:style>
  <w:style w:customStyle="true" w:styleId="eSPISCCParagraphDefaultFont" w:type="character">
    <w:name w:val="eSPIS_CC_Paragraph Default Font"/>
    <w:basedOn w:val="Zadanifontodlomka"/>
    <w:rsid w:val="00EA04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04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04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04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EA04EC"/>
    <w:rPr>
      <w:color w:val="808080"/>
      <w:bdr w:color="auto" w:space="0" w:sz="0" w:val="none"/>
      <w:shd w:color="auto" w:fill="auto" w:val="clear"/>
    </w:rPr>
  </w:style>
  <w:style w:customStyle="1" w:styleId="eSPISCCParagraphDefaultFont" w:type="character">
    <w:name w:val="eSPIS_CC_Paragraph Default Font"/>
    <w:basedOn w:val="Zadanifontodlomka"/>
    <w:rsid w:val="00EA04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04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04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04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2014.</izvorni_sadrzaj>
    <derivirana_varijabla naziv="DomainObject.Predmet.DatumOsnivanja_1">21.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St-127/2014</izvorni_sadrzaj>
    <derivirana_varijabla naziv="DomainObject.Predmet.OznakaBroj_1">St-127/2014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DISTRIBUCIJA d.o.o. za trgovinu i usluge</izvorni_sadrzaj>
    <derivirana_varijabla naziv="DomainObject.Predmet.ProtustrankaFormated_1">  ADRIA DISTRIBUCIJA d.o.o. za trgovinu i usluge</derivirana_varijabla>
  </DomainObject.Predmet.ProtustrankaFormated>
  <DomainObject.Predmet.ProtustrankaFormatedOIB>
    <izvorni_sadrzaj>  ADRIA DISTRIBUCIJA d.o.o. za trgovinu i usluge, OIB 66717984034</izvorni_sadrzaj>
    <derivirana_varijabla naziv="DomainObject.Predmet.ProtustrankaFormatedOIB_1">  ADRIA DISTRIBUCIJA d.o.o. za trgovinu i usluge, OIB 66717984034</derivirana_varijabla>
  </DomainObject.Predmet.ProtustrankaFormatedOIB>
  <DomainObject.Predmet.ProtustrankaFormatedWithAdress>
    <izvorni_sadrzaj> ADRIA DISTRIBUCIJA d.o.o. za trgovinu i usluge, ILICA 203/A, 10000 Zagreb</izvorni_sadrzaj>
    <derivirana_varijabla naziv="DomainObject.Predmet.ProtustrankaFormatedWithAdress_1"> ADRIA DISTRIBUCIJA d.o.o. za trgovinu i usluge, ILICA 203/A, 10000 Zagreb</derivirana_varijabla>
  </DomainObject.Predmet.ProtustrankaFormatedWithAdress>
  <DomainObject.Predmet.ProtustrankaFormatedWithAdressOIB>
    <izvorni_sadrzaj> ADRIA DISTRIBUCIJA d.o.o. za trgovinu i usluge, OIB 66717984034, ILICA 203/A, 10000 Zagreb</izvorni_sadrzaj>
    <derivirana_varijabla naziv="DomainObject.Predmet.ProtustrankaFormatedWithAdressOIB_1"> ADRIA DISTRIBUCIJA d.o.o. za trgovinu i usluge, OIB 66717984034, ILICA 203/A, 10000 Zagreb</derivirana_varijabla>
  </DomainObject.Predmet.ProtustrankaFormatedWithAdressOIB>
  <DomainObject.Predmet.ProtustrankaWithAdress>
    <izvorni_sadrzaj>ADRIA DISTRIBUCIJA d.o.o. za trgovinu i usluge ILICA 203/A, 10000 Zagreb</izvorni_sadrzaj>
    <derivirana_varijabla naziv="DomainObject.Predmet.ProtustrankaWithAdress_1">ADRIA DISTRIBUCIJA d.o.o. za trgovinu i usluge ILICA 203/A, 10000 Zagreb</derivirana_varijabla>
  </DomainObject.Predmet.ProtustrankaWithAdress>
  <DomainObject.Predmet.ProtustrankaWithAdressOIB>
    <izvorni_sadrzaj>ADRIA DISTRIBUCIJA d.o.o. za trgovinu i usluge, OIB 66717984034, ILICA 203/A, 10000 Zagreb</izvorni_sadrzaj>
    <derivirana_varijabla naziv="DomainObject.Predmet.ProtustrankaWithAdressOIB_1">ADRIA DISTRIBUCIJA d.o.o. za trgovinu i usluge, OIB 66717984034, ILICA 203/A, 10000 Zagreb</derivirana_varijabla>
  </DomainObject.Predmet.ProtustrankaWithAdressOIB>
  <DomainObject.Predmet.ProtustrankaNazivFormated>
    <izvorni_sadrzaj>ADRIA DISTRIBUCIJA d.o.o. za trgovinu i usluge</izvorni_sadrzaj>
    <derivirana_varijabla naziv="DomainObject.Predmet.ProtustrankaNazivFormated_1">ADRIA DISTRIBUCIJA d.o.o. za trgovinu i usluge</derivirana_varijabla>
  </DomainObject.Predmet.ProtustrankaNazivFormated>
  <DomainObject.Predmet.ProtustrankaNazivFormatedOIB>
    <izvorni_sadrzaj>ADRIA DISTRIBUCIJA d.o.o. za trgovinu i usluge, OIB 66717984034</izvorni_sadrzaj>
    <derivirana_varijabla naziv="DomainObject.Predmet.ProtustrankaNazivFormatedOIB_1">ADRIA DISTRIBUCIJA d.o.o. za trgovinu i usluge, OIB 66717984034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 DISTRIBUCIJA d.o.o. za trgovinu i usluge; LIBURNIJA d.o.o.</izvorni_sadrzaj>
    <derivirana_varijabla naziv="DomainObject.Predmet.StrankaFormated_1">  ADRIA DISTRIBUCIJA d.o.o. za trgovinu i usluge; LIBURNIJA d.o.o.</derivirana_varijabla>
  </DomainObject.Predmet.StrankaFormated>
  <DomainObject.Predmet.StrankaFormatedOIB>
    <izvorni_sadrzaj>  ADRIA DISTRIBUCIJA d.o.o. za trgovinu i usluge, OIB 66717984034; LIBURNIJA d.o.o.</izvorni_sadrzaj>
    <derivirana_varijabla naziv="DomainObject.Predmet.StrankaFormatedOIB_1">  ADRIA DISTRIBUCIJA d.o.o. za trgovinu i usluge, OIB 66717984034; LIBURNIJA d.o.o.</derivirana_varijabla>
  </DomainObject.Predmet.StrankaFormatedOIB>
  <DomainObject.Predmet.StrankaFormatedWithAdress>
    <izvorni_sadrzaj> ADRIA DISTRIBUCIJA d.o.o. za trgovinu i usluge, ILICA 203/A, 10000 Zagreb; LIBURNIJA d.o.o.</izvorni_sadrzaj>
    <derivirana_varijabla naziv="DomainObject.Predmet.StrankaFormatedWithAdress_1"> ADRIA DISTRIBUCIJA d.o.o. za trgovinu i usluge, ILICA 203/A, 10000 Zagreb; LIBURNIJA d.o.o.</derivirana_varijabla>
  </DomainObject.Predmet.StrankaFormatedWithAdress>
  <DomainObject.Predmet.StrankaFormatedWithAdressOIB>
    <izvorni_sadrzaj> ADRIA DISTRIBUCIJA d.o.o. za trgovinu i usluge, OIB 66717984034, ILICA 203/A, 10000 Zagreb; LIBURNIJA d.o.o.</izvorni_sadrzaj>
    <derivirana_varijabla naziv="DomainObject.Predmet.StrankaFormatedWithAdressOIB_1"> ADRIA DISTRIBUCIJA d.o.o. za trgovinu i usluge, OIB 66717984034, ILICA 203/A, 10000 Zagreb; LIBURNIJA d.o.o.</derivirana_varijabla>
  </DomainObject.Predmet.StrankaFormatedWithAdressOIB>
  <DomainObject.Predmet.StrankaWithAdress>
    <izvorni_sadrzaj>ADRIA DISTRIBUCIJA d.o.o. za trgovinu i usluge ILICA 203/A,10000 Zagreb,LIBURNIJA d.o.o. </izvorni_sadrzaj>
    <derivirana_varijabla naziv="DomainObject.Predmet.StrankaWithAdress_1">ADRIA DISTRIBUCIJA d.o.o. za trgovinu i usluge ILICA 203/A,10000 Zagreb,LIBURNIJA d.o.o. </derivirana_varijabla>
  </DomainObject.Predmet.StrankaWithAdress>
  <DomainObject.Predmet.StrankaWithAdressOIB>
    <izvorni_sadrzaj>ADRIA DISTRIBUCIJA d.o.o. za trgovinu i usluge, OIB 66717984034, ILICA 203/A,10000 Zagreb,LIBURNIJA d.o.o.</izvorni_sadrzaj>
    <derivirana_varijabla naziv="DomainObject.Predmet.StrankaWithAdressOIB_1">ADRIA DISTRIBUCIJA d.o.o. za trgovinu i usluge, OIB 66717984034, ILICA 203/A,10000 Zagreb,LIBURNIJA d.o.o.</derivirana_varijabla>
  </DomainObject.Predmet.StrankaWithAdressOIB>
  <DomainObject.Predmet.StrankaNazivFormated>
    <izvorni_sadrzaj>ADRIA DISTRIBUCIJA d.o.o. za trgovinu i usluge,LIBURNIJA d.o.o.</izvorni_sadrzaj>
    <derivirana_varijabla naziv="DomainObject.Predmet.StrankaNazivFormated_1">ADRIA DISTRIBUCIJA d.o.o. za trgovinu i usluge,LIBURNIJA d.o.o.</derivirana_varijabla>
  </DomainObject.Predmet.StrankaNazivFormated>
  <DomainObject.Predmet.StrankaNazivFormatedOIB>
    <izvorni_sadrzaj>ADRIA DISTRIBUCIJA d.o.o. za trgovinu i usluge, OIB 66717984034,LIBURNIJA d.o.o.</izvorni_sadrzaj>
    <derivirana_varijabla naziv="DomainObject.Predmet.StrankaNazivFormatedOIB_1">ADRIA DISTRIBUCIJA d.o.o. za trgovinu i usluge, OIB 66717984034,LIBURNIJA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ADRIA DISTRIBUCIJA d.o.o. za trgovinu i usluge</item>
      <item>LIBURNIJA d.o.o.</item>
    </izvorni_sadrzaj>
    <derivirana_varijabla naziv="DomainObject.Predmet.StrankaListFormated_1">
      <item>ADRIA DISTRIBUCIJA d.o.o. za trgovinu i usluge</item>
      <item>LIBURNIJA d.o.o.</item>
    </derivirana_varijabla>
  </DomainObject.Predmet.StrankaListFormated>
  <DomainObject.Predmet.StrankaListFormatedOIB>
    <izvorni_sadrzaj>
      <item>ADRIA DISTRIBUCIJA d.o.o. za trgovinu i usluge, OIB 66717984034</item>
      <item>LIBURNIJA d.o.o.</item>
    </izvorni_sadrzaj>
    <derivirana_varijabla naziv="DomainObject.Predmet.StrankaListFormatedOIB_1">
      <item>ADRIA DISTRIBUCIJA d.o.o. za trgovinu i usluge, OIB 66717984034</item>
      <item>LIBURNIJA d.o.o.</item>
    </derivirana_varijabla>
  </DomainObject.Predmet.StrankaListFormatedOIB>
  <DomainObject.Predmet.StrankaListFormatedWithAdress>
    <izvorni_sadrzaj>
      <item>ADRIA DISTRIBUCIJA d.o.o. za trgovinu i usluge, ILICA 203/A, 10000 Zagreb</item>
      <item>LIBURNIJA d.o.o.</item>
    </izvorni_sadrzaj>
    <derivirana_varijabla naziv="DomainObject.Predmet.StrankaListFormatedWithAdress_1">
      <item>ADRIA DISTRIBUCIJA d.o.o. za trgovinu i usluge, ILICA 203/A, 10000 Zagreb</item>
      <item>LIBURNIJA d.o.o.</item>
    </derivirana_varijabla>
  </DomainObject.Predmet.StrankaListFormatedWithAdress>
  <DomainObject.Predmet.StrankaListFormatedWithAdressOIB>
    <izvorni_sadrzaj>
      <item>ADRIA DISTRIBUCIJA d.o.o. za trgovinu i usluge, OIB 66717984034, ILICA 203/A, 10000 Zagreb</item>
      <item>LIBURNIJA d.o.o.</item>
    </izvorni_sadrzaj>
    <derivirana_varijabla naziv="DomainObject.Predmet.StrankaListFormatedWithAdressOIB_1">
      <item>ADRIA DISTRIBUCIJA d.o.o. za trgovinu i usluge, OIB 66717984034, ILICA 203/A, 10000 Zagreb</item>
      <item>LIBURNIJA d.o.o.</item>
    </derivirana_varijabla>
  </DomainObject.Predmet.StrankaListFormatedWithAdressOIB>
  <DomainObject.Predmet.StrankaListNazivFormated>
    <izvorni_sadrzaj>
      <item>ADRIA DISTRIBUCIJA d.o.o. za trgovinu i usluge</item>
      <item>LIBURNIJA d.o.o.</item>
    </izvorni_sadrzaj>
    <derivirana_varijabla naziv="DomainObject.Predmet.StrankaListNazivFormated_1">
      <item>ADRIA DISTRIBUCIJA d.o.o. za trgovinu i usluge</item>
      <item>LIBURNIJA d.o.o.</item>
    </derivirana_varijabla>
  </DomainObject.Predmet.StrankaListNazivFormated>
  <DomainObject.Predmet.StrankaListNazivFormatedOIB>
    <izvorni_sadrzaj>
      <item>ADRIA DISTRIBUCIJA d.o.o. za trgovinu i usluge, OIB 66717984034</item>
      <item>LIBURNIJA d.o.o.</item>
    </izvorni_sadrzaj>
    <derivirana_varijabla naziv="DomainObject.Predmet.StrankaListNazivFormatedOIB_1">
      <item>ADRIA DISTRIBUCIJA d.o.o. za trgovinu i usluge, OIB 66717984034</item>
      <item>LIBURNIJA d.o.o.</item>
    </derivirana_varijabla>
  </DomainObject.Predmet.StrankaListNazivFormatedOIB>
  <DomainObject.Predmet.ProtuStrankaListFormated>
    <izvorni_sadrzaj>
      <item>ADRIA DISTRIBUCIJA d.o.o. za trgovinu i usluge</item>
    </izvorni_sadrzaj>
    <derivirana_varijabla naziv="DomainObject.Predmet.ProtuStrankaListFormated_1">
      <item>ADRIA DISTRIBUCIJA d.o.o. za trgovinu i usluge</item>
    </derivirana_varijabla>
  </DomainObject.Predmet.ProtuStrankaListFormated>
  <DomainObject.Predmet.ProtuStrankaListFormatedOIB>
    <izvorni_sadrzaj>
      <item>ADRIA DISTRIBUCIJA d.o.o. za trgovinu i usluge, OIB 66717984034</item>
    </izvorni_sadrzaj>
    <derivirana_varijabla naziv="DomainObject.Predmet.ProtuStrankaListFormatedOIB_1">
      <item>ADRIA DISTRIBUCIJA d.o.o. za trgovinu i usluge, OIB 66717984034</item>
    </derivirana_varijabla>
  </DomainObject.Predmet.ProtuStrankaListFormatedOIB>
  <DomainObject.Predmet.ProtuStrankaListFormatedWithAdress>
    <izvorni_sadrzaj>
      <item>ADRIA DISTRIBUCIJA d.o.o. za trgovinu i usluge, ILICA 203/A, 10000 Zagreb</item>
    </izvorni_sadrzaj>
    <derivirana_varijabla naziv="DomainObject.Predmet.ProtuStrankaListFormatedWithAdress_1">
      <item>ADRIA DISTRIBUCIJA d.o.o. za trgovinu i usluge, ILICA 203/A, 10000 Zagreb</item>
    </derivirana_varijabla>
  </DomainObject.Predmet.ProtuStrankaListFormatedWithAdress>
  <DomainObject.Predmet.ProtuStrankaListFormatedWithAdressOIB>
    <izvorni_sadrzaj>
      <item>ADRIA DISTRIBUCIJA d.o.o. za trgovinu i usluge, OIB 66717984034, ILICA 203/A, 10000 Zagreb</item>
    </izvorni_sadrzaj>
    <derivirana_varijabla naziv="DomainObject.Predmet.ProtuStrankaListFormatedWithAdressOIB_1">
      <item>ADRIA DISTRIBUCIJA d.o.o. za trgovinu i usluge, OIB 66717984034, ILICA 203/A, 10000 Zagreb</item>
    </derivirana_varijabla>
  </DomainObject.Predmet.ProtuStrankaListFormatedWithAdressOIB>
  <DomainObject.Predmet.ProtuStrankaListNazivFormated>
    <izvorni_sadrzaj>
      <item>ADRIA DISTRIBUCIJA d.o.o. za trgovinu i usluge</item>
    </izvorni_sadrzaj>
    <derivirana_varijabla naziv="DomainObject.Predmet.ProtuStrankaListNazivFormated_1">
      <item>ADRIA DISTRIBUCIJA d.o.o. za trgovinu i usluge</item>
    </derivirana_varijabla>
  </DomainObject.Predmet.ProtuStrankaListNazivFormated>
  <DomainObject.Predmet.ProtuStrankaListNazivFormatedOIB>
    <izvorni_sadrzaj>
      <item>ADRIA DISTRIBUCIJA d.o.o. za trgovinu i usluge, OIB 66717984034</item>
    </izvorni_sadrzaj>
    <derivirana_varijabla naziv="DomainObject.Predmet.ProtuStrankaListNazivFormatedOIB_1">
      <item>ADRIA DISTRIBUCIJA d.o.o. za trgovinu i usluge, OIB 66717984034</item>
    </derivirana_varijabla>
  </DomainObject.Predmet.ProtuStrankaListNazivFormatedOIB>
  <DomainObject.Predmet.OstaliListFormated>
    <izvorni_sadrzaj>
      <item>Goran Šarić</item>
      <item>Marija Vujčić Turkulin</item>
    </izvorni_sadrzaj>
    <derivirana_varijabla naziv="DomainObject.Predmet.OstaliListFormated_1">
      <item>Goran Šarić</item>
      <item>Marija Vujčić Turkulin</item>
    </derivirana_varijabla>
  </DomainObject.Predmet.OstaliListFormated>
  <DomainObject.Predmet.OstaliListFormatedOIB>
    <izvorni_sadrzaj>
      <item>Goran Šarić, OIB 27634343503</item>
      <item>Marija Vujčić Turkulin, OIB 22593287559</item>
    </izvorni_sadrzaj>
    <derivirana_varijabla naziv="DomainObject.Predmet.OstaliListFormatedOIB_1">
      <item>Goran Šarić, OIB 27634343503</item>
      <item>Marija Vujčić Turkulin, OIB 22593287559</item>
    </derivirana_varijabla>
  </DomainObject.Predmet.OstaliListFormatedOIB>
  <DomainObject.Predmet.OstaliListFormatedWithAdress>
    <izvorni_sadrzaj>
      <item>Goran Šarić, Ilica 203/a, 10000 Zagreb</item>
      <item>Marija Vujčić Turkulin, Vrtlarska 3, 10000 Zagreb</item>
    </izvorni_sadrzaj>
    <derivirana_varijabla naziv="DomainObject.Predmet.OstaliListFormatedWithAdress_1">
      <item>Goran Šarić, Ilica 203/a, 10000 Zagreb</item>
      <item>Marija Vujčić Turkulin, Vrtlarska 3, 10000 Zagreb</item>
    </derivirana_varijabla>
  </DomainObject.Predmet.OstaliListFormatedWithAdress>
  <DomainObject.Predmet.OstaliListFormatedWithAdressOIB>
    <izvorni_sadrzaj>
      <item>Goran Šarić, OIB 27634343503, Ilica 203/a, 10000 Zagreb</item>
      <item>Marija Vujčić Turkulin, OIB 22593287559, Vrtlarska 3, 10000 Zagreb</item>
    </izvorni_sadrzaj>
    <derivirana_varijabla naziv="DomainObject.Predmet.OstaliListFormatedWithAdressOIB_1">
      <item>Goran Šarić, OIB 27634343503, Ilica 203/a, 10000 Zagreb</item>
      <item>Marija Vujčić Turkulin, OIB 22593287559, Vrtlarska 3, 10000 Zagreb</item>
    </derivirana_varijabla>
  </DomainObject.Predmet.OstaliListFormatedWithAdressOIB>
  <DomainObject.Predmet.OstaliListNazivFormated>
    <izvorni_sadrzaj>
      <item>Goran Šarić</item>
      <item>Marija Vujčić Turkulin</item>
    </izvorni_sadrzaj>
    <derivirana_varijabla naziv="DomainObject.Predmet.OstaliListNazivFormated_1">
      <item>Goran Šarić</item>
      <item>Marija Vujčić Turkulin</item>
    </derivirana_varijabla>
  </DomainObject.Predmet.OstaliListNazivFormated>
  <DomainObject.Predmet.OstaliListNazivFormatedOIB>
    <izvorni_sadrzaj>
      <item>Goran Šarić, OIB 27634343503</item>
      <item>Marija Vujčić Turkulin, OIB 22593287559</item>
    </izvorni_sadrzaj>
    <derivirana_varijabla naziv="DomainObject.Predmet.OstaliListNazivFormatedOIB_1">
      <item>Goran Šarić, OIB 27634343503</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ADRIA DISTRIBUCIJA d.o.o. za trgovinu i usluge i dr.</izvorni_sadrzaj>
    <derivirana_varijabla naziv="DomainObject.Predmet.StrankaIDrugi_1">ADRIA DISTRIBUCIJA d.o.o. za trgovinu i usluge i dr.</derivirana_varijabla>
  </DomainObject.Predmet.StrankaIDrugi>
  <DomainObject.Predmet.ProtustrankaIDrugi>
    <izvorni_sadrzaj>ADRIA DISTRIBUCIJA d.o.o. za trgovinu i usluge</izvorni_sadrzaj>
    <derivirana_varijabla naziv="DomainObject.Predmet.ProtustrankaIDrugi_1">ADRIA DISTRIBUCIJA d.o.o. za trgovinu i usluge</derivirana_varijabla>
  </DomainObject.Predmet.ProtustrankaIDrugi>
  <DomainObject.Predmet.StrankaIDrugiAdressOIB>
    <izvorni_sadrzaj>ADRIA DISTRIBUCIJA d.o.o. za trgovinu i usluge, OIB 66717984034, ILICA 203/A, 10000 Zagreb i dr.</izvorni_sadrzaj>
    <derivirana_varijabla naziv="DomainObject.Predmet.StrankaIDrugiAdressOIB_1">ADRIA DISTRIBUCIJA d.o.o. za trgovinu i usluge, OIB 66717984034, ILICA 203/A, 10000 Zagreb i dr.</derivirana_varijabla>
  </DomainObject.Predmet.StrankaIDrugiAdressOIB>
  <DomainObject.Predmet.ProtustrankaIDrugiAdressOIB>
    <izvorni_sadrzaj>ADRIA DISTRIBUCIJA d.o.o. za trgovinu i usluge, OIB 66717984034, ILICA 203/A, 10000 Zagreb</izvorni_sadrzaj>
    <derivirana_varijabla naziv="DomainObject.Predmet.ProtustrankaIDrugiAdressOIB_1">ADRIA DISTRIBUCIJA d.o.o. za trgovinu i usluge, OIB 66717984034, ILICA 203/A,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DISTRIBUCIJA d.o.o. za trgovinu i usluge</item>
      <item>ADRIA DISTRIBUCIJA d.o.o. za trgovinu i usluge</item>
      <item>Goran Šarić</item>
      <item>LIBURNIJA d.o.o.</item>
      <item>Marija Vujčić Turkulin</item>
    </izvorni_sadrzaj>
    <derivirana_varijabla naziv="DomainObject.Predmet.SudioniciListNaziv_1">
      <item>ADRIA DISTRIBUCIJA d.o.o. za trgovinu i usluge</item>
      <item>ADRIA DISTRIBUCIJA d.o.o. za trgovinu i usluge</item>
      <item>Goran Šarić</item>
      <item>LIBURNIJA d.o.o.</item>
      <item>Marija Vujčić Turkulin</item>
    </derivirana_varijabla>
  </DomainObject.Predmet.SudioniciListNaziv>
  <DomainObject.Predmet.SudioniciListAdressOIB>
    <izvorni_sadrzaj>
      <item>ADRIA DISTRIBUCIJA d.o.o. za trgovinu i usluge, OIB 66717984034, ILICA 203/A,10000 Zagreb</item>
      <item>ADRIA DISTRIBUCIJA d.o.o. za trgovinu i usluge, OIB 66717984034, ILICA 203/A,10000 Zagreb</item>
      <item>Goran Šarić, OIB 27634343503, Ilica 203/a,10000 Zagreb</item>
      <item>LIBURNIJA d.o.o.</item>
      <item>Marija Vujčić Turkulin, OIB 22593287559, Vrtlarska 3,10000 Zagreb</item>
    </izvorni_sadrzaj>
    <derivirana_varijabla naziv="DomainObject.Predmet.SudioniciListAdressOIB_1">
      <item>ADRIA DISTRIBUCIJA d.o.o. za trgovinu i usluge, OIB 66717984034, ILICA 203/A,10000 Zagreb</item>
      <item>ADRIA DISTRIBUCIJA d.o.o. za trgovinu i usluge, OIB 66717984034, ILICA 203/A,10000 Zagreb</item>
      <item>Goran Šarić, OIB 27634343503, Ilica 203/a,10000 Zagreb</item>
      <item>LIBURNIJA d.o.o.</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66717984034</item>
      <item>, OIB 66717984034</item>
      <item>, OIB 27634343503</item>
      <item>, OIB null</item>
      <item>, OIB 22593287559</item>
    </izvorni_sadrzaj>
    <derivirana_varijabla naziv="DomainObject.Predmet.SudioniciListNazivOIB_1">
      <item>, OIB 66717984034</item>
      <item>, OIB 66717984034</item>
      <item>, OIB 27634343503</item>
      <item>, OIB null</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D42EE-24CF-4FE7-9F78-704B456AD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744</properties:Words>
  <properties:Characters>3932</properties:Characters>
  <properties:Lines>101</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2016-03-21T12:12:00Z</dcterms:created>
  <dc:creator>x</dc:creator>
  <cp:lastModifiedBy>Goranka Boljkovac</cp:lastModifiedBy>
  <cp:lastPrinted>2016-03-21T12:28:00Z</cp:lastPrinted>
  <dcterms:modified xmlns:xsi="http://www.w3.org/2001/XMLSchema-instance" xsi:type="dcterms:W3CDTF">2016-03-21T12:30:00Z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