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09cc" w14:paraId="15309c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7D0A6B">
        <w:rPr>
          <w:rFonts w:hAnsi="Times New Roman" w:ascii="Times New Roman"/>
          <w:szCs w:val="24"/>
          <w:lang w:val="hr-HR"/>
        </w:rPr>
        <w:t>942</w:t>
      </w:r>
      <w:r w:rsidR="001D3B45">
        <w:rPr>
          <w:rFonts w:hAnsi="Times New Roman" w:ascii="Times New Roman"/>
          <w:szCs w:val="24"/>
          <w:lang w:val="hr-HR"/>
        </w:rPr>
        <w:t>/2016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D0A6B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pojedincu </w:t>
      </w:r>
      <w:r w:rsidR="008C3B61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36148">
        <w:rPr>
          <w:rFonts w:hAnsi="Times New Roman" w:ascii="Times New Roman"/>
          <w:szCs w:val="24"/>
          <w:lang w:val="hr-HR"/>
        </w:rPr>
        <w:t>Ivi Karin Šipek</w:t>
      </w:r>
      <w:r w:rsidR="0041643E" w:rsidRPr="00A36148">
        <w:rPr>
          <w:rFonts w:hAnsi="Times New Roman" w:ascii="Times New Roman"/>
          <w:szCs w:val="24"/>
          <w:lang w:val="hr-HR"/>
        </w:rPr>
        <w:t xml:space="preserve"> </w:t>
      </w:r>
      <w:r w:rsidR="00EE69E5" w:rsidRPr="00A36148">
        <w:rPr>
          <w:rFonts w:hAnsi="Times New Roman" w:ascii="Times New Roman"/>
          <w:szCs w:val="24"/>
          <w:lang w:val="hr-HR"/>
        </w:rPr>
        <w:t>u skraćenom stečajnom postupku pokrenutim nad dužniko</w:t>
      </w:r>
      <w:r w:rsidR="00EE69E5" w:rsidRPr="00F13FA6">
        <w:rPr>
          <w:rFonts w:hAnsi="Times New Roman" w:ascii="Times New Roman"/>
          <w:szCs w:val="24"/>
          <w:lang w:val="hr-HR"/>
        </w:rPr>
        <w:t>m</w:t>
      </w:r>
      <w:r w:rsidR="00A60051" w:rsidRPr="00F13FA6">
        <w:rPr>
          <w:rFonts w:hAnsi="Times New Roman" w:ascii="Times New Roman"/>
        </w:rPr>
        <w:t xml:space="preserve"> </w:t>
      </w:r>
      <w:r w:rsidR="007D0A6B" w:rsidRPr="007D0A6B">
        <w:rPr>
          <w:rFonts w:hAnsi="Times New Roman" w:ascii="Times New Roman"/>
        </w:rPr>
        <w:t>STABILO ECCO DE VILLAS d.o.o. Zagreb, Harambašićeva 10, MBS: 080882814, OIB: 41717544726</w:t>
      </w:r>
      <w:r w:rsidR="00B6390A" w:rsidRPr="007D0A6B">
        <w:rPr>
          <w:rFonts w:hAnsi="Times New Roman" w:ascii="Times New Roman"/>
          <w:lang w:val="hr-HR"/>
        </w:rPr>
        <w:t xml:space="preserve">, </w:t>
      </w:r>
      <w:r w:rsidR="00EE69E5" w:rsidRPr="007D0A6B">
        <w:rPr>
          <w:rFonts w:hAnsi="Times New Roman" w:ascii="Times New Roman"/>
          <w:szCs w:val="24"/>
          <w:lang w:val="hr-HR"/>
        </w:rPr>
        <w:t xml:space="preserve">dana </w:t>
      </w:r>
      <w:r w:rsidR="001D3B45" w:rsidRPr="007D0A6B">
        <w:rPr>
          <w:rFonts w:hAnsi="Times New Roman" w:ascii="Times New Roman"/>
          <w:szCs w:val="24"/>
          <w:lang w:val="hr-HR"/>
        </w:rPr>
        <w:t>7. srpnja</w:t>
      </w:r>
      <w:r w:rsidR="00EE69E5" w:rsidRPr="007D0A6B">
        <w:rPr>
          <w:rFonts w:hAnsi="Times New Roman" w:ascii="Times New Roman"/>
          <w:szCs w:val="24"/>
          <w:lang w:val="hr-HR"/>
        </w:rPr>
        <w:t xml:space="preserve"> </w:t>
      </w:r>
      <w:r w:rsidR="00870918" w:rsidRPr="007D0A6B">
        <w:rPr>
          <w:rFonts w:hAnsi="Times New Roman" w:ascii="Times New Roman"/>
          <w:szCs w:val="24"/>
          <w:lang w:val="hr-HR"/>
        </w:rPr>
        <w:t>2016</w:t>
      </w:r>
      <w:r w:rsidR="00EE69E5" w:rsidRPr="007D0A6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7D0A6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7D0A6B">
      <w:pPr>
        <w:jc w:val="center"/>
        <w:rPr>
          <w:rFonts w:hAnsi="Times New Roman" w:ascii="Times New Roman"/>
          <w:szCs w:val="24"/>
          <w:lang w:val="hr-HR"/>
        </w:rPr>
      </w:pPr>
      <w:r w:rsidRPr="007D0A6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D0A6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7D0A6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D0A6B">
      <w:pPr>
        <w:pStyle w:val="BodyText21"/>
        <w:ind w:firstLine="0" w:left="0"/>
        <w:rPr>
          <w:rFonts w:hAnsi="Times New Roman" w:ascii="Times New Roman"/>
          <w:szCs w:val="24"/>
        </w:rPr>
      </w:pPr>
      <w:r w:rsidRPr="007D0A6B">
        <w:rPr>
          <w:rFonts w:hAnsi="Times New Roman" w:ascii="Times New Roman"/>
          <w:szCs w:val="24"/>
        </w:rPr>
        <w:t>I</w:t>
      </w:r>
      <w:r w:rsidRPr="007D0A6B">
        <w:rPr>
          <w:rFonts w:hAnsi="Times New Roman" w:ascii="Times New Roman"/>
          <w:szCs w:val="24"/>
        </w:rPr>
        <w:tab/>
      </w:r>
      <w:r w:rsidR="00EE69E5" w:rsidRPr="007D0A6B">
        <w:rPr>
          <w:rFonts w:hAnsi="Times New Roman" w:ascii="Times New Roman"/>
          <w:szCs w:val="24"/>
        </w:rPr>
        <w:t>Otvara se stečajni postupak nad dužnikom</w:t>
      </w:r>
      <w:r w:rsidR="00B6390A" w:rsidRPr="007D0A6B">
        <w:rPr>
          <w:rFonts w:hAnsi="Times New Roman" w:ascii="Times New Roman"/>
        </w:rPr>
        <w:t xml:space="preserve"> </w:t>
      </w:r>
      <w:r w:rsidR="007D0A6B" w:rsidRPr="007D0A6B">
        <w:rPr>
          <w:rFonts w:hAnsi="Times New Roman" w:ascii="Times New Roman"/>
        </w:rPr>
        <w:t>STABILO ECCO DE VILLAS d.o.o. Zagreb, Harambašićeva 10, MBS: 080882814, OIB: 41717544726</w:t>
      </w:r>
      <w:r w:rsidR="00EE69E5" w:rsidRPr="007D0A6B">
        <w:rPr>
          <w:rFonts w:hAnsi="Times New Roman" w:ascii="Times New Roman"/>
          <w:szCs w:val="24"/>
        </w:rPr>
        <w:t xml:space="preserve">. Stečajni postupak otvoren je dana </w:t>
      </w:r>
      <w:r w:rsidR="00AE0518" w:rsidRPr="007D0A6B">
        <w:rPr>
          <w:rFonts w:hAnsi="Times New Roman" w:ascii="Times New Roman"/>
          <w:szCs w:val="24"/>
        </w:rPr>
        <w:t>7. srpnja</w:t>
      </w:r>
      <w:r w:rsidR="002D5693" w:rsidRPr="007D0A6B">
        <w:rPr>
          <w:rFonts w:hAnsi="Times New Roman" w:ascii="Times New Roman"/>
          <w:szCs w:val="24"/>
        </w:rPr>
        <w:t xml:space="preserve"> 2016.</w:t>
      </w:r>
      <w:r w:rsidR="00EE69E5" w:rsidRPr="007D0A6B">
        <w:rPr>
          <w:rFonts w:hAnsi="Times New Roman" w:ascii="Times New Roman"/>
          <w:szCs w:val="24"/>
        </w:rPr>
        <w:t xml:space="preserve"> u </w:t>
      </w:r>
      <w:r w:rsidR="00A36148" w:rsidRPr="007D0A6B">
        <w:rPr>
          <w:rFonts w:hAnsi="Times New Roman" w:ascii="Times New Roman"/>
          <w:szCs w:val="24"/>
        </w:rPr>
        <w:t>1</w:t>
      </w:r>
      <w:r w:rsidR="00AE0518" w:rsidRPr="007D0A6B">
        <w:rPr>
          <w:rFonts w:hAnsi="Times New Roman" w:ascii="Times New Roman"/>
          <w:szCs w:val="24"/>
        </w:rPr>
        <w:t>2</w:t>
      </w:r>
      <w:r w:rsidR="00EE69E5" w:rsidRPr="007D0A6B">
        <w:rPr>
          <w:rFonts w:hAnsi="Times New Roman" w:ascii="Times New Roman"/>
          <w:szCs w:val="24"/>
        </w:rPr>
        <w:t xml:space="preserve"> sati i </w:t>
      </w:r>
      <w:r w:rsidR="002D5693" w:rsidRPr="007D0A6B">
        <w:rPr>
          <w:rFonts w:hAnsi="Times New Roman" w:ascii="Times New Roman"/>
          <w:szCs w:val="24"/>
        </w:rPr>
        <w:t>00</w:t>
      </w:r>
      <w:r w:rsidR="00EE69E5" w:rsidRPr="007D0A6B">
        <w:rPr>
          <w:rFonts w:hAnsi="Times New Roman" w:ascii="Times New Roman"/>
          <w:szCs w:val="24"/>
        </w:rPr>
        <w:t xml:space="preserve"> minuta, kada je ovo rješenje</w:t>
      </w:r>
      <w:r w:rsidR="00B2463B" w:rsidRPr="007D0A6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7D0A6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7D0A6B" w:rsidR="000F6805" w:rsidRPr="007D0A6B">
      <w:pPr>
        <w:jc w:val="both"/>
        <w:rPr>
          <w:rFonts w:cstheme="minorBidi" w:eastAsiaTheme="minorHAnsi" w:hAnsi="Times New Roman" w:ascii="Times New Roman"/>
          <w:szCs w:val="24"/>
          <w:lang w:eastAsia="en-US" w:val="hr-HR"/>
        </w:rPr>
      </w:pPr>
      <w:r w:rsidRPr="007D0A6B">
        <w:rPr>
          <w:rFonts w:hAnsi="Times New Roman" w:ascii="Times New Roman"/>
          <w:szCs w:val="24"/>
        </w:rPr>
        <w:t>II</w:t>
      </w:r>
      <w:r w:rsidRPr="007D0A6B">
        <w:rPr>
          <w:rFonts w:hAnsi="Times New Roman" w:ascii="Times New Roman"/>
          <w:szCs w:val="24"/>
        </w:rPr>
        <w:tab/>
      </w:r>
      <w:r w:rsidR="00EE69E5" w:rsidRPr="007D0A6B">
        <w:rPr>
          <w:rFonts w:hAnsi="Times New Roman" w:ascii="Times New Roman"/>
          <w:szCs w:val="24"/>
        </w:rPr>
        <w:t>Za stečajnog upravitelja imenuje se</w:t>
      </w:r>
      <w:r w:rsidR="00385EA8" w:rsidRPr="007D0A6B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7D0A6B" w:rsidRPr="007D0A6B">
        <w:rPr>
          <w:rFonts w:cstheme="minorBidi" w:eastAsiaTheme="minorHAnsi" w:hAnsi="Times New Roman" w:ascii="Times New Roman"/>
          <w:szCs w:val="24"/>
          <w:lang w:eastAsia="en-US" w:val="hr-HR"/>
        </w:rPr>
        <w:t>Davor Ivančić</w:t>
      </w:r>
      <w:r w:rsidR="007D0A6B" w:rsidRPr="007D0A6B">
        <w:rPr>
          <w:rFonts w:eastAsiaTheme="minorHAnsi" w:hAnsi="Times New Roman" w:ascii="Times New Roman"/>
          <w:szCs w:val="24"/>
          <w:lang w:eastAsia="en-US" w:val="hr-HR"/>
        </w:rPr>
        <w:t xml:space="preserve"> iz </w:t>
      </w:r>
      <w:r w:rsidR="007D0A6B" w:rsidRPr="007D0A6B">
        <w:rPr>
          <w:rFonts w:cstheme="minorBidi" w:eastAsiaTheme="minorHAnsi" w:hAnsi="Times New Roman" w:ascii="Times New Roman"/>
          <w:szCs w:val="24"/>
          <w:lang w:eastAsia="en-US" w:val="hr-HR"/>
        </w:rPr>
        <w:t>Čakovca</w:t>
      </w:r>
      <w:r w:rsidR="007D0A6B" w:rsidRPr="007D0A6B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7D0A6B" w:rsidRPr="007D0A6B">
        <w:rPr>
          <w:rFonts w:cstheme="minorBidi" w:eastAsiaTheme="minorHAnsi" w:hAnsi="Times New Roman" w:ascii="Times New Roman"/>
          <w:szCs w:val="24"/>
          <w:lang w:eastAsia="en-US" w:val="hr-HR"/>
        </w:rPr>
        <w:t>Ivana pl. Zajca 17</w:t>
      </w:r>
      <w:r w:rsidR="007D0A6B" w:rsidRPr="007D0A6B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7D0A6B" w:rsidRPr="007D0A6B">
        <w:rPr>
          <w:rFonts w:cstheme="minorBidi" w:eastAsiaTheme="minorHAnsi" w:hAnsi="Times New Roman" w:ascii="Times New Roman"/>
          <w:szCs w:val="24"/>
          <w:lang w:eastAsia="en-US" w:val="hr-HR"/>
        </w:rPr>
        <w:t>21146522885</w:t>
      </w:r>
      <w:r w:rsidR="00A60051" w:rsidRPr="007D0A6B">
        <w:rPr>
          <w:rFonts w:hAnsi="Times New Roman" w:ascii="Times New Roman"/>
          <w:szCs w:val="24"/>
        </w:rPr>
        <w:t>.</w:t>
      </w:r>
    </w:p>
    <w:p w:rsidRDefault="00A60051" w:rsidP="00046D63" w:rsidR="00A60051" w:rsidRPr="007D0A6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7D0A6B">
      <w:pPr>
        <w:jc w:val="both"/>
        <w:rPr>
          <w:rFonts w:hAnsi="Times New Roman" w:ascii="Times New Roman"/>
          <w:lang w:val="hr-HR"/>
        </w:rPr>
      </w:pPr>
      <w:r w:rsidRPr="007D0A6B">
        <w:rPr>
          <w:rFonts w:hAnsi="Times New Roman" w:ascii="Times New Roman"/>
          <w:szCs w:val="24"/>
          <w:lang w:val="hr-HR"/>
        </w:rPr>
        <w:t>III</w:t>
      </w:r>
      <w:r w:rsidRPr="007D0A6B">
        <w:rPr>
          <w:rFonts w:hAnsi="Times New Roman" w:ascii="Times New Roman"/>
          <w:szCs w:val="24"/>
          <w:lang w:val="hr-HR"/>
        </w:rPr>
        <w:tab/>
      </w:r>
      <w:r w:rsidR="00EE69E5" w:rsidRPr="007D0A6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7D0A6B">
        <w:rPr>
          <w:rFonts w:hAnsi="Times New Roman" w:ascii="Times New Roman"/>
          <w:lang w:val="hr-HR"/>
        </w:rPr>
        <w:t xml:space="preserve"> </w:t>
      </w:r>
      <w:r w:rsidR="007D0A6B" w:rsidRPr="007D0A6B">
        <w:rPr>
          <w:rFonts w:hAnsi="Times New Roman" w:ascii="Times New Roman"/>
        </w:rPr>
        <w:t>STABILO ECCO DE VILLAS d.o.o. Zagreb, Harambašićeva 10, MBS: 080882814, OIB: 41717544726</w:t>
      </w:r>
      <w:r w:rsidR="00B6390A" w:rsidRPr="007D0A6B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1D3B45">
        <w:rPr>
          <w:rFonts w:hAnsi="Times New Roman" w:ascii="Times New Roman"/>
          <w:lang w:val="hr-HR"/>
        </w:rPr>
        <w:t>7. srpnja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1D3B45" w:rsidP="001D3B45" w:rsidR="007F4163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074A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7D0A6B">
      <w:rPr>
        <w:rFonts w:hAnsi="Times New Roman" w:ascii="Times New Roman"/>
        <w:lang w:val="hr-HR"/>
      </w:rPr>
      <w:t>942</w:t>
    </w:r>
    <w:r w:rsidR="001D3B45">
      <w:rPr>
        <w:rFonts w:hAnsi="Times New Roman" w:ascii="Times New Roman"/>
        <w:lang w:val="hr-HR"/>
      </w:rPr>
      <w:t>/2016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4AF"/>
    <w:rsid w:val="000113AC"/>
    <w:rsid w:val="00046D63"/>
    <w:rsid w:val="000B1AFC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1D3B45"/>
    <w:rsid w:val="00274728"/>
    <w:rsid w:val="00277125"/>
    <w:rsid w:val="00297E3C"/>
    <w:rsid w:val="002D5693"/>
    <w:rsid w:val="00331C12"/>
    <w:rsid w:val="003401A1"/>
    <w:rsid w:val="0034037D"/>
    <w:rsid w:val="00343131"/>
    <w:rsid w:val="00385410"/>
    <w:rsid w:val="00385EA8"/>
    <w:rsid w:val="003B6A45"/>
    <w:rsid w:val="003C4581"/>
    <w:rsid w:val="0041643E"/>
    <w:rsid w:val="0042162E"/>
    <w:rsid w:val="004413EE"/>
    <w:rsid w:val="0044662D"/>
    <w:rsid w:val="004F71E0"/>
    <w:rsid w:val="004F7DD6"/>
    <w:rsid w:val="00532B71"/>
    <w:rsid w:val="005940E9"/>
    <w:rsid w:val="0059674F"/>
    <w:rsid w:val="00624EB1"/>
    <w:rsid w:val="00630127"/>
    <w:rsid w:val="006327C4"/>
    <w:rsid w:val="006356C5"/>
    <w:rsid w:val="0067539D"/>
    <w:rsid w:val="006B0F87"/>
    <w:rsid w:val="00730EAB"/>
    <w:rsid w:val="00750B54"/>
    <w:rsid w:val="00780214"/>
    <w:rsid w:val="007A29F9"/>
    <w:rsid w:val="007C688B"/>
    <w:rsid w:val="007D0A6B"/>
    <w:rsid w:val="007F1A77"/>
    <w:rsid w:val="007F4163"/>
    <w:rsid w:val="00840E3D"/>
    <w:rsid w:val="00867F16"/>
    <w:rsid w:val="00870918"/>
    <w:rsid w:val="00875611"/>
    <w:rsid w:val="0088293F"/>
    <w:rsid w:val="008C3B61"/>
    <w:rsid w:val="00983C91"/>
    <w:rsid w:val="00997BA9"/>
    <w:rsid w:val="009F5765"/>
    <w:rsid w:val="00A36148"/>
    <w:rsid w:val="00A47367"/>
    <w:rsid w:val="00A60051"/>
    <w:rsid w:val="00A703A0"/>
    <w:rsid w:val="00A95334"/>
    <w:rsid w:val="00AB7883"/>
    <w:rsid w:val="00AE0518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57CAF"/>
    <w:rsid w:val="00C57D6B"/>
    <w:rsid w:val="00C703F8"/>
    <w:rsid w:val="00C92E70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3FA6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74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4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4A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4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4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74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4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4A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4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4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St-942/2016</izvorni_sadrzaj>
    <derivirana_varijabla naziv="DomainObject.Predmet.OznakaBroj_1">St-942/2016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STABILO ECCO DE VILLAS d.o.o. zastupanog po punomoćniku Ivo Miličić</izvorni_sadrzaj>
    <derivirana_varijabla naziv="DomainObject.Predmet.ProtustrankaFormated_1">  STABILO ECCO DE VILLAS d.o.o. zastupanog po punomoćniku Ivo Miličić</derivirana_varijabla>
  </DomainObject.Predmet.ProtustrankaFormated>
  <DomainObject.Predmet.ProtustrankaFormatedOIB>
    <izvorni_sadrzaj>  STABILO ECCO DE VILLAS d.o.o., OIB 41717544726 zastupanog po punomoćniku Ivo Miličić</izvorni_sadrzaj>
    <derivirana_varijabla naziv="DomainObject.Predmet.ProtustrankaFormatedOIB_1">  STABILO ECCO DE VILLAS d.o.o., OIB 41717544726 zastupanog po punomoćniku Ivo Miličić</derivirana_varijabla>
  </DomainObject.Predmet.ProtustrankaFormatedOIB>
  <DomainObject.Predmet.ProtustrankaFormatedWithAdress>
    <izvorni_sadrzaj> STABILO ECCO DE VILLAS d.o.o., Harambašićeva 10, 10000 Zagreb zastupanog po punomoćniku Ivo Miličić</izvorni_sadrzaj>
    <derivirana_varijabla naziv="DomainObject.Predmet.ProtustrankaFormatedWithAdress_1"> STABILO ECCO DE VILLAS d.o.o., Harambašićeva 10, 10000 Zagreb zastupanog po punomoćniku Ivo Miličić</derivirana_varijabla>
  </DomainObject.Predmet.ProtustrankaFormatedWithAdress>
  <DomainObject.Predmet.ProtustrankaFormatedWithAdressOIB>
    <izvorni_sadrzaj> STABILO ECCO DE VILLAS d.o.o., OIB 41717544726, Harambašićeva 10, 10000 Zagreb zastupanog po punomoćniku Ivo Miličić</izvorni_sadrzaj>
    <derivirana_varijabla naziv="DomainObject.Predmet.ProtustrankaFormatedWithAdressOIB_1"> STABILO ECCO DE VILLAS d.o.o., OIB 41717544726, Harambašićeva 10, 10000 Zagreb zastupanog po punomoćniku Ivo Miličić</derivirana_varijabla>
  </DomainObject.Predmet.ProtustrankaFormatedWithAdressOIB>
  <DomainObject.Predmet.ProtustrankaWithAdress>
    <izvorni_sadrzaj>STABILO ECCO DE VILLAS d.o.o. Harambašićeva 10, 10000 Zagreb</izvorni_sadrzaj>
    <derivirana_varijabla naziv="DomainObject.Predmet.ProtustrankaWithAdress_1">STABILO ECCO DE VILLAS d.o.o. Harambašićeva 10, 10000 Zagreb</derivirana_varijabla>
  </DomainObject.Predmet.ProtustrankaWithAdress>
  <DomainObject.Predmet.ProtustrankaWithAdressOIB>
    <izvorni_sadrzaj>STABILO ECCO DE VILLAS d.o.o., OIB 41717544726, Harambašićeva 10, 10000 Zagreb</izvorni_sadrzaj>
    <derivirana_varijabla naziv="DomainObject.Predmet.ProtustrankaWithAdressOIB_1">STABILO ECCO DE VILLAS d.o.o., OIB 41717544726, Harambašićeva 10, 10000 Zagreb</derivirana_varijabla>
  </DomainObject.Predmet.ProtustrankaWithAdressOIB>
  <DomainObject.Predmet.ProtustrankaNazivFormated>
    <izvorni_sadrzaj>STABILO ECCO DE VILLAS d.o.o.</izvorni_sadrzaj>
    <derivirana_varijabla naziv="DomainObject.Predmet.ProtustrankaNazivFormated_1">STABILO ECCO DE VILLAS d.o.o.</derivirana_varijabla>
  </DomainObject.Predmet.ProtustrankaNazivFormated>
  <DomainObject.Predmet.ProtustrankaNazivFormatedOIB>
    <izvorni_sadrzaj>STABILO ECCO DE VILLAS d.o.o., OIB 41717544726</izvorni_sadrzaj>
    <derivirana_varijabla naziv="DomainObject.Predmet.ProtustrankaNazivFormatedOIB_1">STABILO ECCO DE VILLAS d.o.o., OIB 41717544726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STABILO ECCO DE VILLAS d.o.o. zastupanog po punomoćniku Ivo Miličić</item>
    </izvorni_sadrzaj>
    <derivirana_varijabla naziv="DomainObject.Predmet.ProtuStrankaListFormated_1">
      <item>STABILO ECCO DE VILLAS d.o.o. zastupanog po punomoćniku Ivo Miličić</item>
    </derivirana_varijabla>
  </DomainObject.Predmet.ProtuStrankaListFormated>
  <DomainObject.Predmet.ProtuStrankaListFormatedOIB>
    <izvorni_sadrzaj>
      <item>STABILO ECCO DE VILLAS d.o.o., OIB 41717544726 zastupanog po punomoćniku Ivo Miličić</item>
    </izvorni_sadrzaj>
    <derivirana_varijabla naziv="DomainObject.Predmet.ProtuStrankaListFormatedOIB_1">
      <item>STABILO ECCO DE VILLAS d.o.o., OIB 41717544726 zastupanog po punomoćniku Ivo Miličić</item>
    </derivirana_varijabla>
  </DomainObject.Predmet.ProtuStrankaListFormatedOIB>
  <DomainObject.Predmet.ProtuStrankaListFormatedWithAdress>
    <izvorni_sadrzaj>
      <item>STABILO ECCO DE VILLAS d.o.o., Harambašićeva 10, 10000 Zagreb zastupanog po punomoćniku Ivo Miličić</item>
    </izvorni_sadrzaj>
    <derivirana_varijabla naziv="DomainObject.Predmet.ProtuStrankaListFormatedWithAdress_1">
      <item>STABILO ECCO DE VILLAS d.o.o., Harambašićeva 10, 10000 Zagreb zastupanog po punomoćniku Ivo Miličić</item>
    </derivirana_varijabla>
  </DomainObject.Predmet.ProtuStrankaListFormatedWithAdress>
  <DomainObject.Predmet.ProtuStrankaListFormatedWithAdressOIB>
    <izvorni_sadrzaj>
      <item>STABILO ECCO DE VILLAS d.o.o., OIB 41717544726, Harambašićeva 10, 10000 Zagreb zastupanog po punomoćniku Ivo Miličić</item>
    </izvorni_sadrzaj>
    <derivirana_varijabla naziv="DomainObject.Predmet.ProtuStrankaListFormatedWithAdressOIB_1">
      <item>STABILO ECCO DE VILLAS d.o.o., OIB 41717544726, Harambašićeva 10, 10000 Zagreb zastupanog po punomoćniku Ivo Miličić</item>
    </derivirana_varijabla>
  </DomainObject.Predmet.ProtuStrankaListFormatedWithAdressOIB>
  <DomainObject.Predmet.ProtuStrankaListNazivFormated>
    <izvorni_sadrzaj>
      <item>STABILO ECCO DE VILLAS d.o.o.</item>
    </izvorni_sadrzaj>
    <derivirana_varijabla naziv="DomainObject.Predmet.ProtuStrankaListNazivFormated_1">
      <item>STABILO ECCO DE VILLAS d.o.o.</item>
    </derivirana_varijabla>
  </DomainObject.Predmet.ProtuStrankaListNazivFormated>
  <DomainObject.Predmet.ProtuStrankaListNazivFormatedOIB>
    <izvorni_sadrzaj>
      <item>STABILO ECCO DE VILLAS d.o.o., OIB 41717544726</item>
    </izvorni_sadrzaj>
    <derivirana_varijabla naziv="DomainObject.Predmet.ProtuStrankaListNazivFormatedOIB_1">
      <item>STABILO ECCO DE VILLAS d.o.o., OIB 41717544726</item>
    </derivirana_varijabla>
  </DomainObject.Predmet.ProtuStrankaListNazivFormatedOIB>
  <DomainObject.Predmet.OstaliListFormated>
    <izvorni_sadrzaj>
      <item>Ivo Miličić punomoćnik sudionika u postupku STABILO ECCO DE VILLAS d.o.o.</item>
    </izvorni_sadrzaj>
    <derivirana_varijabla naziv="DomainObject.Predmet.OstaliListFormated_1">
      <item>Ivo Miličić punomoćnik sudionika u postupku STABILO ECCO DE VILLAS d.o.o.</item>
    </derivirana_varijabla>
  </DomainObject.Predmet.OstaliListFormated>
  <DomainObject.Predmet.OstaliListFormatedOIB>
    <izvorni_sadrzaj>
      <item>Ivo Miličić, OIB 16062664092 punomoćnik sudionika u postupku STABILO ECCO DE VILLAS d.o.o.</item>
    </izvorni_sadrzaj>
    <derivirana_varijabla naziv="DomainObject.Predmet.OstaliListFormatedOIB_1">
      <item>Ivo Miličić, OIB 16062664092 punomoćnik sudionika u postupku STABILO ECCO DE VILLAS d.o.o.</item>
    </derivirana_varijabla>
  </DomainObject.Predmet.OstaliListFormatedOIB>
  <DomainObject.Predmet.OstaliListFormatedWithAdress>
    <izvorni_sadrzaj>
      <item>Ivo Miličić, Varaždinska 205, 42209 Sračinec punomoćnik sudionika u postupku STABILO ECCO DE VILLAS d.o.o.</item>
    </izvorni_sadrzaj>
    <derivirana_varijabla naziv="DomainObject.Predmet.OstaliListFormatedWithAdress_1">
      <item>Ivo Miličić, Varaždinska 205, 42209 Sračinec punomoćnik sudionika u postupku STABILO ECCO DE VILLAS d.o.o.</item>
    </derivirana_varijabla>
  </DomainObject.Predmet.OstaliListFormatedWithAdress>
  <DomainObject.Predmet.OstaliListFormatedWithAdressOIB>
    <izvorni_sadrzaj>
      <item>Ivo Miličić, OIB 16062664092, Varaždinska 205, 42209 Sračinec punomoćnik sudionika u postupku STABILO ECCO DE VILLAS d.o.o.</item>
    </izvorni_sadrzaj>
    <derivirana_varijabla naziv="DomainObject.Predmet.OstaliListFormatedWithAdressOIB_1">
      <item>Ivo Miličić, OIB 16062664092, Varaždinska 205, 42209 Sračinec punomoćnik sudionika u postupku STABILO ECCO DE VILLAS d.o.o.</item>
    </derivirana_varijabla>
  </DomainObject.Predmet.OstaliListFormatedWithAdressOIB>
  <DomainObject.Predmet.OstaliListNazivFormated>
    <izvorni_sadrzaj>
      <item>Ivo Miličić</item>
    </izvorni_sadrzaj>
    <derivirana_varijabla naziv="DomainObject.Predmet.OstaliListNazivFormated_1">
      <item>Ivo Miličić</item>
    </derivirana_varijabla>
  </DomainObject.Predmet.OstaliListNazivFormated>
  <DomainObject.Predmet.OstaliListNazivFormatedOIB>
    <izvorni_sadrzaj>
      <item>Ivo Miličić, OIB 16062664092</item>
    </izvorni_sadrzaj>
    <derivirana_varijabla naziv="DomainObject.Predmet.OstaliListNazivFormatedOIB_1">
      <item>Ivo Miličić, OIB 16062664092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STABILO ECCO DE VILLAS d.o.o.</izvorni_sadrzaj>
    <derivirana_varijabla naziv="DomainObject.Predmet.ProtustrankaIDrugi_1">STABILO ECCO DE VILLAS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STABILO ECCO DE VILLAS d.o.o., OIB 41717544726, Harambašićeva 10, 10000 Zagreb</izvorni_sadrzaj>
    <derivirana_varijabla naziv="DomainObject.Predmet.ProtustrankaIDrugiAdressOIB_1">STABILO ECCO DE VILLAS d.o.o., OIB 41717544726, Harambašićeva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STABILO ECCO DE VILLAS d.o.o.</item>
      <item>Ivo Miličić</item>
    </izvorni_sadrzaj>
    <derivirana_varijabla naziv="DomainObject.Predmet.SudioniciListNaziv_1">
      <item>FINA Regionalni centar Zagreb</item>
      <item>STABILO ECCO DE VILLAS d.o.o.</item>
      <item>Ivo Miličić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STABILO ECCO DE VILLAS d.o.o., OIB 41717544726, Harambašićeva 10,10000 Zagreb</item>
      <item>Ivo Miličić, OIB 16062664092, Varaždinska 205,42209 Sračinec</item>
    </izvorni_sadrzaj>
    <derivirana_varijabla naziv="DomainObject.Predmet.SudioniciListAdressOIB_1">
      <item>FINA Regionalni centar Zagreb, OIB 85821130368, Trg svibanjskih žrtava 1995. br. 1,10000 Zagreb</item>
      <item>STABILO ECCO DE VILLAS d.o.o., OIB 41717544726, Harambašićeva 10,10000 Zagreb</item>
      <item>Ivo Miličić, OIB 16062664092, Varaždinska 205,42209 Sračinec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41717544726</item>
      <item>, OIB 16062664092</item>
    </izvorni_sadrzaj>
    <derivirana_varijabla naziv="DomainObject.Predmet.SudioniciListNazivOIB_1">
      <item>, OIB 85821130368</item>
      <item>, OIB 41717544726</item>
      <item>, OIB 16062664092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2097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2016-07-07T07:43:00Z</dcterms:created>
  <dc:creator>Sudsko vijeæe</dc:creator>
  <cp:lastModifiedBy>Marija Kojić</cp:lastModifiedBy>
  <cp:lastPrinted>2016-07-07T07:32:00Z</cp:lastPrinted>
  <dcterms:modified xmlns:xsi="http://www.w3.org/2001/XMLSchema-instance" xsi:type="dcterms:W3CDTF">2016-07-07T07:44:00Z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