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a82c" w14:paraId="24ea82c" w:rsidRDefault="00533C04" w:rsidP="00533C04" w:rsidR="00533C04" w:rsidRPr="00533C04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33C04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90078E">
        <w:rPr>
          <w:rFonts w:cs="Times New Roman" w:hAnsi="Times New Roman" w:ascii="Times New Roman"/>
          <w:sz w:val="24"/>
          <w:szCs w:val="24"/>
        </w:rPr>
        <w:t>606</w:t>
      </w:r>
      <w:r w:rsidRPr="00533C04">
        <w:rPr>
          <w:rFonts w:cs="Times New Roman" w:hAnsi="Times New Roman" w:ascii="Times New Roman"/>
          <w:sz w:val="24"/>
          <w:szCs w:val="24"/>
        </w:rPr>
        <w:t>/16-</w:t>
      </w:r>
      <w:r w:rsidR="0090078E">
        <w:rPr>
          <w:rFonts w:cs="Times New Roman" w:hAnsi="Times New Roman" w:ascii="Times New Roman"/>
          <w:sz w:val="24"/>
          <w:szCs w:val="24"/>
        </w:rPr>
        <w:t>15</w:t>
      </w:r>
    </w:p>
    <w:p w:rsidRDefault="00533C04" w:rsidP="00533C04" w:rsidR="00533C04" w:rsidRPr="00533C04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33C0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C0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C04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33C04" w:rsidP="00533C04" w:rsidR="00533C04" w:rsidRPr="00533C0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33C04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533C04" w:rsidP="00533C04" w:rsidR="00533C04" w:rsidRPr="00533C0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33C04" w:rsidP="00533C04" w:rsidR="00533C04" w:rsidRPr="00533C0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533C04" w:rsidP="00533C04" w:rsidR="00533C04" w:rsidRPr="00533C0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533C04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533C04" w:rsidP="00533C04" w:rsidR="00533C04" w:rsidRPr="00533C04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 w:rsidRPr="00533C04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533C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33C04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533C04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90078E">
        <w:rPr>
          <w:rFonts w:cs="Times New Roman" w:hAnsi="Times New Roman" w:ascii="Times New Roman"/>
          <w:sz w:val="24"/>
          <w:szCs w:val="24"/>
        </w:rPr>
        <w:t xml:space="preserve">TOJO j.d.o.o., OIB: 59308766210 sa sjedištem u </w:t>
      </w:r>
      <w:proofErr w:type="spellStart"/>
      <w:r w:rsidR="0090078E">
        <w:rPr>
          <w:rFonts w:cs="Times New Roman" w:hAnsi="Times New Roman" w:ascii="Times New Roman"/>
          <w:sz w:val="24"/>
          <w:szCs w:val="24"/>
        </w:rPr>
        <w:t>Livadarska</w:t>
      </w:r>
      <w:proofErr w:type="spellEnd"/>
      <w:r w:rsidR="0090078E">
        <w:rPr>
          <w:rFonts w:cs="Times New Roman" w:hAnsi="Times New Roman" w:ascii="Times New Roman"/>
          <w:sz w:val="24"/>
          <w:szCs w:val="24"/>
        </w:rPr>
        <w:t xml:space="preserve"> 7, </w:t>
      </w:r>
      <w:proofErr w:type="spellStart"/>
      <w:r w:rsidR="0090078E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Pr="00533C04">
        <w:rPr>
          <w:rFonts w:cs="Times New Roman" w:hAnsi="Times New Roman" w:ascii="Times New Roman"/>
          <w:sz w:val="24"/>
          <w:szCs w:val="24"/>
        </w:rPr>
        <w:t xml:space="preserve">, dana </w:t>
      </w:r>
      <w:r w:rsidR="0090078E">
        <w:rPr>
          <w:rFonts w:cs="Times New Roman" w:hAnsi="Times New Roman" w:ascii="Times New Roman"/>
          <w:sz w:val="24"/>
          <w:szCs w:val="24"/>
        </w:rPr>
        <w:t>17.</w:t>
      </w:r>
      <w:r w:rsidRPr="00533C04">
        <w:rPr>
          <w:rFonts w:cs="Times New Roman" w:hAnsi="Times New Roman" w:ascii="Times New Roman"/>
          <w:sz w:val="24"/>
          <w:szCs w:val="24"/>
        </w:rPr>
        <w:t xml:space="preserve"> </w:t>
      </w:r>
      <w:r w:rsidR="0090078E">
        <w:rPr>
          <w:rFonts w:cs="Times New Roman" w:hAnsi="Times New Roman" w:ascii="Times New Roman"/>
          <w:sz w:val="24"/>
          <w:szCs w:val="24"/>
        </w:rPr>
        <w:t>studenog</w:t>
      </w:r>
      <w:r w:rsidRPr="00533C04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533C04" w:rsidP="00533C04" w:rsidR="00533C04" w:rsidRPr="00533C04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33C04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90078E">
        <w:rPr>
          <w:rFonts w:cs="Times New Roman" w:hAnsi="Times New Roman" w:ascii="Times New Roman"/>
          <w:sz w:val="24"/>
          <w:szCs w:val="24"/>
        </w:rPr>
        <w:t xml:space="preserve">TOJO j.d.o.o., OIB: 59308766210 sa sjedištem u </w:t>
      </w:r>
      <w:proofErr w:type="spellStart"/>
      <w:r w:rsidR="0090078E">
        <w:rPr>
          <w:rFonts w:cs="Times New Roman" w:hAnsi="Times New Roman" w:ascii="Times New Roman"/>
          <w:sz w:val="24"/>
          <w:szCs w:val="24"/>
        </w:rPr>
        <w:t>Livadarska</w:t>
      </w:r>
      <w:proofErr w:type="spellEnd"/>
      <w:r w:rsidR="0090078E">
        <w:rPr>
          <w:rFonts w:cs="Times New Roman" w:hAnsi="Times New Roman" w:ascii="Times New Roman"/>
          <w:sz w:val="24"/>
          <w:szCs w:val="24"/>
        </w:rPr>
        <w:t xml:space="preserve"> 7, </w:t>
      </w:r>
      <w:proofErr w:type="spellStart"/>
      <w:r w:rsidR="0090078E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Pr="00533C04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533C04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533C04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533C04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533C04">
        <w:rPr>
          <w:rFonts w:cs="Times New Roman" w:hAnsi="Times New Roman" w:ascii="Times New Roman"/>
          <w:sz w:val="24"/>
          <w:szCs w:val="24"/>
        </w:rPr>
        <w:t>220</w:t>
      </w:r>
      <w:r w:rsidR="0090078E">
        <w:rPr>
          <w:rFonts w:cs="Times New Roman" w:hAnsi="Times New Roman" w:ascii="Times New Roman"/>
          <w:sz w:val="24"/>
          <w:szCs w:val="24"/>
        </w:rPr>
        <w:t>606</w:t>
      </w:r>
      <w:r w:rsidRPr="00533C04">
        <w:rPr>
          <w:rFonts w:cs="Times New Roman" w:hAnsi="Times New Roman" w:ascii="Times New Roman"/>
          <w:sz w:val="24"/>
          <w:szCs w:val="24"/>
        </w:rPr>
        <w:t>16, iznos od 8.000,00 kn na ime predujmljivanja troškova prethodnog i otvorenog stečajnog postupka.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533C04" w:rsidP="00533C04" w:rsidR="00533C04" w:rsidRPr="00533C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313BD">
        <w:rPr>
          <w:rFonts w:cs="Times New Roman" w:hAnsi="Times New Roman" w:ascii="Times New Roman"/>
          <w:sz w:val="24"/>
          <w:szCs w:val="24"/>
        </w:rPr>
        <w:t>17. studenog</w:t>
      </w:r>
      <w:r w:rsidRPr="00533C04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533C04" w:rsidP="00533C04" w:rsidR="00533C04" w:rsidRPr="00533C0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</w:r>
      <w:r w:rsidRPr="00533C04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533C04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533C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33C04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3C04" w:rsidP="00533C04" w:rsidR="00533C04" w:rsidRPr="00533C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533C04" w:rsidP="00533C04" w:rsidR="00DA0242" w:rsidRPr="00533C0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533C04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533C04" w:rsidR="00DA0242" w:rsidRPr="00533C04">
      <w:headerReference w:type="default" r:id="rId13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38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C04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78E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3B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33C04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33C04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43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St-606/2016-15</izvorni_sadrzaj>
    <derivirana_varijabla naziv="DomainObject.Oznaka_1">St-606/2016-15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TOJO jednostavno društvo s ograničenom odgovornošću za soboslikarske i fasaderske radove</izvorni_sadrzaj>
    <derivirana_varijabla naziv="DomainObject.Predmet.ProtustrankaFormated_1">  TOJO jednostavno društvo s ograničenom odgovornošću za soboslikarske i fasaderske radove</derivirana_varijabla>
  </DomainObject.Predmet.ProtustrankaFormated>
  <DomainObject.Predmet.ProtustrankaFormatedOIB>
    <izvorni_sadrzaj>  TOJO jednostavno društvo s ograničenom odgovornošću za soboslikarske i fasaderske radove, OIB 59308766210</izvorni_sadrzaj>
    <derivirana_varijabla naziv="DomainObject.Predmet.ProtustrankaFormatedOIB_1">  TOJO jednostavno društvo s ograničenom odgovornošću za soboslikarske i fasaderske radove, OIB 59308766210</derivirana_varijabla>
  </DomainObject.Predmet.ProtustrankaFormatedOIB>
  <DomainObject.Predmet.ProtustrankaFormatedWithAdress>
    <izvorni_sadrzaj> TOJO jednostavno društvo s ograničenom odgovornošću za soboslikarske i fasaderske radove, Livadarska 7, 40000 Pribislavec</izvorni_sadrzaj>
    <derivirana_varijabla naziv="DomainObject.Predmet.ProtustrankaFormatedWithAdress_1"> TOJO jednostavno društvo s ograničenom odgovornošću za soboslikarske i fasaderske radove, Livadarska 7, 40000 Pribislavec</derivirana_varijabla>
  </DomainObject.Predmet.ProtustrankaFormatedWithAdress>
  <DomainObject.Predmet.ProtustrankaFormatedWithAdressOIB>
    <izvorni_sadrzaj> TOJO jednostavno društvo s ograničenom odgovornošću za soboslikarske i fasaderske radove, OIB 59308766210, Livadarska 7, 40000 Pribislavec</izvorni_sadrzaj>
    <derivirana_varijabla naziv="DomainObject.Predmet.ProtustrankaFormatedWithAdressOIB_1"> TOJO jednostavno društvo s ograničenom odgovornošću za soboslikarske i fasaderske radove, OIB 59308766210, Livadarska 7, 40000 Pribislavec</derivirana_varijabla>
  </DomainObject.Predmet.ProtustrankaFormatedWithAdressOIB>
  <DomainObject.Predmet.ProtustrankaWithAdress>
    <izvorni_sadrzaj>TOJO jednostavno društvo s ograničenom odgovornošću za soboslikarske i fasaderske radove Livadarska 7, 40000 Pribislavec</izvorni_sadrzaj>
    <derivirana_varijabla naziv="DomainObject.Predmet.ProtustrankaWithAdress_1">TOJO jednostavno društvo s ograničenom odgovornošću za soboslikarske i fasaderske radove Livadarska 7, 40000 Pribislavec</derivirana_varijabla>
  </DomainObject.Predmet.ProtustrankaWithAdress>
  <DomainObject.Predmet.ProtustrankaWithAdressOIB>
    <izvorni_sadrzaj>TOJO jednostavno društvo s ograničenom odgovornošću za soboslikarske i fasaderske radove, OIB 59308766210, Livadarska 7, 40000 Pribislavec</izvorni_sadrzaj>
    <derivirana_varijabla naziv="DomainObject.Predmet.ProtustrankaWithAdressOIB_1">TOJO jednostavno društvo s ograničenom odgovornošću za soboslikarske i fasaderske radove, OIB 59308766210, Livadarska 7, 40000 Pribislavec</derivirana_varijabla>
  </DomainObject.Predmet.ProtustrankaWithAdressOIB>
  <DomainObject.Predmet.ProtustrankaNazivFormated>
    <izvorni_sadrzaj>TOJO jednostavno društvo s ograničenom odgovornošću za soboslikarske i fasaderske radove</izvorni_sadrzaj>
    <derivirana_varijabla naziv="DomainObject.Predmet.ProtustrankaNazivFormated_1">TOJO jednostavno društvo s ograničenom odgovornošću za soboslikarske i fasaderske radove</derivirana_varijabla>
  </DomainObject.Predmet.ProtustrankaNazivFormated>
  <DomainObject.Predmet.ProtustrankaNazivFormatedOIB>
    <izvorni_sadrzaj>TOJO jednostavno društvo s ograničenom odgovornošću za soboslikarske i fasaderske radove, OIB 59308766210</izvorni_sadrzaj>
    <derivirana_varijabla naziv="DomainObject.Predmet.ProtustrankaNazivFormatedOIB_1">TOJO jednostavno društvo s ograničenom odgovornošću za soboslikarske i fasaderske radove, OIB 59308766210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16905.73</izvorni_sadrzaj>
    <derivirana_varijabla naziv="DomainObject.Predmet.TrenutnaVrijednost_1">16905.73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TOJO jednostavno društvo s ograničenom odgovornošću za soboslikarske i fasaderske radove</item>
    </izvorni_sadrzaj>
    <derivirana_varijabla naziv="DomainObject.Predmet.ProtuStrankaListFormated_1">
      <item>TOJO jednostavno društvo s ograničenom odgovornošću za soboslikarske i fasaderske radove</item>
    </derivirana_varijabla>
  </DomainObject.Predmet.ProtuStrankaListFormated>
  <DomainObject.Predmet.ProtuStrankaListFormatedOIB>
    <izvorni_sadrzaj>
      <item>TOJO jednostavno društvo s ograničenom odgovornošću za soboslikarske i fasaderske radove, OIB 59308766210</item>
    </izvorni_sadrzaj>
    <derivirana_varijabla naziv="DomainObject.Predmet.ProtuStrankaListFormatedOIB_1">
      <item>TOJO jednostavno društvo s ograničenom odgovornošću za soboslikarske i fasaderske radove, OIB 59308766210</item>
    </derivirana_varijabla>
  </DomainObject.Predmet.ProtuStrankaListFormatedOIB>
  <DomainObject.Predmet.ProtuStrankaListFormatedWithAdress>
    <izvorni_sadrzaj>
      <item>TOJO jednostavno društvo s ograničenom odgovornošću za soboslikarske i fasaderske radove, Livadarska 7, 40000 Pribislavec</item>
    </izvorni_sadrzaj>
    <derivirana_varijabla naziv="DomainObject.Predmet.ProtuStrankaListFormatedWithAdress_1">
      <item>TOJO jednostavno društvo s ograničenom odgovornošću za soboslikarske i fasaderske radove, Livadarska 7, 40000 Pribislavec</item>
    </derivirana_varijabla>
  </DomainObject.Predmet.ProtuStrankaListFormatedWithAdress>
  <DomainObject.Predmet.ProtuStrankaListFormatedWithAdressOIB>
    <izvorni_sadrzaj>
      <item>TOJO jednostavno društvo s ograničenom odgovornošću za soboslikarske i fasaderske radove, OIB 59308766210, Livadarska 7, 40000 Pribislavec</item>
    </izvorni_sadrzaj>
    <derivirana_varijabla naziv="DomainObject.Predmet.ProtuStrankaListFormatedWithAdressOIB_1">
      <item>TOJO jednostavno društvo s ograničenom odgovornošću za soboslikarske i fasaderske radove, OIB 59308766210, Livadarska 7, 40000 Pribislavec</item>
    </derivirana_varijabla>
  </DomainObject.Predmet.ProtuStrankaListFormatedWithAdressOIB>
  <DomainObject.Predmet.ProtuStrankaListNazivFormated>
    <izvorni_sadrzaj>
      <item>TOJO jednostavno društvo s ograničenom odgovornošću za soboslikarske i fasaderske radove</item>
    </izvorni_sadrzaj>
    <derivirana_varijabla naziv="DomainObject.Predmet.ProtuStrankaListNazivFormated_1">
      <item>TOJO jednostavno društvo s ograničenom odgovornošću za soboslikarske i fasaderske radove</item>
    </derivirana_varijabla>
  </DomainObject.Predmet.ProtuStrankaListNazivFormated>
  <DomainObject.Predmet.ProtuStrankaListNazivFormatedOIB>
    <izvorni_sadrzaj>
      <item>TOJO jednostavno društvo s ograničenom odgovornošću za soboslikarske i fasaderske radove, OIB 59308766210</item>
    </izvorni_sadrzaj>
    <derivirana_varijabla naziv="DomainObject.Predmet.ProtuStrankaListNazivFormatedOIB_1">
      <item>TOJO jednostavno društvo s ograničenom odgovornošću za soboslikarske i fasaderske radove, OIB 59308766210</item>
    </derivirana_varijabla>
  </DomainObject.Predmet.ProtuStrankaListNazivFormatedOIB>
  <DomainObject.Predmet.OstaliList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Formated_1">
      <item>sudski registar</item>
      <item>Županijsko državno odvjetništvo u Varaždinu</item>
      <item>Biserko Horvat</item>
      <item>Privredna banka</item>
    </derivirana_varijabla>
  </DomainObject.Predmet.OstaliListFormated>
  <DomainObject.Predmet.OstaliList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FormatedOIB_1">
      <item>sudski registar</item>
      <item>Županijsko državno odvjetništvo u Varaždinu</item>
      <item>Biserko Horvat, OIB 81068908665</item>
      <item>Privredna banka</item>
    </derivirana_varijabla>
  </DomainObject.Predmet.OstaliListFormatedOIB>
  <DomainObject.Predmet.OstaliListFormatedWithAdress>
    <izvorni_sadrzaj>
      <item>sudski registar</item>
      <item>Županijsko državno odvjetništvo u Varaždinu</item>
      <item>Biserko Horvat, Ulica Zvonimira Baloga 1, 40000 Pribislavec</item>
      <item>Privredna banka, Radnička cesta 50, 10000 Zagreb</item>
    </izvorni_sadrzaj>
    <derivirana_varijabla naziv="DomainObject.Predmet.OstaliListFormatedWithAdress_1">
      <item>sudski registar</item>
      <item>Županijsko državno odvjetništvo u Varaždinu</item>
      <item>Biserko Horvat, Ulica Zvonimira Baloga 1, 40000 Pribislavec</item>
      <item>Privredna banka,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Biserko Horvat, OIB 81068908665, Ulica Zvonimira Baloga 1, 40000 Pribislavec</item>
      <item>Privredna banka, Radnička cesta 50, 10000 Zagreb</item>
    </izvorni_sadrzaj>
    <derivirana_varijabla naziv="DomainObject.Predmet.OstaliListFormatedWithAdressOIB_1">
      <item>sudski registar</item>
      <item>Županijsko državno odvjetništvo u Varaždinu</item>
      <item>Biserko Horvat, OIB 81068908665, Ulica Zvonimira Baloga 1, 40000 Pribislavec</item>
      <item>Privredna banka,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NazivFormated_1">
      <item>sudski registar</item>
      <item>Županijsko državno odvjetništvo u Varaždinu</item>
      <item>Biserko Horvat</item>
      <item>Privredna banka</item>
    </derivirana_varijabla>
  </DomainObject.Predmet.OstaliListNazivFormated>
  <DomainObject.Predmet.OstaliListNaziv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NazivFormatedOIB_1">
      <item>sudski registar</item>
      <item>Županijsko državno odvjetništvo u Varaždinu</item>
      <item>Biserko Horvat, OIB 81068908665</item>
      <item>Privredna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St-606/2016-15</izvorni_sadrzaj>
    <derivirana_varijabla naziv="DomainObject.PoslovniBrojDokumenta_1">St-606/2016-15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TOJO jednostavno društvo s ograničenom odgovornošću za soboslikarske i fasaderske radove</izvorni_sadrzaj>
    <derivirana_varijabla naziv="DomainObject.Predmet.ProtustrankaIDrugi_1">TOJO jednostavno društvo s ograničenom odgovornošću za soboslikarske i fasaderske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TOJO jednostavno društvo s ograničenom odgovornošću za soboslikarske i fasaderske radove, OIB 59308766210, Livadarska 7, 40000 Pribislavec</izvorni_sadrzaj>
    <derivirana_varijabla naziv="DomainObject.Predmet.ProtustrankaIDrugiAdressOIB_1">TOJO jednostavno društvo s ograničenom odgovornošću za soboslikarske i fasaderske radove, OIB 59308766210, Livadarska 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izvorni_sadrzaj>
    <derivirana_varijabla naziv="DomainObject.Predmet.SudioniciListNaziv_1"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derivirana_varijabla>
  </DomainObject.Predmet.SudioniciListNaziv>
  <DomainObject.Predmet.SudioniciListAdressOIB>
    <izvorni_sadrzaj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izvorni_sadrzaj>
    <derivirana_varijabla naziv="DomainObject.Predmet.SudioniciListAdressOIB_1"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81A65-7C21-4A9B-8F67-F0678C684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1213</properties:Characters>
  <properties:Lines>48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2016-11-17T12:29:00Z</cp:lastPrinted>
  <dcterms:modified xmlns:xsi="http://www.w3.org/2001/XMLSchema-instance" xsi:type="dcterms:W3CDTF">2016-11-17T12:29:00Z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St-606/2016-15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