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3db4d" w14:paraId="0e3db4d" w:rsidRDefault="008443B2" w:rsidP="00732EEF" w:rsidR="00732EEF" w:rsidRPr="00B11300">
      <w:pPr>
        <w:ind w:firstLine="708" w:left="708"/>
        <w15:collapsed w:val="false"/>
        <w:rPr>
          <w:b/>
          <w:color w:val="000000"/>
          <w:szCs w:val="24"/>
          <w:u w:val="single"/>
        </w:rPr>
      </w:pPr>
      <w:bookmarkStart w:name="_GoBack" w:id="0"/>
      <w:bookmarkEnd w:id="0"/>
      <w:r>
        <w:rPr>
          <w:noProof/>
          <w:color w:val="0000FF"/>
          <w:sz w:val="22"/>
          <w:szCs w:val="22"/>
        </w:rPr>
        <w:drawing>
          <wp:inline distR="0" distL="0" distB="0" distT="0">
            <wp:extent cy="731520" cx="548640"/>
            <wp:effectExtent b="0" r="381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r w:rsidR="00B11300">
        <w:rPr>
          <w:color w:val="000000"/>
          <w:sz w:val="20"/>
        </w:rPr>
        <w:tab/>
      </w:r>
      <w:r w:rsidR="00B11300">
        <w:rPr>
          <w:color w:val="000000"/>
          <w:sz w:val="20"/>
        </w:rPr>
        <w:tab/>
      </w:r>
      <w:r w:rsidR="00B11300">
        <w:rPr>
          <w:color w:val="000000"/>
          <w:sz w:val="20"/>
        </w:rPr>
        <w:tab/>
      </w:r>
      <w:r w:rsidR="00B11300">
        <w:rPr>
          <w:color w:val="000000"/>
          <w:sz w:val="20"/>
        </w:rPr>
        <w:tab/>
      </w:r>
      <w:r w:rsidR="00B11300">
        <w:rPr>
          <w:color w:val="000000"/>
          <w:sz w:val="20"/>
        </w:rPr>
        <w:tab/>
      </w:r>
      <w:r w:rsidR="00B11300">
        <w:rPr>
          <w:color w:val="000000"/>
          <w:sz w:val="20"/>
        </w:rPr>
        <w:tab/>
        <w:t xml:space="preserve"> </w:t>
      </w:r>
    </w:p>
    <w:p w:rsidRDefault="00732EEF" w:rsidP="00732EEF" w:rsidR="00732EEF" w:rsidRPr="004F119E">
      <w:pPr>
        <w:rPr>
          <w:b/>
          <w:sz w:val="22"/>
          <w:szCs w:val="22"/>
        </w:rPr>
      </w:pPr>
      <w:r w:rsidRPr="00FB6E2E">
        <w:rPr>
          <w:color w:val="000000"/>
          <w:sz w:val="20"/>
        </w:rPr>
        <w:t xml:space="preserve">        </w:t>
      </w:r>
      <w:r w:rsidRPr="004F119E">
        <w:rPr>
          <w:b/>
          <w:sz w:val="22"/>
          <w:szCs w:val="22"/>
        </w:rPr>
        <w:t>REPUBLIKA HRVATSKA</w:t>
      </w:r>
    </w:p>
    <w:p w:rsidRDefault="00732EEF" w:rsidP="00732EEF" w:rsidR="00732EEF" w:rsidRPr="004F119E">
      <w:pPr>
        <w:rPr>
          <w:b/>
          <w:sz w:val="22"/>
          <w:szCs w:val="22"/>
        </w:rPr>
      </w:pPr>
      <w:r w:rsidRPr="004F119E">
        <w:rPr>
          <w:b/>
          <w:sz w:val="22"/>
          <w:szCs w:val="22"/>
        </w:rPr>
        <w:t xml:space="preserve">     TRGOVAČKI SUD U SPLITU</w:t>
      </w:r>
    </w:p>
    <w:p w:rsidRDefault="00732EEF" w:rsidP="00732EEF" w:rsidR="00732EEF" w:rsidRPr="004F119E">
      <w:pPr>
        <w:rPr>
          <w:b/>
          <w:sz w:val="22"/>
          <w:szCs w:val="22"/>
        </w:rPr>
      </w:pPr>
      <w:r w:rsidRPr="004F119E">
        <w:rPr>
          <w:b/>
          <w:sz w:val="22"/>
          <w:szCs w:val="22"/>
        </w:rPr>
        <w:t xml:space="preserve">   STALNA SLUŽBA DUBROVNIK</w:t>
      </w:r>
    </w:p>
    <w:p w:rsidRDefault="00732EEF" w:rsidP="00C83782" w:rsidR="0071205D" w:rsidRPr="004F119E">
      <w:pPr>
        <w:rPr>
          <w:b/>
          <w:sz w:val="22"/>
          <w:szCs w:val="22"/>
        </w:rPr>
      </w:pPr>
      <w:r w:rsidRPr="004F119E">
        <w:rPr>
          <w:sz w:val="22"/>
          <w:szCs w:val="22"/>
        </w:rPr>
        <w:t xml:space="preserve">     </w:t>
      </w:r>
      <w:r w:rsidRPr="004F119E">
        <w:rPr>
          <w:b/>
          <w:sz w:val="22"/>
          <w:szCs w:val="22"/>
        </w:rPr>
        <w:t>Dr. A. Starčevića 23, Dubrovnik</w:t>
      </w:r>
    </w:p>
    <w:p w:rsidRDefault="0071205D" w:rsidR="002E30E4">
      <w:pPr>
        <w:pStyle w:val="Naslov1"/>
        <w:rPr>
          <w:sz w:val="22"/>
          <w:szCs w:val="22"/>
        </w:rPr>
      </w:pPr>
      <w:r w:rsidRPr="004F119E">
        <w:rPr>
          <w:sz w:val="22"/>
          <w:szCs w:val="22"/>
        </w:rPr>
        <w:t xml:space="preserve">Posl.br. </w:t>
      </w:r>
      <w:r w:rsidR="00AE094B" w:rsidRPr="004F119E">
        <w:rPr>
          <w:sz w:val="22"/>
          <w:szCs w:val="22"/>
        </w:rPr>
        <w:t>6</w:t>
      </w:r>
      <w:r w:rsidRPr="004F119E">
        <w:rPr>
          <w:sz w:val="22"/>
          <w:szCs w:val="22"/>
        </w:rPr>
        <w:t>-St.</w:t>
      </w:r>
      <w:r w:rsidR="008476CD">
        <w:rPr>
          <w:sz w:val="22"/>
          <w:szCs w:val="22"/>
        </w:rPr>
        <w:t>191</w:t>
      </w:r>
      <w:r w:rsidR="00021B90" w:rsidRPr="004F119E">
        <w:rPr>
          <w:sz w:val="22"/>
          <w:szCs w:val="22"/>
        </w:rPr>
        <w:t>/</w:t>
      </w:r>
      <w:r w:rsidR="00667E29">
        <w:rPr>
          <w:sz w:val="22"/>
          <w:szCs w:val="22"/>
        </w:rPr>
        <w:t>201</w:t>
      </w:r>
      <w:r w:rsidR="008476CD">
        <w:rPr>
          <w:sz w:val="22"/>
          <w:szCs w:val="22"/>
        </w:rPr>
        <w:t>6</w:t>
      </w:r>
      <w:r w:rsidR="0063391C" w:rsidRPr="004F119E">
        <w:rPr>
          <w:sz w:val="22"/>
          <w:szCs w:val="22"/>
        </w:rPr>
        <w:t>-</w:t>
      </w:r>
      <w:r w:rsidR="008476CD">
        <w:rPr>
          <w:sz w:val="22"/>
          <w:szCs w:val="22"/>
        </w:rPr>
        <w:t>96</w:t>
      </w:r>
    </w:p>
    <w:p w:rsidRDefault="003D3F2E" w:rsidP="003D3F2E" w:rsidR="003D3F2E" w:rsidRPr="003D3F2E"/>
    <w:p w:rsidRDefault="00C83782" w:rsidP="00C83782" w:rsidR="00C83782" w:rsidRPr="004F119E">
      <w:pPr>
        <w:jc w:val="center"/>
        <w:rPr>
          <w:b/>
          <w:sz w:val="22"/>
          <w:szCs w:val="22"/>
        </w:rPr>
      </w:pPr>
    </w:p>
    <w:p w:rsidRDefault="00C83782" w:rsidP="00C83782" w:rsidR="00426C99" w:rsidRPr="004F119E">
      <w:pPr>
        <w:jc w:val="center"/>
        <w:rPr>
          <w:b/>
          <w:sz w:val="22"/>
          <w:szCs w:val="22"/>
        </w:rPr>
      </w:pPr>
      <w:r w:rsidRPr="004F119E">
        <w:rPr>
          <w:b/>
          <w:sz w:val="22"/>
          <w:szCs w:val="22"/>
        </w:rPr>
        <w:t>R E P U B L I K A   H R V A T S K A</w:t>
      </w:r>
    </w:p>
    <w:p w:rsidRDefault="00C83782" w:rsidP="00C83782" w:rsidR="00C83782" w:rsidRPr="00C035A8">
      <w:pPr>
        <w:jc w:val="center"/>
        <w:rPr>
          <w:b/>
          <w:sz w:val="16"/>
          <w:szCs w:val="16"/>
        </w:rPr>
      </w:pPr>
    </w:p>
    <w:p w:rsidRDefault="007C298D" w:rsidR="0071205D" w:rsidRPr="004F119E">
      <w:pPr>
        <w:pStyle w:val="Naslov2"/>
        <w:rPr>
          <w:sz w:val="22"/>
          <w:szCs w:val="22"/>
        </w:rPr>
      </w:pPr>
      <w:r w:rsidRPr="004F119E">
        <w:rPr>
          <w:sz w:val="22"/>
          <w:szCs w:val="22"/>
        </w:rPr>
        <w:t>R J E Š E N J E</w:t>
      </w:r>
    </w:p>
    <w:p w:rsidRDefault="00C83782" w:rsidP="00C83782" w:rsidR="00C83782" w:rsidRPr="004F119E">
      <w:pPr>
        <w:rPr>
          <w:sz w:val="22"/>
          <w:szCs w:val="22"/>
        </w:rPr>
      </w:pPr>
    </w:p>
    <w:p w:rsidRDefault="008476CD" w:rsidP="008476CD" w:rsidR="008476CD" w:rsidRPr="008476CD">
      <w:pPr>
        <w:jc w:val="both"/>
        <w:rPr>
          <w:sz w:val="22"/>
          <w:szCs w:val="22"/>
        </w:rPr>
      </w:pPr>
      <w:r w:rsidRPr="008476CD">
        <w:rPr>
          <w:sz w:val="22"/>
          <w:szCs w:val="22"/>
        </w:rPr>
        <w:t>Trgovački sud u Splitu, Stalna služba u Dubrovniku, po sucu tog suda Srđanu Gavraniću, kao stečajnom sucu, u stečajnom postupku nad dužnikom AGRO NORA društvo s ograničenom odgovornošću za proizvodnju, trgovinu i usluge, Kralja Zvonimira 49, Metković, MBS: 090013321, OIB: 49312708998, zastupano po stečajnom upravitelju Draganu Bijeliću iz Šibenika, izvan ročišta, dana 2</w:t>
      </w:r>
      <w:r>
        <w:rPr>
          <w:sz w:val="22"/>
          <w:szCs w:val="22"/>
        </w:rPr>
        <w:t>9</w:t>
      </w:r>
      <w:r w:rsidRPr="008476CD">
        <w:rPr>
          <w:sz w:val="22"/>
          <w:szCs w:val="22"/>
        </w:rPr>
        <w:t xml:space="preserve"> rujna 2017. godine</w:t>
      </w:r>
    </w:p>
    <w:p w:rsidRDefault="008476CD" w:rsidP="008476CD" w:rsidR="008476CD" w:rsidRPr="008476CD">
      <w:pPr>
        <w:jc w:val="both"/>
        <w:rPr>
          <w:sz w:val="22"/>
          <w:szCs w:val="22"/>
          <w:lang w:val="en-AU"/>
        </w:rPr>
      </w:pPr>
    </w:p>
    <w:p w:rsidRDefault="00B22BBD" w:rsidP="00B22BBD" w:rsidR="00B22BBD" w:rsidRPr="00C035A8">
      <w:pPr>
        <w:jc w:val="both"/>
        <w:rPr>
          <w:sz w:val="16"/>
          <w:szCs w:val="16"/>
        </w:rPr>
      </w:pPr>
    </w:p>
    <w:p w:rsidRDefault="001720E5" w:rsidP="001720E5" w:rsidR="001720E5" w:rsidRPr="00C035A8">
      <w:pPr>
        <w:jc w:val="center"/>
        <w:rPr>
          <w:b/>
          <w:sz w:val="16"/>
          <w:szCs w:val="16"/>
        </w:rPr>
      </w:pPr>
    </w:p>
    <w:p w:rsidRDefault="001720E5" w:rsidP="001720E5" w:rsidR="001720E5" w:rsidRPr="004F119E">
      <w:pPr>
        <w:jc w:val="center"/>
        <w:rPr>
          <w:b/>
          <w:sz w:val="22"/>
          <w:szCs w:val="22"/>
        </w:rPr>
      </w:pPr>
      <w:r w:rsidRPr="004F119E">
        <w:rPr>
          <w:b/>
          <w:sz w:val="22"/>
          <w:szCs w:val="22"/>
        </w:rPr>
        <w:t>r i j e š i o    j e</w:t>
      </w:r>
    </w:p>
    <w:p w:rsidRDefault="001720E5" w:rsidP="001720E5" w:rsidR="001720E5" w:rsidRPr="004F119E">
      <w:pPr>
        <w:jc w:val="center"/>
        <w:rPr>
          <w:b/>
          <w:sz w:val="22"/>
          <w:szCs w:val="22"/>
        </w:rPr>
      </w:pPr>
    </w:p>
    <w:p w:rsidRDefault="00E43A10" w:rsidP="00F26F05" w:rsidR="00E43A10" w:rsidRPr="008C6932">
      <w:pPr>
        <w:pStyle w:val="Tijeloteksta"/>
        <w:ind w:firstLine="709"/>
        <w:rPr>
          <w:sz w:val="22"/>
          <w:szCs w:val="22"/>
          <w:u w:val="single"/>
        </w:rPr>
      </w:pPr>
      <w:r w:rsidRPr="008C6932">
        <w:rPr>
          <w:sz w:val="22"/>
          <w:szCs w:val="22"/>
        </w:rPr>
        <w:t xml:space="preserve">Odbija se stečajni </w:t>
      </w:r>
      <w:r w:rsidR="008476CD" w:rsidRPr="008C6932">
        <w:rPr>
          <w:sz w:val="22"/>
          <w:szCs w:val="22"/>
        </w:rPr>
        <w:t xml:space="preserve">upravitelj </w:t>
      </w:r>
      <w:r w:rsidR="008476CD">
        <w:rPr>
          <w:sz w:val="22"/>
          <w:szCs w:val="22"/>
        </w:rPr>
        <w:t xml:space="preserve">Dragan Bijelić </w:t>
      </w:r>
      <w:r w:rsidRPr="008C6932">
        <w:rPr>
          <w:sz w:val="22"/>
          <w:szCs w:val="22"/>
        </w:rPr>
        <w:t>sa zahtjev</w:t>
      </w:r>
      <w:r w:rsidR="008476CD">
        <w:rPr>
          <w:sz w:val="22"/>
          <w:szCs w:val="22"/>
        </w:rPr>
        <w:t>om</w:t>
      </w:r>
      <w:r w:rsidRPr="008C6932">
        <w:rPr>
          <w:sz w:val="22"/>
          <w:szCs w:val="22"/>
        </w:rPr>
        <w:t xml:space="preserve"> za naknadom troškova u iznosu od </w:t>
      </w:r>
      <w:r w:rsidR="00F26F05">
        <w:rPr>
          <w:sz w:val="22"/>
          <w:szCs w:val="22"/>
        </w:rPr>
        <w:t>535,00</w:t>
      </w:r>
      <w:r w:rsidRPr="008C6932">
        <w:rPr>
          <w:sz w:val="22"/>
          <w:szCs w:val="22"/>
        </w:rPr>
        <w:t xml:space="preserve"> kuna</w:t>
      </w:r>
      <w:r w:rsidR="008C6932">
        <w:rPr>
          <w:sz w:val="22"/>
          <w:szCs w:val="22"/>
        </w:rPr>
        <w:t>.</w:t>
      </w:r>
    </w:p>
    <w:p w:rsidRDefault="008C6932" w:rsidP="00D47495" w:rsidR="008C6932" w:rsidRPr="00D47495">
      <w:pPr>
        <w:pStyle w:val="Tijeloteksta"/>
        <w:ind w:left="709"/>
        <w:rPr>
          <w:sz w:val="16"/>
          <w:szCs w:val="16"/>
          <w:u w:val="single"/>
        </w:rPr>
      </w:pPr>
    </w:p>
    <w:p w:rsidRDefault="00387E70" w:rsidP="00387E70" w:rsidR="00387E70" w:rsidRPr="00C035A8">
      <w:pPr>
        <w:pStyle w:val="Tijeloteksta"/>
        <w:rPr>
          <w:b/>
          <w:i/>
          <w:sz w:val="16"/>
          <w:szCs w:val="16"/>
        </w:rPr>
      </w:pPr>
    </w:p>
    <w:p w:rsidRDefault="00387E70" w:rsidP="00387E70" w:rsidR="00387E70" w:rsidRPr="00C035A8">
      <w:pPr>
        <w:pStyle w:val="Tijeloteksta"/>
        <w:rPr>
          <w:sz w:val="16"/>
          <w:szCs w:val="16"/>
        </w:rPr>
      </w:pPr>
    </w:p>
    <w:p w:rsidRDefault="00387E70" w:rsidP="00387E70" w:rsidR="00387E70" w:rsidRPr="004F1E4F">
      <w:pPr>
        <w:pStyle w:val="Tijeloteksta"/>
        <w:jc w:val="center"/>
        <w:rPr>
          <w:b/>
          <w:sz w:val="22"/>
          <w:szCs w:val="22"/>
        </w:rPr>
      </w:pPr>
      <w:r w:rsidRPr="004F1E4F">
        <w:rPr>
          <w:b/>
          <w:sz w:val="22"/>
          <w:szCs w:val="22"/>
        </w:rPr>
        <w:t>Obrazloženje</w:t>
      </w:r>
    </w:p>
    <w:p w:rsidRDefault="00387E70" w:rsidP="00387E70" w:rsidR="00387E70" w:rsidRPr="004F1E4F">
      <w:pPr>
        <w:pStyle w:val="Tijeloteksta"/>
        <w:jc w:val="center"/>
        <w:rPr>
          <w:b/>
          <w:sz w:val="22"/>
          <w:szCs w:val="22"/>
        </w:rPr>
      </w:pPr>
    </w:p>
    <w:p w:rsidRDefault="00387E70" w:rsidP="0051608A" w:rsidR="005A2BF9">
      <w:pPr>
        <w:jc w:val="both"/>
        <w:rPr>
          <w:sz w:val="22"/>
          <w:szCs w:val="22"/>
        </w:rPr>
      </w:pPr>
      <w:r w:rsidRPr="004F1E4F">
        <w:rPr>
          <w:sz w:val="22"/>
          <w:szCs w:val="22"/>
        </w:rPr>
        <w:tab/>
      </w:r>
      <w:r w:rsidRPr="00782CF3">
        <w:rPr>
          <w:sz w:val="22"/>
          <w:szCs w:val="22"/>
        </w:rPr>
        <w:t xml:space="preserve">Stečajni upravitelj je podnio ovom sudu </w:t>
      </w:r>
      <w:r w:rsidR="00F26F05">
        <w:rPr>
          <w:sz w:val="22"/>
          <w:szCs w:val="22"/>
        </w:rPr>
        <w:t>26. rujna 2017. godine</w:t>
      </w:r>
      <w:r w:rsidR="00FA5736">
        <w:rPr>
          <w:sz w:val="22"/>
          <w:szCs w:val="22"/>
        </w:rPr>
        <w:t xml:space="preserve"> prijedlog za od</w:t>
      </w:r>
      <w:r w:rsidR="00F26F05">
        <w:rPr>
          <w:sz w:val="22"/>
          <w:szCs w:val="22"/>
        </w:rPr>
        <w:t>obravanje</w:t>
      </w:r>
      <w:r w:rsidR="00FA5736">
        <w:rPr>
          <w:sz w:val="22"/>
          <w:szCs w:val="22"/>
        </w:rPr>
        <w:t xml:space="preserve"> </w:t>
      </w:r>
      <w:r w:rsidR="00B41313">
        <w:rPr>
          <w:sz w:val="22"/>
          <w:szCs w:val="22"/>
        </w:rPr>
        <w:t xml:space="preserve">troškova postupka u iznosu od </w:t>
      </w:r>
      <w:r w:rsidR="00F26F05">
        <w:rPr>
          <w:sz w:val="22"/>
          <w:szCs w:val="22"/>
        </w:rPr>
        <w:t xml:space="preserve">535,00 </w:t>
      </w:r>
      <w:r w:rsidR="00404273">
        <w:rPr>
          <w:sz w:val="22"/>
          <w:szCs w:val="22"/>
        </w:rPr>
        <w:t xml:space="preserve">kuna koji se odnose na </w:t>
      </w:r>
      <w:r w:rsidR="00AC7728">
        <w:rPr>
          <w:sz w:val="22"/>
          <w:szCs w:val="22"/>
        </w:rPr>
        <w:t>naknadu za upotrebu osobnog vozila</w:t>
      </w:r>
      <w:r w:rsidR="005A2BF9">
        <w:rPr>
          <w:sz w:val="22"/>
          <w:szCs w:val="22"/>
        </w:rPr>
        <w:t>,</w:t>
      </w:r>
      <w:r w:rsidR="00AC7728">
        <w:rPr>
          <w:sz w:val="22"/>
          <w:szCs w:val="22"/>
        </w:rPr>
        <w:t xml:space="preserve"> cestarinu </w:t>
      </w:r>
      <w:r w:rsidR="005A2BF9">
        <w:rPr>
          <w:sz w:val="22"/>
          <w:szCs w:val="22"/>
        </w:rPr>
        <w:t>i polovicu dnevnice za primopredaju dužnosti 4. srpnja 2017. godine.</w:t>
      </w:r>
    </w:p>
    <w:p w:rsidRDefault="00635D2C" w:rsidP="0051608A" w:rsidR="00635D2C">
      <w:pPr>
        <w:jc w:val="both"/>
        <w:rPr>
          <w:sz w:val="22"/>
          <w:szCs w:val="22"/>
        </w:rPr>
      </w:pPr>
    </w:p>
    <w:p w:rsidRDefault="00635D2C" w:rsidP="00FB0EB2" w:rsidR="00074C85">
      <w:pPr>
        <w:ind w:firstLine="720"/>
        <w:jc w:val="both"/>
        <w:rPr>
          <w:sz w:val="22"/>
          <w:szCs w:val="22"/>
        </w:rPr>
      </w:pPr>
      <w:r>
        <w:rPr>
          <w:sz w:val="22"/>
          <w:szCs w:val="22"/>
        </w:rPr>
        <w:t>Sukladno čl. 9</w:t>
      </w:r>
      <w:r w:rsidR="00FB0EB2">
        <w:rPr>
          <w:sz w:val="22"/>
          <w:szCs w:val="22"/>
        </w:rPr>
        <w:t>4</w:t>
      </w:r>
      <w:r>
        <w:rPr>
          <w:sz w:val="22"/>
          <w:szCs w:val="22"/>
        </w:rPr>
        <w:t xml:space="preserve">. </w:t>
      </w:r>
      <w:r w:rsidR="00FB0EB2" w:rsidRPr="00FB0EB2">
        <w:rPr>
          <w:sz w:val="22"/>
          <w:szCs w:val="22"/>
        </w:rPr>
        <w:t>Stečajnog zakona (NN 71/15, dalje u tekstu SZ)</w:t>
      </w:r>
      <w:r w:rsidR="00FB0EB2">
        <w:rPr>
          <w:sz w:val="22"/>
          <w:szCs w:val="22"/>
        </w:rPr>
        <w:t xml:space="preserve"> naknadu troškova </w:t>
      </w:r>
      <w:r w:rsidR="00CF14C7" w:rsidRPr="00BA3B63">
        <w:rPr>
          <w:sz w:val="22"/>
          <w:szCs w:val="22"/>
        </w:rPr>
        <w:t>rješenjem odobrava stečajni sudac na temelju pisanog, obrazloženog i dokumentiranog izvješća stečajnog upravitelja</w:t>
      </w:r>
      <w:r w:rsidR="00CF14C7">
        <w:rPr>
          <w:sz w:val="22"/>
          <w:szCs w:val="22"/>
        </w:rPr>
        <w:t>.</w:t>
      </w:r>
    </w:p>
    <w:p w:rsidRDefault="00074C85" w:rsidP="00074C85" w:rsidR="00074C85">
      <w:pPr>
        <w:pStyle w:val="Tijeloteksta"/>
        <w:ind w:firstLine="720"/>
        <w:rPr>
          <w:sz w:val="22"/>
          <w:szCs w:val="22"/>
        </w:rPr>
      </w:pPr>
    </w:p>
    <w:p w:rsidRDefault="00950185" w:rsidP="00950185" w:rsidR="00950185" w:rsidRPr="00950185">
      <w:pPr>
        <w:pStyle w:val="Tijeloteksta"/>
        <w:ind w:firstLine="720"/>
        <w:rPr>
          <w:sz w:val="22"/>
          <w:szCs w:val="22"/>
        </w:rPr>
      </w:pPr>
      <w:r>
        <w:rPr>
          <w:sz w:val="22"/>
          <w:szCs w:val="22"/>
        </w:rPr>
        <w:t>Prema</w:t>
      </w:r>
      <w:r w:rsidRPr="00950185">
        <w:rPr>
          <w:sz w:val="22"/>
          <w:szCs w:val="22"/>
        </w:rPr>
        <w:t xml:space="preserve"> čl. 77. st. 1. SZ za stečajnog upravitelja može biti imenovana osoba upisana na listi stečajnih upravitelja za područje nadležnog suda</w:t>
      </w:r>
      <w:r>
        <w:rPr>
          <w:sz w:val="22"/>
          <w:szCs w:val="22"/>
        </w:rPr>
        <w:t>,</w:t>
      </w:r>
      <w:r w:rsidRPr="00950185">
        <w:rPr>
          <w:sz w:val="22"/>
          <w:szCs w:val="22"/>
        </w:rPr>
        <w:t xml:space="preserve"> dok je čl. 78. st. 3. SZ propisano da osoba može biti upisana na listu stečajnih upravitelja za područje nadležnosti jednog ili više sudova. </w:t>
      </w:r>
      <w:r>
        <w:rPr>
          <w:sz w:val="22"/>
          <w:szCs w:val="22"/>
        </w:rPr>
        <w:t>Temeljem</w:t>
      </w:r>
      <w:r w:rsidRPr="00950185">
        <w:rPr>
          <w:sz w:val="22"/>
          <w:szCs w:val="22"/>
        </w:rPr>
        <w:t xml:space="preserve"> čl. 84. st. 1. SZ izbor stečajnog upravitelja u stečajnom postupku obavlja</w:t>
      </w:r>
      <w:r w:rsidR="0089092C">
        <w:rPr>
          <w:sz w:val="22"/>
          <w:szCs w:val="22"/>
        </w:rPr>
        <w:t xml:space="preserve"> se</w:t>
      </w:r>
      <w:r w:rsidRPr="00950185">
        <w:rPr>
          <w:sz w:val="22"/>
          <w:szCs w:val="22"/>
        </w:rPr>
        <w:t xml:space="preserve"> metodom slučajnog odabira s liste A stečajnih upravit</w:t>
      </w:r>
      <w:r w:rsidR="0089092C">
        <w:rPr>
          <w:sz w:val="22"/>
          <w:szCs w:val="22"/>
        </w:rPr>
        <w:t>elja za područje nadležnog suda</w:t>
      </w:r>
      <w:r w:rsidRPr="00950185">
        <w:rPr>
          <w:sz w:val="22"/>
          <w:szCs w:val="22"/>
        </w:rPr>
        <w:t>.</w:t>
      </w:r>
    </w:p>
    <w:p w:rsidRDefault="00950185" w:rsidP="00950185" w:rsidR="00950185" w:rsidRPr="00950185">
      <w:pPr>
        <w:pStyle w:val="Tijeloteksta"/>
        <w:ind w:firstLine="720"/>
        <w:rPr>
          <w:sz w:val="22"/>
          <w:szCs w:val="22"/>
        </w:rPr>
      </w:pPr>
    </w:p>
    <w:p w:rsidRDefault="0089092C" w:rsidP="00950185" w:rsidR="00950185" w:rsidRPr="00950185">
      <w:pPr>
        <w:pStyle w:val="Tijeloteksta"/>
        <w:ind w:firstLine="720"/>
        <w:rPr>
          <w:sz w:val="22"/>
          <w:szCs w:val="22"/>
        </w:rPr>
      </w:pPr>
      <w:r>
        <w:rPr>
          <w:sz w:val="22"/>
          <w:szCs w:val="22"/>
        </w:rPr>
        <w:t>S</w:t>
      </w:r>
      <w:r w:rsidR="00950185" w:rsidRPr="00950185">
        <w:rPr>
          <w:sz w:val="22"/>
          <w:szCs w:val="22"/>
        </w:rPr>
        <w:t xml:space="preserve">tečajni upravitelj </w:t>
      </w:r>
      <w:r w:rsidRPr="0089092C">
        <w:rPr>
          <w:sz w:val="22"/>
          <w:szCs w:val="22"/>
        </w:rPr>
        <w:t xml:space="preserve">Dragan Bijelić </w:t>
      </w:r>
      <w:r w:rsidR="00950185" w:rsidRPr="00950185">
        <w:rPr>
          <w:sz w:val="22"/>
          <w:szCs w:val="22"/>
        </w:rPr>
        <w:t xml:space="preserve">iz </w:t>
      </w:r>
      <w:r>
        <w:rPr>
          <w:sz w:val="22"/>
          <w:szCs w:val="22"/>
        </w:rPr>
        <w:t>Šibenika</w:t>
      </w:r>
      <w:r w:rsidR="00950185" w:rsidRPr="00950185">
        <w:rPr>
          <w:sz w:val="22"/>
          <w:szCs w:val="22"/>
        </w:rPr>
        <w:t xml:space="preserve"> imenovan </w:t>
      </w:r>
      <w:r w:rsidR="00375E33">
        <w:rPr>
          <w:sz w:val="22"/>
          <w:szCs w:val="22"/>
        </w:rPr>
        <w:t xml:space="preserve">je </w:t>
      </w:r>
      <w:r w:rsidR="00950185" w:rsidRPr="00950185">
        <w:rPr>
          <w:sz w:val="22"/>
          <w:szCs w:val="22"/>
        </w:rPr>
        <w:t xml:space="preserve">metodom slučajnog odabira s liste A stečajnih upravitelja za područje </w:t>
      </w:r>
      <w:r w:rsidR="00375E33">
        <w:rPr>
          <w:sz w:val="22"/>
          <w:szCs w:val="22"/>
        </w:rPr>
        <w:t>ov</w:t>
      </w:r>
      <w:r w:rsidR="00950185" w:rsidRPr="00950185">
        <w:rPr>
          <w:sz w:val="22"/>
          <w:szCs w:val="22"/>
        </w:rPr>
        <w:t xml:space="preserve">og suda primjenom odredbe čl. 91. st. 8. i čl. 84. st. 1. SZ-a. Iz zapisnika od </w:t>
      </w:r>
      <w:r w:rsidR="00375E33">
        <w:rPr>
          <w:sz w:val="22"/>
          <w:szCs w:val="22"/>
        </w:rPr>
        <w:t>4</w:t>
      </w:r>
      <w:r w:rsidR="00950185" w:rsidRPr="00950185">
        <w:rPr>
          <w:sz w:val="22"/>
          <w:szCs w:val="22"/>
        </w:rPr>
        <w:t>. s</w:t>
      </w:r>
      <w:r w:rsidR="00375E33">
        <w:rPr>
          <w:sz w:val="22"/>
          <w:szCs w:val="22"/>
        </w:rPr>
        <w:t>rpnja</w:t>
      </w:r>
      <w:r w:rsidR="00950185" w:rsidRPr="00950185">
        <w:rPr>
          <w:sz w:val="22"/>
          <w:szCs w:val="22"/>
        </w:rPr>
        <w:t xml:space="preserve"> 201</w:t>
      </w:r>
      <w:r w:rsidR="00375E33">
        <w:rPr>
          <w:sz w:val="22"/>
          <w:szCs w:val="22"/>
        </w:rPr>
        <w:t>7</w:t>
      </w:r>
      <w:r w:rsidR="00950185" w:rsidRPr="00950185">
        <w:rPr>
          <w:sz w:val="22"/>
          <w:szCs w:val="22"/>
        </w:rPr>
        <w:t xml:space="preserve">. proizlazi da je stečajni upravitelj </w:t>
      </w:r>
      <w:r w:rsidR="003A6897">
        <w:rPr>
          <w:sz w:val="22"/>
          <w:szCs w:val="22"/>
        </w:rPr>
        <w:t>tog dana izvršio primopredaju dužnosti stečajnog upravitelja</w:t>
      </w:r>
      <w:r w:rsidR="00950185" w:rsidRPr="00950185">
        <w:rPr>
          <w:sz w:val="22"/>
          <w:szCs w:val="22"/>
        </w:rPr>
        <w:t xml:space="preserve"> dužnika u </w:t>
      </w:r>
      <w:r w:rsidR="003A6897">
        <w:rPr>
          <w:sz w:val="22"/>
          <w:szCs w:val="22"/>
        </w:rPr>
        <w:t>Splitu,</w:t>
      </w:r>
      <w:r w:rsidR="00950185" w:rsidRPr="00950185">
        <w:rPr>
          <w:sz w:val="22"/>
          <w:szCs w:val="22"/>
        </w:rPr>
        <w:t xml:space="preserve"> </w:t>
      </w:r>
      <w:r w:rsidR="003A6897">
        <w:rPr>
          <w:sz w:val="22"/>
          <w:szCs w:val="22"/>
        </w:rPr>
        <w:t>zbog</w:t>
      </w:r>
      <w:r w:rsidR="00950185" w:rsidRPr="00950185">
        <w:rPr>
          <w:sz w:val="22"/>
          <w:szCs w:val="22"/>
        </w:rPr>
        <w:t xml:space="preserve"> čega zahtijeva naknadu putnih troškova na relaciji </w:t>
      </w:r>
      <w:r w:rsidR="003A6897">
        <w:rPr>
          <w:sz w:val="22"/>
          <w:szCs w:val="22"/>
        </w:rPr>
        <w:t>Šibenik-Split-Šibenik,</w:t>
      </w:r>
      <w:r w:rsidR="00950185" w:rsidRPr="00950185">
        <w:rPr>
          <w:sz w:val="22"/>
          <w:szCs w:val="22"/>
        </w:rPr>
        <w:t xml:space="preserve"> sukladno priloženom putnom nalogu u ukupnom iznosu od </w:t>
      </w:r>
      <w:r w:rsidR="000F5396">
        <w:rPr>
          <w:sz w:val="22"/>
          <w:szCs w:val="22"/>
        </w:rPr>
        <w:t>535</w:t>
      </w:r>
      <w:r w:rsidR="00950185" w:rsidRPr="00950185">
        <w:rPr>
          <w:sz w:val="22"/>
          <w:szCs w:val="22"/>
        </w:rPr>
        <w:t>,00 kn.</w:t>
      </w:r>
    </w:p>
    <w:p w:rsidRDefault="00950185" w:rsidP="00950185" w:rsidR="00950185" w:rsidRPr="00950185">
      <w:pPr>
        <w:pStyle w:val="Tijeloteksta"/>
        <w:ind w:firstLine="720"/>
        <w:rPr>
          <w:sz w:val="22"/>
          <w:szCs w:val="22"/>
        </w:rPr>
      </w:pPr>
    </w:p>
    <w:p w:rsidRDefault="00950185" w:rsidP="00074C85" w:rsidR="0018264A">
      <w:pPr>
        <w:pStyle w:val="Tijeloteksta"/>
        <w:ind w:firstLine="720"/>
        <w:rPr>
          <w:sz w:val="22"/>
          <w:szCs w:val="22"/>
        </w:rPr>
      </w:pPr>
      <w:r w:rsidRPr="00950185">
        <w:rPr>
          <w:sz w:val="22"/>
          <w:szCs w:val="22"/>
        </w:rPr>
        <w:t xml:space="preserve">Stečajni upravitelj nema pravo na naknadu troškova koji se odnose na trošak u vezi s njegovim dolaskom osobnim automobilom </w:t>
      </w:r>
      <w:r w:rsidR="000F5396">
        <w:rPr>
          <w:sz w:val="22"/>
          <w:szCs w:val="22"/>
        </w:rPr>
        <w:t>na primopredaju u Split</w:t>
      </w:r>
      <w:r w:rsidRPr="00950185">
        <w:rPr>
          <w:sz w:val="22"/>
          <w:szCs w:val="22"/>
        </w:rPr>
        <w:t xml:space="preserve"> na relacij</w:t>
      </w:r>
      <w:r w:rsidR="000F5396">
        <w:rPr>
          <w:sz w:val="22"/>
          <w:szCs w:val="22"/>
        </w:rPr>
        <w:t>i</w:t>
      </w:r>
      <w:r w:rsidRPr="00950185">
        <w:rPr>
          <w:sz w:val="22"/>
          <w:szCs w:val="22"/>
        </w:rPr>
        <w:t xml:space="preserve"> od prebivališta stečajnog upravitelja (</w:t>
      </w:r>
      <w:r w:rsidR="000F5396">
        <w:rPr>
          <w:sz w:val="22"/>
          <w:szCs w:val="22"/>
        </w:rPr>
        <w:t>Šibenik</w:t>
      </w:r>
      <w:r w:rsidRPr="00950185">
        <w:rPr>
          <w:sz w:val="22"/>
          <w:szCs w:val="22"/>
        </w:rPr>
        <w:t>) do odredišne točke</w:t>
      </w:r>
      <w:r w:rsidR="00EC49CE">
        <w:rPr>
          <w:sz w:val="22"/>
          <w:szCs w:val="22"/>
        </w:rPr>
        <w:t xml:space="preserve"> </w:t>
      </w:r>
      <w:r w:rsidRPr="00950185">
        <w:rPr>
          <w:sz w:val="22"/>
          <w:szCs w:val="22"/>
        </w:rPr>
        <w:t>i trošak povratka.</w:t>
      </w:r>
      <w:r w:rsidR="00EC49CE">
        <w:rPr>
          <w:sz w:val="22"/>
          <w:szCs w:val="22"/>
        </w:rPr>
        <w:t xml:space="preserve"> </w:t>
      </w:r>
      <w:r w:rsidR="004C705F" w:rsidRPr="004C705F">
        <w:rPr>
          <w:sz w:val="22"/>
          <w:szCs w:val="22"/>
        </w:rPr>
        <w:t xml:space="preserve">Prema postojećoj </w:t>
      </w:r>
      <w:r w:rsidR="004C705F" w:rsidRPr="004C705F">
        <w:rPr>
          <w:sz w:val="22"/>
          <w:szCs w:val="22"/>
        </w:rPr>
        <w:lastRenderedPageBreak/>
        <w:t xml:space="preserve">sudskoj praksi stečajni upravitelj koji ima prebivalište izvan sjedišta ovog suda nema pravo na naknadu prijevoznih troškova. </w:t>
      </w:r>
      <w:r w:rsidRPr="00950185">
        <w:rPr>
          <w:sz w:val="22"/>
          <w:szCs w:val="22"/>
        </w:rPr>
        <w:t xml:space="preserve">To iz razloga što je stečajni upravitelj samostalno odabrao područje nadležnog suda na čiju listu stečajnih upravitelja je, sukladno njegovom zahtjevu, imenovan. Pri tome, stečajni upravitelj je svjesno odabrao imenovanje na listu stečajnih upravitelja na području nadležnosti suda koji se nalazi izvan njegovog prebivališta i na taj način pristao na mogućnost imenovanja za stečajnog upravitelja u postupku koji se vodi pred sudom izvan njegovog prebivališta, posljedično čemu je pristao i na </w:t>
      </w:r>
      <w:r w:rsidR="00EC49CE">
        <w:rPr>
          <w:sz w:val="22"/>
          <w:szCs w:val="22"/>
        </w:rPr>
        <w:t>to da sam snosi putne troškove</w:t>
      </w:r>
      <w:r w:rsidR="0018264A">
        <w:rPr>
          <w:sz w:val="22"/>
          <w:szCs w:val="22"/>
        </w:rPr>
        <w:t xml:space="preserve"> i</w:t>
      </w:r>
      <w:r w:rsidR="0018264A" w:rsidRPr="0018264A">
        <w:rPr>
          <w:sz w:val="22"/>
          <w:szCs w:val="22"/>
        </w:rPr>
        <w:t xml:space="preserve"> ne može svoja prava ostvarivati na teret </w:t>
      </w:r>
      <w:r w:rsidR="0018264A">
        <w:rPr>
          <w:sz w:val="22"/>
          <w:szCs w:val="22"/>
        </w:rPr>
        <w:t>stečajne mase odnosno trećih osoba (vjerovnika). Zbog toga s</w:t>
      </w:r>
      <w:r w:rsidR="008D6D89">
        <w:rPr>
          <w:sz w:val="22"/>
          <w:szCs w:val="22"/>
        </w:rPr>
        <w:t>ud nije odobrio naknadu za upotrebu osobnog automobila</w:t>
      </w:r>
      <w:r w:rsidR="005A2BF9">
        <w:rPr>
          <w:sz w:val="22"/>
          <w:szCs w:val="22"/>
        </w:rPr>
        <w:t>,</w:t>
      </w:r>
      <w:r w:rsidR="00B94BEC">
        <w:rPr>
          <w:sz w:val="22"/>
          <w:szCs w:val="22"/>
        </w:rPr>
        <w:t xml:space="preserve"> </w:t>
      </w:r>
      <w:r w:rsidR="008D6D89">
        <w:rPr>
          <w:sz w:val="22"/>
          <w:szCs w:val="22"/>
        </w:rPr>
        <w:t xml:space="preserve">cestarinu </w:t>
      </w:r>
      <w:r w:rsidR="005A2BF9">
        <w:rPr>
          <w:sz w:val="22"/>
          <w:szCs w:val="22"/>
        </w:rPr>
        <w:t>i polov</w:t>
      </w:r>
      <w:r w:rsidR="00575CEF">
        <w:rPr>
          <w:sz w:val="22"/>
          <w:szCs w:val="22"/>
        </w:rPr>
        <w:t>i</w:t>
      </w:r>
      <w:r w:rsidR="005A2BF9">
        <w:rPr>
          <w:sz w:val="22"/>
          <w:szCs w:val="22"/>
        </w:rPr>
        <w:t xml:space="preserve">cu dnevnice </w:t>
      </w:r>
      <w:r w:rsidR="008D6D89">
        <w:rPr>
          <w:sz w:val="22"/>
          <w:szCs w:val="22"/>
        </w:rPr>
        <w:t xml:space="preserve">u ukupnom iznosu od </w:t>
      </w:r>
      <w:r w:rsidR="00575CEF">
        <w:rPr>
          <w:sz w:val="22"/>
          <w:szCs w:val="22"/>
        </w:rPr>
        <w:t>535</w:t>
      </w:r>
      <w:r w:rsidR="00B94BEC">
        <w:rPr>
          <w:sz w:val="22"/>
          <w:szCs w:val="22"/>
        </w:rPr>
        <w:t xml:space="preserve">,00 kuna, iako stečajni upravitelj dostavlja putni naloga za ovaj trošak (list spisa </w:t>
      </w:r>
      <w:r w:rsidR="00575CEF">
        <w:rPr>
          <w:sz w:val="22"/>
          <w:szCs w:val="22"/>
        </w:rPr>
        <w:t>315-317)</w:t>
      </w:r>
      <w:r w:rsidR="008D583E">
        <w:rPr>
          <w:sz w:val="22"/>
          <w:szCs w:val="22"/>
        </w:rPr>
        <w:t xml:space="preserve">. </w:t>
      </w:r>
      <w:r w:rsidR="0018264A">
        <w:rPr>
          <w:sz w:val="22"/>
          <w:szCs w:val="22"/>
        </w:rPr>
        <w:t xml:space="preserve">Dodatno, stečajni upravitelj nije dostavio ni dokaz o </w:t>
      </w:r>
      <w:r w:rsidR="0031084B">
        <w:rPr>
          <w:sz w:val="22"/>
          <w:szCs w:val="22"/>
        </w:rPr>
        <w:t>trošku cestarine</w:t>
      </w:r>
      <w:r w:rsidR="0018264A">
        <w:rPr>
          <w:sz w:val="22"/>
          <w:szCs w:val="22"/>
        </w:rPr>
        <w:t xml:space="preserve">, budući da nema </w:t>
      </w:r>
      <w:r w:rsidR="0031084B">
        <w:rPr>
          <w:sz w:val="22"/>
          <w:szCs w:val="22"/>
        </w:rPr>
        <w:t xml:space="preserve">priloženih </w:t>
      </w:r>
      <w:r w:rsidR="0018264A">
        <w:rPr>
          <w:sz w:val="22"/>
          <w:szCs w:val="22"/>
        </w:rPr>
        <w:t>vjerodostojnih isprava o potrošnji pute</w:t>
      </w:r>
      <w:r w:rsidR="0031084B">
        <w:rPr>
          <w:sz w:val="22"/>
          <w:szCs w:val="22"/>
        </w:rPr>
        <w:t>m</w:t>
      </w:r>
      <w:r w:rsidR="0018264A">
        <w:rPr>
          <w:sz w:val="22"/>
          <w:szCs w:val="22"/>
        </w:rPr>
        <w:t xml:space="preserve"> ENC-a.</w:t>
      </w:r>
    </w:p>
    <w:p w:rsidRDefault="0018264A" w:rsidP="00074C85" w:rsidR="0018264A">
      <w:pPr>
        <w:pStyle w:val="Tijeloteksta"/>
        <w:ind w:firstLine="720"/>
        <w:rPr>
          <w:sz w:val="22"/>
          <w:szCs w:val="22"/>
        </w:rPr>
      </w:pPr>
    </w:p>
    <w:p w:rsidRDefault="00387E70" w:rsidP="00387E70" w:rsidR="00387E70" w:rsidRPr="004F1E4F">
      <w:pPr>
        <w:pStyle w:val="Tijeloteksta"/>
        <w:ind w:firstLine="720"/>
        <w:rPr>
          <w:sz w:val="22"/>
          <w:szCs w:val="22"/>
        </w:rPr>
      </w:pPr>
      <w:r w:rsidRPr="004F1E4F">
        <w:rPr>
          <w:sz w:val="22"/>
          <w:szCs w:val="22"/>
        </w:rPr>
        <w:t xml:space="preserve">Zbog navedenog, na temelju spomenutih propisa, odlučeno kao u izreci. </w:t>
      </w:r>
    </w:p>
    <w:p w:rsidRDefault="00387E70" w:rsidP="00387E70" w:rsidR="00387E70" w:rsidRPr="004F1E4F">
      <w:pPr>
        <w:pStyle w:val="Tijeloteksta"/>
        <w:rPr>
          <w:sz w:val="22"/>
          <w:szCs w:val="22"/>
        </w:rPr>
      </w:pPr>
    </w:p>
    <w:p w:rsidRDefault="00387E70" w:rsidP="00387E70" w:rsidR="00387E70" w:rsidRPr="004F1E4F">
      <w:pPr>
        <w:pStyle w:val="Tijeloteksta"/>
        <w:jc w:val="center"/>
        <w:rPr>
          <w:b/>
          <w:sz w:val="22"/>
          <w:szCs w:val="22"/>
        </w:rPr>
      </w:pPr>
      <w:r w:rsidRPr="004F1E4F">
        <w:rPr>
          <w:b/>
          <w:sz w:val="22"/>
          <w:szCs w:val="22"/>
        </w:rPr>
        <w:t xml:space="preserve">U Dubrovniku, </w:t>
      </w:r>
      <w:r w:rsidR="00575CEF">
        <w:rPr>
          <w:b/>
          <w:sz w:val="22"/>
          <w:szCs w:val="22"/>
        </w:rPr>
        <w:t>29</w:t>
      </w:r>
      <w:r w:rsidR="009B2CDE">
        <w:rPr>
          <w:b/>
          <w:sz w:val="22"/>
          <w:szCs w:val="22"/>
        </w:rPr>
        <w:t xml:space="preserve">. </w:t>
      </w:r>
      <w:r w:rsidR="00575CEF">
        <w:rPr>
          <w:b/>
          <w:sz w:val="22"/>
          <w:szCs w:val="22"/>
        </w:rPr>
        <w:t>rujna</w:t>
      </w:r>
      <w:r w:rsidR="009B2CDE">
        <w:rPr>
          <w:b/>
          <w:sz w:val="22"/>
          <w:szCs w:val="22"/>
        </w:rPr>
        <w:t xml:space="preserve"> </w:t>
      </w:r>
      <w:r w:rsidRPr="004F1E4F">
        <w:rPr>
          <w:b/>
          <w:sz w:val="22"/>
          <w:szCs w:val="22"/>
        </w:rPr>
        <w:t>201</w:t>
      </w:r>
      <w:r w:rsidR="00575CEF">
        <w:rPr>
          <w:b/>
          <w:sz w:val="22"/>
          <w:szCs w:val="22"/>
        </w:rPr>
        <w:t>7</w:t>
      </w:r>
      <w:r w:rsidRPr="004F1E4F">
        <w:rPr>
          <w:b/>
          <w:sz w:val="22"/>
          <w:szCs w:val="22"/>
        </w:rPr>
        <w:t>. godine</w:t>
      </w:r>
    </w:p>
    <w:p w:rsidRDefault="00387E70" w:rsidP="00387E70" w:rsidR="00387E70" w:rsidRPr="00AA5536">
      <w:pPr>
        <w:jc w:val="both"/>
        <w:rPr>
          <w:sz w:val="16"/>
          <w:szCs w:val="16"/>
        </w:rPr>
      </w:pPr>
    </w:p>
    <w:p w:rsidRDefault="00387E70" w:rsidP="00387E70" w:rsidR="00387E70" w:rsidRPr="004F1E4F">
      <w:pPr>
        <w:jc w:val="both"/>
        <w:rPr>
          <w:b/>
          <w:sz w:val="22"/>
          <w:szCs w:val="22"/>
        </w:rPr>
      </w:pP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b/>
          <w:sz w:val="22"/>
          <w:szCs w:val="22"/>
        </w:rPr>
        <w:t>Sudac:</w:t>
      </w:r>
    </w:p>
    <w:p w:rsidRDefault="00387E70" w:rsidP="00387E70" w:rsidR="00387E70" w:rsidRPr="00AA5536">
      <w:pPr>
        <w:jc w:val="both"/>
        <w:rPr>
          <w:b/>
          <w:sz w:val="16"/>
          <w:szCs w:val="16"/>
        </w:rPr>
      </w:pPr>
    </w:p>
    <w:p w:rsidRDefault="00387E70" w:rsidP="00387E70" w:rsidR="00387E70" w:rsidRPr="004F1E4F">
      <w:pPr>
        <w:jc w:val="both"/>
        <w:rPr>
          <w:b/>
          <w:sz w:val="22"/>
          <w:szCs w:val="22"/>
        </w:rPr>
      </w:pP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t>Srđan Gavranić</w:t>
      </w:r>
    </w:p>
    <w:p w:rsidRDefault="00387E70" w:rsidP="00387E70" w:rsidR="00387E70">
      <w:pPr>
        <w:jc w:val="both"/>
        <w:rPr>
          <w:b/>
          <w:sz w:val="22"/>
          <w:szCs w:val="22"/>
        </w:rPr>
      </w:pPr>
    </w:p>
    <w:p w:rsidRDefault="000A3750" w:rsidP="00387E70" w:rsidR="000A3750">
      <w:pPr>
        <w:jc w:val="both"/>
        <w:rPr>
          <w:b/>
          <w:sz w:val="22"/>
          <w:szCs w:val="22"/>
        </w:rPr>
      </w:pPr>
    </w:p>
    <w:p w:rsidRDefault="003D3F2E" w:rsidP="00387E70" w:rsidR="003D3F2E">
      <w:pPr>
        <w:jc w:val="both"/>
        <w:rPr>
          <w:b/>
          <w:sz w:val="22"/>
          <w:szCs w:val="22"/>
        </w:rPr>
      </w:pPr>
    </w:p>
    <w:p w:rsidRDefault="003D3F2E" w:rsidP="00387E70" w:rsidR="003D3F2E">
      <w:pPr>
        <w:jc w:val="both"/>
        <w:rPr>
          <w:b/>
          <w:sz w:val="22"/>
          <w:szCs w:val="22"/>
        </w:rPr>
      </w:pPr>
    </w:p>
    <w:p w:rsidRDefault="00C035A8" w:rsidP="00C035A8" w:rsidR="00C035A8" w:rsidRPr="004F1E4F">
      <w:pPr>
        <w:jc w:val="both"/>
        <w:rPr>
          <w:b/>
          <w:sz w:val="22"/>
          <w:szCs w:val="22"/>
        </w:rPr>
      </w:pPr>
      <w:r w:rsidRPr="004F1E4F">
        <w:rPr>
          <w:b/>
          <w:sz w:val="22"/>
          <w:szCs w:val="22"/>
        </w:rPr>
        <w:t>POUKA O PRAVNOM LIJEKU</w:t>
      </w:r>
    </w:p>
    <w:p w:rsidRDefault="00575CEF" w:rsidP="00575CEF" w:rsidR="00575CEF" w:rsidRPr="00575CEF">
      <w:pPr>
        <w:jc w:val="both"/>
        <w:rPr>
          <w:sz w:val="22"/>
          <w:szCs w:val="22"/>
        </w:rPr>
      </w:pPr>
      <w:r w:rsidRPr="00575CE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9B2CDE" w:rsidP="00387E70" w:rsidR="009B2CDE">
      <w:pPr>
        <w:jc w:val="both"/>
        <w:rPr>
          <w:b/>
          <w:sz w:val="22"/>
          <w:szCs w:val="22"/>
        </w:rPr>
      </w:pPr>
    </w:p>
    <w:p w:rsidRDefault="00387E70" w:rsidP="00387E70" w:rsidR="00387E70" w:rsidRPr="004F1E4F">
      <w:pPr>
        <w:jc w:val="both"/>
        <w:rPr>
          <w:b/>
          <w:sz w:val="22"/>
          <w:szCs w:val="22"/>
        </w:rPr>
      </w:pPr>
      <w:r w:rsidRPr="004F1E4F">
        <w:rPr>
          <w:b/>
          <w:sz w:val="22"/>
          <w:szCs w:val="22"/>
        </w:rPr>
        <w:t xml:space="preserve">DN-a </w:t>
      </w:r>
      <w:r w:rsidRPr="004F1E4F">
        <w:rPr>
          <w:sz w:val="22"/>
          <w:szCs w:val="22"/>
        </w:rPr>
        <w:t>(</w:t>
      </w:r>
      <w:r w:rsidR="00575CEF">
        <w:rPr>
          <w:sz w:val="22"/>
          <w:szCs w:val="22"/>
        </w:rPr>
        <w:t>29</w:t>
      </w:r>
      <w:r w:rsidR="009B2CDE">
        <w:rPr>
          <w:sz w:val="22"/>
          <w:szCs w:val="22"/>
        </w:rPr>
        <w:t>.0</w:t>
      </w:r>
      <w:r w:rsidR="00575CEF">
        <w:rPr>
          <w:sz w:val="22"/>
          <w:szCs w:val="22"/>
        </w:rPr>
        <w:t>9</w:t>
      </w:r>
      <w:r w:rsidRPr="004F1E4F">
        <w:rPr>
          <w:sz w:val="22"/>
          <w:szCs w:val="22"/>
        </w:rPr>
        <w:t>.201</w:t>
      </w:r>
      <w:r w:rsidR="00575CEF">
        <w:rPr>
          <w:sz w:val="22"/>
          <w:szCs w:val="22"/>
        </w:rPr>
        <w:t>7</w:t>
      </w:r>
      <w:r w:rsidRPr="004F1E4F">
        <w:rPr>
          <w:sz w:val="22"/>
          <w:szCs w:val="22"/>
        </w:rPr>
        <w:t>.g.)</w:t>
      </w:r>
      <w:r w:rsidRPr="004F1E4F">
        <w:rPr>
          <w:b/>
          <w:sz w:val="22"/>
          <w:szCs w:val="22"/>
        </w:rPr>
        <w:t>:</w:t>
      </w:r>
    </w:p>
    <w:p w:rsidRDefault="00387E70" w:rsidP="00387E70" w:rsidR="00387E70">
      <w:pPr>
        <w:numPr>
          <w:ilvl w:val="0"/>
          <w:numId w:val="27"/>
        </w:numPr>
        <w:jc w:val="both"/>
        <w:rPr>
          <w:sz w:val="22"/>
          <w:szCs w:val="22"/>
        </w:rPr>
      </w:pPr>
      <w:r>
        <w:rPr>
          <w:sz w:val="22"/>
          <w:szCs w:val="22"/>
        </w:rPr>
        <w:t>stečajni upravitelj</w:t>
      </w:r>
      <w:r w:rsidRPr="004F1E4F">
        <w:rPr>
          <w:sz w:val="22"/>
          <w:szCs w:val="22"/>
        </w:rPr>
        <w:t>,</w:t>
      </w:r>
    </w:p>
    <w:p w:rsidRDefault="00255789" w:rsidP="00D877F1" w:rsidR="00BA2796" w:rsidRPr="009B2CDE">
      <w:pPr>
        <w:numPr>
          <w:ilvl w:val="0"/>
          <w:numId w:val="27"/>
        </w:numPr>
        <w:jc w:val="both"/>
        <w:rPr>
          <w:sz w:val="22"/>
          <w:szCs w:val="22"/>
        </w:rPr>
      </w:pPr>
      <w:r>
        <w:rPr>
          <w:sz w:val="22"/>
          <w:szCs w:val="22"/>
        </w:rPr>
        <w:t>e og</w:t>
      </w:r>
      <w:r w:rsidR="00FB0EB2">
        <w:rPr>
          <w:sz w:val="22"/>
          <w:szCs w:val="22"/>
        </w:rPr>
        <w:t>lasna ploča</w:t>
      </w:r>
      <w:r w:rsidR="00BA2796" w:rsidRPr="009B2CDE">
        <w:rPr>
          <w:sz w:val="22"/>
          <w:szCs w:val="22"/>
        </w:rPr>
        <w:t>.</w:t>
      </w:r>
    </w:p>
    <w:p w:rsidRDefault="00387E70" w:rsidP="00387E70" w:rsidR="00387E70" w:rsidRPr="004F1E4F">
      <w:pPr>
        <w:rPr>
          <w:sz w:val="22"/>
          <w:szCs w:val="22"/>
        </w:rPr>
      </w:pPr>
    </w:p>
    <w:p w:rsidRDefault="00387E70" w:rsidP="00387E70" w:rsidR="00387E70" w:rsidRPr="004F1E4F">
      <w:pPr>
        <w:rPr>
          <w:sz w:val="22"/>
          <w:szCs w:val="22"/>
        </w:rPr>
      </w:pPr>
    </w:p>
    <w:p w:rsidRDefault="00387E70" w:rsidP="00387E70" w:rsidR="00387E70" w:rsidRPr="004F1E4F">
      <w:pPr>
        <w:rPr>
          <w:sz w:val="22"/>
          <w:szCs w:val="22"/>
        </w:rPr>
      </w:pPr>
    </w:p>
    <w:p w:rsidRDefault="00387E70" w:rsidP="00387E70" w:rsidR="00387E70" w:rsidRPr="004F1E4F">
      <w:pPr>
        <w:rPr>
          <w:sz w:val="22"/>
          <w:szCs w:val="22"/>
        </w:rPr>
      </w:pPr>
    </w:p>
    <w:p w:rsidRDefault="00B11300" w:rsidP="00387E70" w:rsidR="00B11300" w:rsidRPr="004F119E">
      <w:pPr>
        <w:jc w:val="both"/>
        <w:rPr>
          <w:sz w:val="22"/>
          <w:szCs w:val="22"/>
        </w:rPr>
      </w:pPr>
    </w:p>
    <w:sectPr w:rsidSect="00ED7569" w:rsidR="00B11300" w:rsidRPr="004F119E">
      <w:headerReference w:type="even" r:id="rId13"/>
      <w:headerReference w:type="default" r:id="rId14"/>
      <w:pgSz w:h="16838" w:w="11906"/>
      <w:pgMar w:gutter="0" w:footer="720" w:header="720" w:left="1843"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2C29" w:rsidR="00682C29">
      <w:r>
        <w:separator/>
      </w:r>
    </w:p>
  </w:endnote>
  <w:endnote w:id="0" w:type="continuationSeparator">
    <w:p w:rsidRDefault="00682C29" w:rsidR="00682C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2C29" w:rsidR="00682C29">
      <w:r>
        <w:separator/>
      </w:r>
    </w:p>
  </w:footnote>
  <w:footnote w:id="0" w:type="continuationSeparator">
    <w:p w:rsidRDefault="00682C29" w:rsidR="00682C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1412" w:rsidP="00821053" w:rsidR="009D1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D1412" w:rsidR="009D1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1412" w:rsidP="00821053" w:rsidR="009D1412" w:rsidRPr="004D7F48">
    <w:pPr>
      <w:pStyle w:val="Zaglavlje"/>
      <w:framePr w:y="1" w:xAlign="center" w:vAnchor="text" w:hAnchor="margin" w:wrap="around"/>
      <w:rPr>
        <w:rStyle w:val="Brojstranice"/>
        <w:sz w:val="20"/>
      </w:rPr>
    </w:pPr>
    <w:r w:rsidRPr="004D7F48">
      <w:rPr>
        <w:rStyle w:val="Brojstranice"/>
        <w:sz w:val="20"/>
      </w:rPr>
      <w:fldChar w:fldCharType="begin"/>
    </w:r>
    <w:r w:rsidRPr="004D7F48">
      <w:rPr>
        <w:rStyle w:val="Brojstranice"/>
        <w:sz w:val="20"/>
      </w:rPr>
      <w:instrText xml:space="preserve">PAGE  </w:instrText>
    </w:r>
    <w:r w:rsidRPr="004D7F48">
      <w:rPr>
        <w:rStyle w:val="Brojstranice"/>
        <w:sz w:val="20"/>
      </w:rPr>
      <w:fldChar w:fldCharType="separate"/>
    </w:r>
    <w:r w:rsidR="00E05C04">
      <w:rPr>
        <w:rStyle w:val="Brojstranice"/>
        <w:noProof/>
        <w:sz w:val="20"/>
      </w:rPr>
      <w:t>2</w:t>
    </w:r>
    <w:r w:rsidRPr="004D7F48">
      <w:rPr>
        <w:rStyle w:val="Brojstranice"/>
        <w:sz w:val="20"/>
      </w:rPr>
      <w:fldChar w:fldCharType="end"/>
    </w:r>
  </w:p>
  <w:p w:rsidRDefault="009D1412" w:rsidP="0051453D" w:rsidR="0051453D" w:rsidRPr="0051453D">
    <w:pPr>
      <w:pStyle w:val="Naslov1"/>
      <w:rPr>
        <w:sz w:val="22"/>
        <w:szCs w:val="22"/>
      </w:rPr>
    </w:pPr>
    <w:r>
      <w:tab/>
    </w:r>
    <w:r>
      <w:tab/>
    </w:r>
    <w:r w:rsidR="00575CEF" w:rsidRPr="00575CEF">
      <w:rPr>
        <w:sz w:val="22"/>
        <w:szCs w:val="22"/>
      </w:rPr>
      <w:t>6-St.191/2016-96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54710"/>
    <w:multiLevelType w:val="hybridMultilevel"/>
    <w:tmpl w:val="2A2E9F24"/>
    <w:lvl w:tplc="989AAFF2" w:ilvl="0">
      <w:start w:val="1"/>
      <w:numFmt w:val="upperRoman"/>
      <w:lvlText w:val="%1."/>
      <w:lvlJc w:val="left"/>
      <w:pPr>
        <w:ind w:hanging="720" w:left="4620"/>
      </w:pPr>
      <w:rPr>
        <w:rFonts w:cs="Times New Roman" w:eastAsia="Times New Roman" w:hAnsi="Times New Roman" w:ascii="Times New Roman"/>
        <w:b/>
      </w:rPr>
    </w:lvl>
    <w:lvl w:tentative="true" w:tplc="041A0019" w:ilvl="1">
      <w:start w:val="1"/>
      <w:numFmt w:val="lowerLetter"/>
      <w:lvlText w:val="%2."/>
      <w:lvlJc w:val="left"/>
      <w:pPr>
        <w:ind w:hanging="360" w:left="4980"/>
      </w:pPr>
    </w:lvl>
    <w:lvl w:tentative="true" w:tplc="041A001B" w:ilvl="2">
      <w:start w:val="1"/>
      <w:numFmt w:val="lowerRoman"/>
      <w:lvlText w:val="%3."/>
      <w:lvlJc w:val="right"/>
      <w:pPr>
        <w:ind w:hanging="180" w:left="5700"/>
      </w:pPr>
    </w:lvl>
    <w:lvl w:tentative="true" w:tplc="041A000F" w:ilvl="3">
      <w:start w:val="1"/>
      <w:numFmt w:val="decimal"/>
      <w:lvlText w:val="%4."/>
      <w:lvlJc w:val="left"/>
      <w:pPr>
        <w:ind w:hanging="360" w:left="6420"/>
      </w:pPr>
    </w:lvl>
    <w:lvl w:tentative="true" w:tplc="041A0019" w:ilvl="4">
      <w:start w:val="1"/>
      <w:numFmt w:val="lowerLetter"/>
      <w:lvlText w:val="%5."/>
      <w:lvlJc w:val="left"/>
      <w:pPr>
        <w:ind w:hanging="360" w:left="7140"/>
      </w:pPr>
    </w:lvl>
    <w:lvl w:tentative="true" w:tplc="041A001B" w:ilvl="5">
      <w:start w:val="1"/>
      <w:numFmt w:val="lowerRoman"/>
      <w:lvlText w:val="%6."/>
      <w:lvlJc w:val="right"/>
      <w:pPr>
        <w:ind w:hanging="180" w:left="7860"/>
      </w:pPr>
    </w:lvl>
    <w:lvl w:tentative="true" w:tplc="041A000F" w:ilvl="6">
      <w:start w:val="1"/>
      <w:numFmt w:val="decimal"/>
      <w:lvlText w:val="%7."/>
      <w:lvlJc w:val="left"/>
      <w:pPr>
        <w:ind w:hanging="360" w:left="8580"/>
      </w:pPr>
    </w:lvl>
    <w:lvl w:tentative="true" w:tplc="041A0019" w:ilvl="7">
      <w:start w:val="1"/>
      <w:numFmt w:val="lowerLetter"/>
      <w:lvlText w:val="%8."/>
      <w:lvlJc w:val="left"/>
      <w:pPr>
        <w:ind w:hanging="360" w:left="9300"/>
      </w:pPr>
    </w:lvl>
    <w:lvl w:tentative="true" w:tplc="041A001B" w:ilvl="8">
      <w:start w:val="1"/>
      <w:numFmt w:val="lowerRoman"/>
      <w:lvlText w:val="%9."/>
      <w:lvlJc w:val="right"/>
      <w:pPr>
        <w:ind w:hanging="180" w:left="10020"/>
      </w:pPr>
    </w:lvl>
  </w:abstractNum>
  <w:abstractNum w:abstractNumId="1">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90E1B34"/>
    <w:multiLevelType w:val="hybridMultilevel"/>
    <w:tmpl w:val="64E4D72C"/>
    <w:lvl w:tplc="041A000F" w:ilvl="0">
      <w:start w:val="4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30004C"/>
    <w:multiLevelType w:val="singleLevel"/>
    <w:tmpl w:val="2E364C0A"/>
    <w:lvl w:ilvl="0">
      <w:numFmt w:val="bullet"/>
      <w:lvlText w:val="-"/>
      <w:lvlJc w:val="left"/>
      <w:pPr>
        <w:tabs>
          <w:tab w:pos="1080" w:val="num"/>
        </w:tabs>
        <w:ind w:hanging="360" w:left="1080"/>
      </w:pPr>
      <w:rPr>
        <w:rFonts w:hint="default"/>
      </w:rPr>
    </w:lvl>
  </w:abstractNum>
  <w:abstractNum w:abstractNumId="4">
    <w:nsid w:val="159773F4"/>
    <w:multiLevelType w:val="hybridMultilevel"/>
    <w:tmpl w:val="2CBCA81A"/>
    <w:lvl w:tplc="8B4A2178"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A322AC3"/>
    <w:multiLevelType w:val="hybridMultilevel"/>
    <w:tmpl w:val="D50A8616"/>
    <w:lvl w:tplc="00BA537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8A17BD"/>
    <w:multiLevelType w:val="hybridMultilevel"/>
    <w:tmpl w:val="27706576"/>
    <w:lvl w:tplc="041A000F" w:ilvl="0">
      <w:start w:val="4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EB71205"/>
    <w:multiLevelType w:val="hybridMultilevel"/>
    <w:tmpl w:val="D558406C"/>
    <w:lvl w:tplc="041A000F" w:ilvl="0">
      <w:start w:val="1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10">
    <w:nsid w:val="220A0E0C"/>
    <w:multiLevelType w:val="singleLevel"/>
    <w:tmpl w:val="9A38C32C"/>
    <w:lvl w:ilvl="0">
      <w:numFmt w:val="bullet"/>
      <w:lvlText w:val="-"/>
      <w:lvlJc w:val="left"/>
      <w:pPr>
        <w:tabs>
          <w:tab w:pos="360" w:val="num"/>
        </w:tabs>
        <w:ind w:hanging="360" w:left="360"/>
      </w:pPr>
      <w:rPr>
        <w:rFonts w:hint="default"/>
      </w:rPr>
    </w:lvl>
  </w:abstractNum>
  <w:abstractNum w:abstractNumId="11">
    <w:nsid w:val="277D1A5A"/>
    <w:multiLevelType w:val="multilevel"/>
    <w:tmpl w:val="D558406C"/>
    <w:lvl w:ilvl="0">
      <w:start w:val="17"/>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2E831A84"/>
    <w:multiLevelType w:val="hybridMultilevel"/>
    <w:tmpl w:val="595A3E1A"/>
    <w:lvl w:tplc="041A000F" w:ilvl="0">
      <w:start w:val="3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9290747"/>
    <w:multiLevelType w:val="hybridMultilevel"/>
    <w:tmpl w:val="88722590"/>
    <w:lvl w:tplc="041A000F" w:ilvl="0">
      <w:start w:val="2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CD61232"/>
    <w:multiLevelType w:val="multilevel"/>
    <w:tmpl w:val="0B60ADFA"/>
    <w:lvl w:ilvl="0">
      <w:start w:val="23"/>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16">
    <w:nsid w:val="40955943"/>
    <w:multiLevelType w:val="singleLevel"/>
    <w:tmpl w:val="73EEDF90"/>
    <w:lvl w:ilvl="0">
      <w:numFmt w:val="bullet"/>
      <w:lvlText w:val="-"/>
      <w:lvlJc w:val="left"/>
      <w:pPr>
        <w:tabs>
          <w:tab w:pos="1080" w:val="num"/>
        </w:tabs>
        <w:ind w:hanging="360" w:left="1080"/>
      </w:pPr>
      <w:rPr>
        <w:rFonts w:hint="default"/>
      </w:rPr>
    </w:lvl>
  </w:abstractNum>
  <w:abstractNum w:abstractNumId="17">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9">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0">
    <w:nsid w:val="56BD6041"/>
    <w:multiLevelType w:val="hybridMultilevel"/>
    <w:tmpl w:val="67A6C79A"/>
    <w:lvl w:tplc="A04E62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5CFF7ACB"/>
    <w:multiLevelType w:val="hybridMultilevel"/>
    <w:tmpl w:val="D5DCEAF4"/>
    <w:lvl w:tplc="041A000F" w:ilvl="0">
      <w:start w:val="1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5C61E87"/>
    <w:multiLevelType w:val="singleLevel"/>
    <w:tmpl w:val="9A38C32C"/>
    <w:lvl w:ilvl="0">
      <w:numFmt w:val="bullet"/>
      <w:lvlText w:val="-"/>
      <w:lvlJc w:val="left"/>
      <w:pPr>
        <w:tabs>
          <w:tab w:pos="360" w:val="num"/>
        </w:tabs>
        <w:ind w:hanging="360" w:left="360"/>
      </w:pPr>
      <w:rPr>
        <w:rFonts w:hint="default"/>
      </w:rPr>
    </w:lvl>
  </w:abstractNum>
  <w:abstractNum w:abstractNumId="23">
    <w:nsid w:val="6A1A3916"/>
    <w:multiLevelType w:val="hybridMultilevel"/>
    <w:tmpl w:val="6D38780C"/>
    <w:lvl w:tplc="041A000F" w:ilvl="0">
      <w:start w:val="2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AD07B21"/>
    <w:multiLevelType w:val="hybridMultilevel"/>
    <w:tmpl w:val="0B60ADFA"/>
    <w:lvl w:tplc="041A000F" w:ilvl="0">
      <w:start w:val="2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0147DE0"/>
    <w:multiLevelType w:val="hybridMultilevel"/>
    <w:tmpl w:val="89E0C2C4"/>
    <w:lvl w:tplc="D0A4B3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1161D19"/>
    <w:multiLevelType w:val="hybridMultilevel"/>
    <w:tmpl w:val="BAE20B0E"/>
    <w:lvl w:tplc="199CCF34" w:ilvl="0">
      <w:start w:val="1"/>
      <w:numFmt w:val="decimal"/>
      <w:lvlText w:val="%1."/>
      <w:lvlJc w:val="left"/>
      <w:pPr>
        <w:tabs>
          <w:tab w:pos="1557" w:val="num"/>
        </w:tabs>
        <w:ind w:hanging="705" w:left="1557"/>
      </w:pPr>
      <w:rPr>
        <w:rFonts w:hint="default"/>
      </w:rPr>
    </w:lvl>
    <w:lvl w:tplc="04090019" w:ilvl="1">
      <w:start w:val="1"/>
      <w:numFmt w:val="lowerLetter"/>
      <w:lvlText w:val="%2."/>
      <w:lvlJc w:val="left"/>
      <w:pPr>
        <w:tabs>
          <w:tab w:pos="2292" w:val="num"/>
        </w:tabs>
        <w:ind w:hanging="360" w:left="2292"/>
      </w:pPr>
    </w:lvl>
    <w:lvl w:tentative="true" w:tplc="0409001B" w:ilvl="2">
      <w:start w:val="1"/>
      <w:numFmt w:val="lowerRoman"/>
      <w:lvlText w:val="%3."/>
      <w:lvlJc w:val="right"/>
      <w:pPr>
        <w:tabs>
          <w:tab w:pos="3012" w:val="num"/>
        </w:tabs>
        <w:ind w:hanging="180" w:left="3012"/>
      </w:pPr>
    </w:lvl>
    <w:lvl w:tentative="true" w:tplc="0409000F" w:ilvl="3">
      <w:start w:val="1"/>
      <w:numFmt w:val="decimal"/>
      <w:lvlText w:val="%4."/>
      <w:lvlJc w:val="left"/>
      <w:pPr>
        <w:tabs>
          <w:tab w:pos="3732" w:val="num"/>
        </w:tabs>
        <w:ind w:hanging="360" w:left="3732"/>
      </w:pPr>
    </w:lvl>
    <w:lvl w:tentative="true" w:tplc="04090019" w:ilvl="4">
      <w:start w:val="1"/>
      <w:numFmt w:val="lowerLetter"/>
      <w:lvlText w:val="%5."/>
      <w:lvlJc w:val="left"/>
      <w:pPr>
        <w:tabs>
          <w:tab w:pos="4452" w:val="num"/>
        </w:tabs>
        <w:ind w:hanging="360" w:left="4452"/>
      </w:pPr>
    </w:lvl>
    <w:lvl w:tentative="true" w:tplc="0409001B" w:ilvl="5">
      <w:start w:val="1"/>
      <w:numFmt w:val="lowerRoman"/>
      <w:lvlText w:val="%6."/>
      <w:lvlJc w:val="right"/>
      <w:pPr>
        <w:tabs>
          <w:tab w:pos="5172" w:val="num"/>
        </w:tabs>
        <w:ind w:hanging="180" w:left="5172"/>
      </w:pPr>
    </w:lvl>
    <w:lvl w:tentative="true" w:tplc="0409000F" w:ilvl="6">
      <w:start w:val="1"/>
      <w:numFmt w:val="decimal"/>
      <w:lvlText w:val="%7."/>
      <w:lvlJc w:val="left"/>
      <w:pPr>
        <w:tabs>
          <w:tab w:pos="5892" w:val="num"/>
        </w:tabs>
        <w:ind w:hanging="360" w:left="5892"/>
      </w:pPr>
    </w:lvl>
    <w:lvl w:tentative="true" w:tplc="04090019" w:ilvl="7">
      <w:start w:val="1"/>
      <w:numFmt w:val="lowerLetter"/>
      <w:lvlText w:val="%8."/>
      <w:lvlJc w:val="left"/>
      <w:pPr>
        <w:tabs>
          <w:tab w:pos="6612" w:val="num"/>
        </w:tabs>
        <w:ind w:hanging="360" w:left="6612"/>
      </w:pPr>
    </w:lvl>
    <w:lvl w:tentative="true" w:tplc="0409001B" w:ilvl="8">
      <w:start w:val="1"/>
      <w:numFmt w:val="lowerRoman"/>
      <w:lvlText w:val="%9."/>
      <w:lvlJc w:val="right"/>
      <w:pPr>
        <w:tabs>
          <w:tab w:pos="7332" w:val="num"/>
        </w:tabs>
        <w:ind w:hanging="180" w:left="7332"/>
      </w:pPr>
    </w:lvl>
  </w:abstractNum>
  <w:abstractNum w:abstractNumId="27">
    <w:nsid w:val="72F56302"/>
    <w:multiLevelType w:val="hybridMultilevel"/>
    <w:tmpl w:val="480A25FA"/>
    <w:lvl w:tplc="041A000F"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7D02D1C"/>
    <w:multiLevelType w:val="multilevel"/>
    <w:tmpl w:val="D558406C"/>
    <w:lvl w:ilvl="0">
      <w:start w:val="17"/>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7AB1267F"/>
    <w:multiLevelType w:val="hybridMultilevel"/>
    <w:tmpl w:val="EDE8A1A8"/>
    <w:lvl w:tplc="041A000F" w:ilvl="0">
      <w:start w:val="4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2"/>
  </w:num>
  <w:num w:numId="2">
    <w:abstractNumId w:val="15"/>
  </w:num>
  <w:num w:numId="3">
    <w:abstractNumId w:val="9"/>
  </w:num>
  <w:num w:numId="4">
    <w:abstractNumId w:val="16"/>
  </w:num>
  <w:num w:numId="5">
    <w:abstractNumId w:val="3"/>
  </w:num>
  <w:num w:numId="6">
    <w:abstractNumId w:val="19"/>
  </w:num>
  <w:num w:numId="7">
    <w:abstractNumId w:val="1"/>
  </w:num>
  <w:num w:numId="8">
    <w:abstractNumId w:val="5"/>
  </w:num>
  <w:num w:numId="9">
    <w:abstractNumId w:val="20"/>
  </w:num>
  <w:num w:numId="10">
    <w:abstractNumId w:val="18"/>
  </w:num>
  <w:num w:numId="11">
    <w:abstractNumId w:val="17"/>
  </w:num>
  <w:num w:numId="12">
    <w:abstractNumId w:val="6"/>
  </w:num>
  <w:num w:numId="13">
    <w:abstractNumId w:val="26"/>
  </w:num>
  <w:num w:numId="14">
    <w:abstractNumId w:val="21"/>
  </w:num>
  <w:num w:numId="15">
    <w:abstractNumId w:val="8"/>
  </w:num>
  <w:num w:numId="16">
    <w:abstractNumId w:val="23"/>
  </w:num>
  <w:num w:numId="17">
    <w:abstractNumId w:val="24"/>
  </w:num>
  <w:num w:numId="18">
    <w:abstractNumId w:val="14"/>
  </w:num>
  <w:num w:numId="19">
    <w:abstractNumId w:val="13"/>
  </w:num>
  <w:num w:numId="20">
    <w:abstractNumId w:val="27"/>
  </w:num>
  <w:num w:numId="21">
    <w:abstractNumId w:val="12"/>
  </w:num>
  <w:num w:numId="22">
    <w:abstractNumId w:val="29"/>
  </w:num>
  <w:num w:numId="23">
    <w:abstractNumId w:val="2"/>
  </w:num>
  <w:num w:numId="24">
    <w:abstractNumId w:val="7"/>
  </w:num>
  <w:num w:numId="25">
    <w:abstractNumId w:val="11"/>
  </w:num>
  <w:num w:numId="26">
    <w:abstractNumId w:val="28"/>
  </w:num>
  <w:num w:numId="27">
    <w:abstractNumId w:val="10"/>
  </w:num>
  <w:num w:numId="28">
    <w:abstractNumId w:val="25"/>
  </w:num>
  <w:num w:numId="29">
    <w:abstractNumId w:val="4"/>
  </w:num>
  <w:num w:numId="3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4"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21B90"/>
    <w:rsid w:val="0002407D"/>
    <w:rsid w:val="000254DF"/>
    <w:rsid w:val="00031342"/>
    <w:rsid w:val="00050E64"/>
    <w:rsid w:val="000547EA"/>
    <w:rsid w:val="00061A81"/>
    <w:rsid w:val="00074C85"/>
    <w:rsid w:val="000752C4"/>
    <w:rsid w:val="000A3750"/>
    <w:rsid w:val="000C05AC"/>
    <w:rsid w:val="000D13B5"/>
    <w:rsid w:val="000D4232"/>
    <w:rsid w:val="000D5730"/>
    <w:rsid w:val="000E1032"/>
    <w:rsid w:val="000F248A"/>
    <w:rsid w:val="000F5396"/>
    <w:rsid w:val="00101DA1"/>
    <w:rsid w:val="0011282D"/>
    <w:rsid w:val="001355F1"/>
    <w:rsid w:val="001525B5"/>
    <w:rsid w:val="00153FDC"/>
    <w:rsid w:val="001720E5"/>
    <w:rsid w:val="00181A48"/>
    <w:rsid w:val="0018264A"/>
    <w:rsid w:val="001B45BD"/>
    <w:rsid w:val="001B54F9"/>
    <w:rsid w:val="001B7DBD"/>
    <w:rsid w:val="001D1BB1"/>
    <w:rsid w:val="00214D23"/>
    <w:rsid w:val="00215330"/>
    <w:rsid w:val="00222F62"/>
    <w:rsid w:val="00225E16"/>
    <w:rsid w:val="00226054"/>
    <w:rsid w:val="002352E1"/>
    <w:rsid w:val="002467AD"/>
    <w:rsid w:val="00247D15"/>
    <w:rsid w:val="00255789"/>
    <w:rsid w:val="0026669E"/>
    <w:rsid w:val="00271902"/>
    <w:rsid w:val="00271DFF"/>
    <w:rsid w:val="002A68BA"/>
    <w:rsid w:val="002C589C"/>
    <w:rsid w:val="002D35A8"/>
    <w:rsid w:val="002E30E4"/>
    <w:rsid w:val="002E6F02"/>
    <w:rsid w:val="00300B25"/>
    <w:rsid w:val="0031084B"/>
    <w:rsid w:val="00312A40"/>
    <w:rsid w:val="00323FAD"/>
    <w:rsid w:val="003252B7"/>
    <w:rsid w:val="00334FC9"/>
    <w:rsid w:val="00335952"/>
    <w:rsid w:val="003400A5"/>
    <w:rsid w:val="00346B12"/>
    <w:rsid w:val="00354EDE"/>
    <w:rsid w:val="0037531B"/>
    <w:rsid w:val="00375E33"/>
    <w:rsid w:val="00387E70"/>
    <w:rsid w:val="003A486E"/>
    <w:rsid w:val="003A6897"/>
    <w:rsid w:val="003B1E1C"/>
    <w:rsid w:val="003C2522"/>
    <w:rsid w:val="003D3F2E"/>
    <w:rsid w:val="003E3949"/>
    <w:rsid w:val="003F496C"/>
    <w:rsid w:val="00404273"/>
    <w:rsid w:val="00406947"/>
    <w:rsid w:val="0041238D"/>
    <w:rsid w:val="00414A90"/>
    <w:rsid w:val="00426C99"/>
    <w:rsid w:val="00447F80"/>
    <w:rsid w:val="00470EF4"/>
    <w:rsid w:val="00485AA6"/>
    <w:rsid w:val="004B799A"/>
    <w:rsid w:val="004C705F"/>
    <w:rsid w:val="004C7DBB"/>
    <w:rsid w:val="004D07B4"/>
    <w:rsid w:val="004D568E"/>
    <w:rsid w:val="004D7F48"/>
    <w:rsid w:val="004F119E"/>
    <w:rsid w:val="004F5495"/>
    <w:rsid w:val="004F5D50"/>
    <w:rsid w:val="005046A4"/>
    <w:rsid w:val="0051453D"/>
    <w:rsid w:val="0051608A"/>
    <w:rsid w:val="00533853"/>
    <w:rsid w:val="0054732E"/>
    <w:rsid w:val="005553DB"/>
    <w:rsid w:val="005607C1"/>
    <w:rsid w:val="00562EAB"/>
    <w:rsid w:val="00566C80"/>
    <w:rsid w:val="00575CEF"/>
    <w:rsid w:val="005806FF"/>
    <w:rsid w:val="00583225"/>
    <w:rsid w:val="00592C6D"/>
    <w:rsid w:val="0059727A"/>
    <w:rsid w:val="005A2ACA"/>
    <w:rsid w:val="005A2BF9"/>
    <w:rsid w:val="005A4EC4"/>
    <w:rsid w:val="005C39E4"/>
    <w:rsid w:val="005C3F89"/>
    <w:rsid w:val="00602060"/>
    <w:rsid w:val="00602226"/>
    <w:rsid w:val="0063391C"/>
    <w:rsid w:val="00635D2C"/>
    <w:rsid w:val="006619ED"/>
    <w:rsid w:val="00667E29"/>
    <w:rsid w:val="006818C6"/>
    <w:rsid w:val="00682C29"/>
    <w:rsid w:val="00683DCE"/>
    <w:rsid w:val="0068456D"/>
    <w:rsid w:val="006A226C"/>
    <w:rsid w:val="006A4C93"/>
    <w:rsid w:val="006C3499"/>
    <w:rsid w:val="006E0526"/>
    <w:rsid w:val="006E566D"/>
    <w:rsid w:val="006F47D5"/>
    <w:rsid w:val="0071205D"/>
    <w:rsid w:val="007138B6"/>
    <w:rsid w:val="00713F59"/>
    <w:rsid w:val="00732EEF"/>
    <w:rsid w:val="007564B0"/>
    <w:rsid w:val="00764E34"/>
    <w:rsid w:val="00782CF3"/>
    <w:rsid w:val="007C298D"/>
    <w:rsid w:val="007C39E5"/>
    <w:rsid w:val="007E73EC"/>
    <w:rsid w:val="007F7B7D"/>
    <w:rsid w:val="00821053"/>
    <w:rsid w:val="00833C43"/>
    <w:rsid w:val="008443B2"/>
    <w:rsid w:val="008476CD"/>
    <w:rsid w:val="00860EA0"/>
    <w:rsid w:val="00862275"/>
    <w:rsid w:val="00871791"/>
    <w:rsid w:val="0087367D"/>
    <w:rsid w:val="00880763"/>
    <w:rsid w:val="00883798"/>
    <w:rsid w:val="0089092C"/>
    <w:rsid w:val="0089626D"/>
    <w:rsid w:val="008B605A"/>
    <w:rsid w:val="008C2D24"/>
    <w:rsid w:val="008C6932"/>
    <w:rsid w:val="008D21FB"/>
    <w:rsid w:val="008D583E"/>
    <w:rsid w:val="008D6D89"/>
    <w:rsid w:val="008D6FFB"/>
    <w:rsid w:val="008F43F1"/>
    <w:rsid w:val="009039BE"/>
    <w:rsid w:val="00905679"/>
    <w:rsid w:val="00934AA1"/>
    <w:rsid w:val="009442FA"/>
    <w:rsid w:val="00950185"/>
    <w:rsid w:val="00965548"/>
    <w:rsid w:val="009929C3"/>
    <w:rsid w:val="00992EE6"/>
    <w:rsid w:val="009947AD"/>
    <w:rsid w:val="009B2CDE"/>
    <w:rsid w:val="009B3CFB"/>
    <w:rsid w:val="009B5559"/>
    <w:rsid w:val="009C14A7"/>
    <w:rsid w:val="009D1412"/>
    <w:rsid w:val="009D3DF7"/>
    <w:rsid w:val="00A01A3B"/>
    <w:rsid w:val="00A0213D"/>
    <w:rsid w:val="00A13BAB"/>
    <w:rsid w:val="00A14868"/>
    <w:rsid w:val="00A30BAA"/>
    <w:rsid w:val="00A606A3"/>
    <w:rsid w:val="00A64641"/>
    <w:rsid w:val="00A65D49"/>
    <w:rsid w:val="00A7294B"/>
    <w:rsid w:val="00AA199A"/>
    <w:rsid w:val="00AA5536"/>
    <w:rsid w:val="00AA6998"/>
    <w:rsid w:val="00AC0E8F"/>
    <w:rsid w:val="00AC7728"/>
    <w:rsid w:val="00AE094B"/>
    <w:rsid w:val="00AE0F15"/>
    <w:rsid w:val="00AF0B83"/>
    <w:rsid w:val="00AF6009"/>
    <w:rsid w:val="00B10284"/>
    <w:rsid w:val="00B11300"/>
    <w:rsid w:val="00B22BBD"/>
    <w:rsid w:val="00B27532"/>
    <w:rsid w:val="00B31F2A"/>
    <w:rsid w:val="00B40840"/>
    <w:rsid w:val="00B41313"/>
    <w:rsid w:val="00B423B3"/>
    <w:rsid w:val="00B45C53"/>
    <w:rsid w:val="00B57966"/>
    <w:rsid w:val="00B81334"/>
    <w:rsid w:val="00B94B21"/>
    <w:rsid w:val="00B94BEC"/>
    <w:rsid w:val="00BA2796"/>
    <w:rsid w:val="00BD31FE"/>
    <w:rsid w:val="00BD72F1"/>
    <w:rsid w:val="00BE2E59"/>
    <w:rsid w:val="00BE4F5A"/>
    <w:rsid w:val="00BF01E6"/>
    <w:rsid w:val="00BF0ABB"/>
    <w:rsid w:val="00BF6859"/>
    <w:rsid w:val="00C035A8"/>
    <w:rsid w:val="00C0646A"/>
    <w:rsid w:val="00C07ECE"/>
    <w:rsid w:val="00C102F4"/>
    <w:rsid w:val="00C149AE"/>
    <w:rsid w:val="00C41B70"/>
    <w:rsid w:val="00C44BF4"/>
    <w:rsid w:val="00C83782"/>
    <w:rsid w:val="00C839DE"/>
    <w:rsid w:val="00C85859"/>
    <w:rsid w:val="00CA6A50"/>
    <w:rsid w:val="00CB6D43"/>
    <w:rsid w:val="00CC49BF"/>
    <w:rsid w:val="00CC787C"/>
    <w:rsid w:val="00CE10AA"/>
    <w:rsid w:val="00CE3094"/>
    <w:rsid w:val="00CE7AAB"/>
    <w:rsid w:val="00CF14C7"/>
    <w:rsid w:val="00CF2B6C"/>
    <w:rsid w:val="00D12236"/>
    <w:rsid w:val="00D23994"/>
    <w:rsid w:val="00D30EF5"/>
    <w:rsid w:val="00D47243"/>
    <w:rsid w:val="00D47495"/>
    <w:rsid w:val="00D50EF3"/>
    <w:rsid w:val="00D55EA2"/>
    <w:rsid w:val="00D877F1"/>
    <w:rsid w:val="00D9256D"/>
    <w:rsid w:val="00D95D71"/>
    <w:rsid w:val="00DA3F12"/>
    <w:rsid w:val="00DA515F"/>
    <w:rsid w:val="00DB1DD5"/>
    <w:rsid w:val="00DB22BA"/>
    <w:rsid w:val="00DC064C"/>
    <w:rsid w:val="00DF107A"/>
    <w:rsid w:val="00DF14E5"/>
    <w:rsid w:val="00DF1769"/>
    <w:rsid w:val="00DF23F7"/>
    <w:rsid w:val="00DF66B8"/>
    <w:rsid w:val="00E05C04"/>
    <w:rsid w:val="00E11618"/>
    <w:rsid w:val="00E168EB"/>
    <w:rsid w:val="00E2262F"/>
    <w:rsid w:val="00E42D4B"/>
    <w:rsid w:val="00E43A10"/>
    <w:rsid w:val="00E4781B"/>
    <w:rsid w:val="00E5136A"/>
    <w:rsid w:val="00E72F76"/>
    <w:rsid w:val="00EB3BE9"/>
    <w:rsid w:val="00EC19E0"/>
    <w:rsid w:val="00EC49CE"/>
    <w:rsid w:val="00ED21D9"/>
    <w:rsid w:val="00ED7569"/>
    <w:rsid w:val="00EE0227"/>
    <w:rsid w:val="00EE5E8F"/>
    <w:rsid w:val="00EF661F"/>
    <w:rsid w:val="00F035B0"/>
    <w:rsid w:val="00F15379"/>
    <w:rsid w:val="00F2611A"/>
    <w:rsid w:val="00F26F05"/>
    <w:rsid w:val="00F345CF"/>
    <w:rsid w:val="00F449BE"/>
    <w:rsid w:val="00F52643"/>
    <w:rsid w:val="00F7465E"/>
    <w:rsid w:val="00F76E38"/>
    <w:rsid w:val="00FA37D9"/>
    <w:rsid w:val="00FA5736"/>
    <w:rsid w:val="00FA7123"/>
    <w:rsid w:val="00FB0EB2"/>
    <w:rsid w:val="00FB4158"/>
    <w:rsid w:val="00FB6E2E"/>
    <w:rsid w:val="00FC2A71"/>
    <w:rsid w:val="00FC2EF3"/>
    <w:rsid w:val="00FC7515"/>
    <w:rsid w:val="00FE2CB4"/>
    <w:rsid w:val="00FE6A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Tijeloteksta2" w:type="paragraph">
    <w:name w:val="Body Text 2"/>
    <w:basedOn w:val="Normal"/>
    <w:link w:val="Tijeloteksta2Char"/>
    <w:rsid w:val="00387E70"/>
    <w:pPr>
      <w:spacing w:lineRule="auto" w:line="480" w:after="120"/>
    </w:pPr>
  </w:style>
  <w:style w:customStyle="true" w:styleId="Tijeloteksta2Char" w:type="character">
    <w:name w:val="Tijelo teksta 2 Char"/>
    <w:link w:val="Tijeloteksta2"/>
    <w:rsid w:val="00387E70"/>
    <w:rPr>
      <w:sz w:val="24"/>
    </w:rPr>
  </w:style>
  <w:style w:styleId="Odlomakpopisa" w:type="paragraph">
    <w:name w:val="List Paragraph"/>
    <w:basedOn w:val="Normal"/>
    <w:uiPriority w:val="34"/>
    <w:qFormat/>
    <w:rsid w:val="00D50EF3"/>
    <w:pPr>
      <w:ind w:left="720"/>
      <w:contextualSpacing/>
    </w:pPr>
  </w:style>
  <w:style w:styleId="Tekstrezerviranogmjesta" w:type="character">
    <w:name w:val="Placeholder Text"/>
    <w:basedOn w:val="Zadanifontodlomka"/>
    <w:uiPriority w:val="99"/>
    <w:semiHidden/>
    <w:rsid w:val="00E05C04"/>
    <w:rPr>
      <w:color w:val="808080"/>
      <w:bdr w:space="0" w:sz="0" w:color="auto" w:val="none"/>
      <w:shd w:fill="auto" w:color="auto" w:val="clear"/>
    </w:rPr>
  </w:style>
  <w:style w:customStyle="true" w:styleId="eSPISCCParagraphDefaultFont" w:type="character">
    <w:name w:val="eSPIS_CC_Paragraph Default Font"/>
    <w:basedOn w:val="Zadanifontodlomka"/>
    <w:rsid w:val="00E05C0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05C04"/>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E05C04"/>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E05C04"/>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Tijeloteksta2" w:type="paragraph">
    <w:name w:val="Body Text 2"/>
    <w:basedOn w:val="Normal"/>
    <w:link w:val="Tijeloteksta2Char"/>
    <w:rsid w:val="00387E70"/>
    <w:pPr>
      <w:spacing w:after="120" w:line="480" w:lineRule="auto"/>
    </w:pPr>
  </w:style>
  <w:style w:customStyle="1" w:styleId="Tijeloteksta2Char" w:type="character">
    <w:name w:val="Tijelo teksta 2 Char"/>
    <w:link w:val="Tijeloteksta2"/>
    <w:rsid w:val="00387E70"/>
    <w:rPr>
      <w:sz w:val="24"/>
    </w:rPr>
  </w:style>
  <w:style w:styleId="Odlomakpopisa" w:type="paragraph">
    <w:name w:val="List Paragraph"/>
    <w:basedOn w:val="Normal"/>
    <w:uiPriority w:val="34"/>
    <w:qFormat/>
    <w:rsid w:val="00D50EF3"/>
    <w:pPr>
      <w:ind w:left="720"/>
      <w:contextualSpacing/>
    </w:pPr>
  </w:style>
  <w:style w:styleId="Tekstrezerviranogmjesta" w:type="character">
    <w:name w:val="Placeholder Text"/>
    <w:basedOn w:val="Zadanifontodlomka"/>
    <w:uiPriority w:val="99"/>
    <w:semiHidden/>
    <w:rsid w:val="00E05C04"/>
    <w:rPr>
      <w:color w:val="808080"/>
      <w:bdr w:color="auto" w:space="0" w:sz="0" w:val="none"/>
      <w:shd w:color="auto" w:fill="auto" w:val="clear"/>
    </w:rPr>
  </w:style>
  <w:style w:customStyle="1" w:styleId="eSPISCCParagraphDefaultFont" w:type="character">
    <w:name w:val="eSPIS_CC_Paragraph Default Font"/>
    <w:basedOn w:val="Zadanifontodlomka"/>
    <w:rsid w:val="00E05C0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05C04"/>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E05C04"/>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E05C04"/>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7917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 St-2311/15</izvorni_sadrzaj>
    <derivirana_varijabla naziv="DomainObject.Predmet.Opis_1">Nastavak postupka nakon obustave skrać.
steč. postupka - St-2311/15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St-191/2016</izvorni_sadrzaj>
    <derivirana_varijabla naziv="DomainObject.Predmet.OznakaBroj_1">St-191/2016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NORA društvo s ograničenom odgovornošću za proizvodnju, trgovinu i usluge zastupanog po punomoćniku Dragan Bijelić, stečajni upravitelj</izvorni_sadrzaj>
    <derivirana_varijabla naziv="DomainObject.Predmet.ProtustrankaFormated_1">  AGRO NORA društvo s ograničenom odgovornošću za proizvodnju, trgovinu i usluge zastupanog po punomoćniku Dragan Bijelić, stečajni upravitelj</derivirana_varijabla>
  </DomainObject.Predmet.ProtustrankaFormated>
  <DomainObject.Predmet.ProtustrankaFormatedOIB>
    <izvorni_sadrzaj>  AGRO NORA društvo s ograničenom odgovornošću za proizvodnju, trgovinu i usluge, OIB 49312708998 zastupanog po punomoćniku Dragan Bijelić, stečajni upravitelj</izvorni_sadrzaj>
    <derivirana_varijabla naziv="DomainObject.Predmet.ProtustrankaFormatedOIB_1">  AGRO NORA društvo s ograničenom odgovornošću za proizvodnju, trgovinu i usluge, OIB 49312708998 zastupanog po punomoćniku Dragan Bijelić, stečajni upravitelj</derivirana_varijabla>
  </DomainObject.Predmet.ProtustrankaFormatedOIB>
  <DomainObject.Predmet.ProtustrankaFormatedWithAdress>
    <izvorni_sadrzaj> AGRO NORA društvo s ograničenom odgovornošću za proizvodnju, trgovinu i usluge, Kralja Zvonimira 49, 20350 Metković zastupanog po punomoćniku Dragan Bijelić, stečajni upravitelj</izvorni_sadrzaj>
    <derivirana_varijabla naziv="DomainObject.Predmet.ProtustrankaFormatedWithAdress_1"> AGRO NORA društvo s ograničenom odgovornošću za proizvodnju, trgovinu i usluge, Kralja Zvonimira 49, 20350 Metković zastupanog po punomoćniku Dragan Bijelić, stečajni upravitelj</derivirana_varijabla>
  </DomainObject.Predmet.ProtustrankaFormatedWithAdress>
  <DomainObject.Predmet.ProtustrankaFormatedWithAdressOIB>
    <izvorni_sadrzaj> AGRO NORA društvo s ograničenom odgovornošću za proizvodnju, trgovinu i usluge, OIB 49312708998, Kralja Zvonimira 49, 20350 Metković zastupanog po punomoćniku Dragan Bijelić, stečajni upravitelj</izvorni_sadrzaj>
    <derivirana_varijabla naziv="DomainObject.Predmet.ProtustrankaFormatedWithAdressOIB_1"> AGRO NORA društvo s ograničenom odgovornošću za proizvodnju, trgovinu i usluge, OIB 49312708998, Kralja Zvonimira 49, 20350 Metković zastupanog po punomoćniku Dragan Bijelić, stečajni upravitelj</derivirana_varijabla>
  </DomainObject.Predmet.ProtustrankaFormatedWithAdressOIB>
  <DomainObject.Predmet.ProtustrankaWithAdress>
    <izvorni_sadrzaj>AGRO NORA društvo s ograničenom odgovornošću za proizvodnju, trgovinu i usluge Kralja Zvonimira 49, 20350 Metković</izvorni_sadrzaj>
    <derivirana_varijabla naziv="DomainObject.Predmet.ProtustrankaWithAdress_1">AGRO NORA društvo s ograničenom odgovornošću za proizvodnju, trgovinu i usluge Kralja Zvonimira 49, 20350 Metković</derivirana_varijabla>
  </DomainObject.Predmet.ProtustrankaWithAdress>
  <DomainObject.Predmet.ProtustrankaWithAdressOIB>
    <izvorni_sadrzaj>AGRO NORA društvo s ograničenom odgovornošću za proizvodnju, trgovinu i usluge, OIB 49312708998, Kralja Zvonimira 49, 20350 Metković</izvorni_sadrzaj>
    <derivirana_varijabla naziv="DomainObject.Predmet.ProtustrankaWithAdressOIB_1">AGRO NORA društvo s ograničenom odgovornošću za proizvodnju, trgovinu i usluge, OIB 49312708998, Kralja Zvonimira 49, 20350 Metković</derivirana_varijabla>
  </DomainObject.Predmet.ProtustrankaWithAdressOIB>
  <DomainObject.Predmet.ProtustrankaNazivFormated>
    <izvorni_sadrzaj>AGRO NORA društvo s ograničenom odgovornošću za proizvodnju, trgovinu i usluge</izvorni_sadrzaj>
    <derivirana_varijabla naziv="DomainObject.Predmet.ProtustrankaNazivFormated_1">AGRO NORA društvo s ograničenom odgovornošću za proizvodnju, trgovinu i usluge</derivirana_varijabla>
  </DomainObject.Predmet.ProtustrankaNazivFormated>
  <DomainObject.Predmet.ProtustrankaNazivFormatedOIB>
    <izvorni_sadrzaj>AGRO NORA društvo s ograničenom odgovornošću za proizvodnju, trgovinu i usluge, OIB 49312708998</izvorni_sadrzaj>
    <derivirana_varijabla naziv="DomainObject.Predmet.ProtustrankaNazivFormatedOIB_1">AGRO NORA društvo s ograničenom odgovornošću za proizvodnju, trgovinu i usluge, OIB 49312708998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AGRO NORA društvo s ograničenom odgovornošću za proizvodnju, trgovinu i usluge zastupanog po punomoćniku Dragan Bijelić, stečajni upravitelj</item>
    </izvorni_sadrzaj>
    <derivirana_varijabla naziv="DomainObject.Predmet.ProtuStrankaListFormated_1">
      <item>AGRO NORA društvo s ograničenom odgovornošću za proizvodnju, trgovinu i usluge zastupanog po punomoćniku Dragan Bijelić, stečajni upravitelj</item>
    </derivirana_varijabla>
  </DomainObject.Predmet.ProtuStrankaListFormated>
  <DomainObject.Predmet.ProtuStrankaListFormatedOIB>
    <izvorni_sadrzaj>
      <item>AGRO NORA društvo s ograničenom odgovornošću za proizvodnju, trgovinu i usluge, OIB 49312708998 zastupanog po punomoćniku Dragan Bijelić, stečajni upravitelj</item>
    </izvorni_sadrzaj>
    <derivirana_varijabla naziv="DomainObject.Predmet.ProtuStrankaListFormatedOIB_1">
      <item>AGRO NORA društvo s ograničenom odgovornošću za proizvodnju, trgovinu i usluge, OIB 49312708998 zastupanog po punomoćniku Dragan Bijelić, stečajni upravitelj</item>
    </derivirana_varijabla>
  </DomainObject.Predmet.ProtuStrankaListFormatedOIB>
  <DomainObject.Predmet.ProtuStrankaListFormatedWithAdress>
    <izvorni_sadrzaj>
      <item>AGRO NORA društvo s ograničenom odgovornošću za proizvodnju, trgovinu i usluge, Kralja Zvonimira 49, 20350 Metković zastupanog po punomoćniku Dragan Bijelić, stečajni upravitelj</item>
    </izvorni_sadrzaj>
    <derivirana_varijabla naziv="DomainObject.Predmet.ProtuStrankaListFormatedWithAdress_1">
      <item>AGRO NORA društvo s ograničenom odgovornošću za proizvodnju, trgovinu i usluge, Kralja Zvonimira 49, 20350 Metković zastupanog po punomoćniku Dragan Bijelić, stečajni upravitelj</item>
    </derivirana_varijabla>
  </DomainObject.Predmet.ProtuStrankaListFormatedWithAdress>
  <DomainObject.Predmet.ProtuStrankaListFormatedWithAdressOIB>
    <izvorni_sadrzaj>
      <item>AGRO NORA društvo s ograničenom odgovornošću za proizvodnju, trgovinu i usluge, OIB 49312708998, Kralja Zvonimira 49, 20350 Metković zastupanog po punomoćniku Dragan Bijelić, stečajni upravitelj</item>
    </izvorni_sadrzaj>
    <derivirana_varijabla naziv="DomainObject.Predmet.ProtuStrankaListFormatedWithAdressOIB_1">
      <item>AGRO NORA društvo s ograničenom odgovornošću za proizvodnju, trgovinu i usluge, OIB 49312708998, Kralja Zvonimira 49, 20350 Metković zastupanog po punomoćniku Dragan Bijelić, stečajni upravitelj</item>
    </derivirana_varijabla>
  </DomainObject.Predmet.ProtuStrankaListFormatedWithAdressOIB>
  <DomainObject.Predmet.ProtuStrankaListNazivFormated>
    <izvorni_sadrzaj>
      <item>AGRO NORA društvo s ograničenom odgovornošću za proizvodnju, trgovinu i usluge</item>
    </izvorni_sadrzaj>
    <derivirana_varijabla naziv="DomainObject.Predmet.ProtuStrankaListNazivFormated_1">
      <item>AGRO NORA društvo s ograničenom odgovornošću za proizvodnju, trgovinu i usluge</item>
    </derivirana_varijabla>
  </DomainObject.Predmet.ProtuStrankaListNazivFormated>
  <DomainObject.Predmet.ProtuStrankaListNazivFormatedOIB>
    <izvorni_sadrzaj>
      <item>AGRO NORA društvo s ograničenom odgovornošću za proizvodnju, trgovinu i usluge, OIB 49312708998</item>
    </izvorni_sadrzaj>
    <derivirana_varijabla naziv="DomainObject.Predmet.ProtuStrankaListNazivFormatedOIB_1">
      <item>AGRO NORA društvo s ograničenom odgovornošću za proizvodnju, trgovinu i usluge, OIB 49312708998</item>
    </derivirana_varijabla>
  </DomainObject.Predmet.ProtuStrankaListNazivFormatedOIB>
  <DomainObject.Predmet.OstaliListFormated>
    <izvorni_sadrzaj>
      <item>Dragan Bijelić, stečajni upravitelj punomoćnik sudionika u postupku AGRO NORA društvo s ograničenom odgovornošću za proizvodnju, trgovinu i usluge</item>
    </izvorni_sadrzaj>
    <derivirana_varijabla naziv="DomainObject.Predmet.OstaliListFormated_1">
      <item>Dragan Bijelić, stečajni upravitelj punomoćnik sudionika u postupku AGRO NORA društvo s ograničenom odgovornošću za proizvodnju, trgovinu i usluge</item>
    </derivirana_varijabla>
  </DomainObject.Predmet.OstaliListFormated>
  <DomainObject.Predmet.OstaliListFormatedOIB>
    <izvorni_sadrzaj>
      <item>Dragan Bijelić, stečajni upravitelj, OIB 53755649931 punomoćnik sudionika u postupku AGRO NORA društvo s ograničenom odgovornošću za proizvodnju, trgovinu i usluge</item>
    </izvorni_sadrzaj>
    <derivirana_varijabla naziv="DomainObject.Predmet.OstaliListFormatedOIB_1">
      <item>Dragan Bijelić, stečajni upravitelj, OIB 53755649931 punomoćnik sudionika u postupku AGRO NORA društvo s ograničenom odgovornošću za proizvodnju, trgovinu i usluge</item>
    </derivirana_varijabla>
  </DomainObject.Predmet.OstaliListFormatedOIB>
  <DomainObject.Predmet.OstaliListFormatedWithAdress>
    <izvorni_sadrzaj>
      <item>Dragan Bijelić, stečajni upravitelj, Put Kroz Meterize 25, 22000 Šibenik punomoćnik sudionika u postupku AGRO NORA društvo s ograničenom odgovornošću za proizvodnju, trgovinu i usluge</item>
    </izvorni_sadrzaj>
    <derivirana_varijabla naziv="DomainObject.Predmet.OstaliListFormatedWithAdress_1">
      <item>Dragan Bijelić, stečajni upravitelj, Put Kroz Meterize 25, 22000 Šibenik punomoćnik sudionika u postupku AGRO NORA društvo s ograničenom odgovornošću za proizvodnju, trgovinu i usluge</item>
    </derivirana_varijabla>
  </DomainObject.Predmet.OstaliListFormatedWithAdress>
  <DomainObject.Predmet.OstaliListFormatedWithAdressOIB>
    <izvorni_sadrzaj>
      <item>Dragan Bijelić, stečajni upravitelj, OIB 53755649931, Put Kroz Meterize 25, 22000 Šibenik punomoćnik sudionika u postupku AGRO NORA društvo s ograničenom odgovornošću za proizvodnju, trgovinu i usluge</item>
    </izvorni_sadrzaj>
    <derivirana_varijabla naziv="DomainObject.Predmet.OstaliListFormatedWithAdressOIB_1">
      <item>Dragan Bijelić, stečajni upravitelj, OIB 53755649931, Put Kroz Meterize 25, 22000 Šibenik punomoćnik sudionika u postupku AGRO NORA društvo s ograničenom odgovornošću za proizvodnju, trgovinu i usluge</item>
    </derivirana_varijabla>
  </DomainObject.Predmet.OstaliListFormatedWithAdressOIB>
  <DomainObject.Predmet.OstaliListNazivFormated>
    <izvorni_sadrzaj>
      <item>Dragan Bijelić, stečajni upravitelj</item>
    </izvorni_sadrzaj>
    <derivirana_varijabla naziv="DomainObject.Predmet.OstaliListNazivFormated_1">
      <item>Dragan Bijelić, stečajni upravitelj</item>
    </derivirana_varijabla>
  </DomainObject.Predmet.OstaliListNazivFormated>
  <DomainObject.Predmet.OstaliListNazivFormatedOIB>
    <izvorni_sadrzaj>
      <item>Dragan Bijelić, stečajni upravitelj, OIB 53755649931</item>
    </izvorni_sadrzaj>
    <derivirana_varijabla naziv="DomainObject.Predmet.OstaliListNazivFormatedOIB_1">
      <item>Dragan Bijelić, stečajni upravitelj,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AGRO NORA društvo s ograničenom odgovornošću za proizvodnju, trgovinu i usluge</izvorni_sadrzaj>
    <derivirana_varijabla naziv="DomainObject.Predmet.ProtustrankaIDrugi_1">AGRO NORA društvo s ograničenom odgovornošću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AGRO NORA društvo s ograničenom odgovornošću za proizvodnju, trgovinu i usluge, OIB 49312708998, Kralja Zvonimira 49, 20350 Metković</izvorni_sadrzaj>
    <derivirana_varijabla naziv="DomainObject.Predmet.ProtustrankaIDrugiAdressOIB_1">AGRO NORA društvo s ograničenom odgovornošću za proizvodnju, trgovinu i usluge, OIB 49312708998, Kralja Zvonimira 49,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NORA društvo s ograničenom odgovornošću za proizvodnju, trgovinu i usluge</item>
      <item>FINA, RC Split, Podružnica Dubrovnik</item>
      <item>Dragan Bijelić, stečajni upravitelj</item>
    </izvorni_sadrzaj>
    <derivirana_varijabla naziv="DomainObject.Predmet.SudioniciListNaziv_1">
      <item>AGRO NORA društvo s ograničenom odgovornošću za proizvodnju, trgovinu i usluge</item>
      <item>FINA, RC Split, Podružnica Dubrovnik</item>
      <item>Dragan Bijelić, stečajni upravitelj</item>
    </derivirana_varijabla>
  </DomainObject.Predmet.SudioniciListNaziv>
  <DomainObject.Predmet.SudioniciListAdressOIB>
    <izvorni_sadrzaj>
      <item>AGRO NORA društvo s ograničenom odgovornošću za proizvodnju, trgovinu i usluge, OIB 49312708998, Kralja Zvonimira 49,20350 Metković</item>
      <item>FINA, RC Split, Podružnica Dubrovnik, OIB 85821130368, Vukovarska 2,20000 Dubrovnik</item>
      <item>Dragan Bijelić, stečajni upravitelj, OIB 53755649931, Put Kroz Meterize 25,22000 Šibenik</item>
    </izvorni_sadrzaj>
    <derivirana_varijabla naziv="DomainObject.Predmet.SudioniciListAdressOIB_1">
      <item>AGRO NORA društvo s ograničenom odgovornošću za proizvodnju, trgovinu i usluge, OIB 49312708998, Kralja Zvonimira 49,20350 Metković</item>
      <item>FINA, RC Split, Podružnica Dubrovnik, OIB 85821130368, Vukovarska 2,20000 Dubrovnik</item>
      <item>Dragan Bijelić, stečajni upravitelj,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49312708998</item>
      <item>, OIB 85821130368</item>
      <item>, OIB 53755649931</item>
    </izvorni_sadrzaj>
    <derivirana_varijabla naziv="DomainObject.Predmet.SudioniciListNazivOIB_1">
      <item>, OIB 49312708998</item>
      <item>, OIB 85821130368</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AE55E0-DA8E-458E-B5F7-30E04547BC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630</properties:Words>
  <properties:Characters>3473</properties:Characters>
  <properties:Lines>93</properties:Lines>
  <properties:Paragraphs>25</properties:Paragraphs>
  <properties:TotalTime>1003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2017-09-28T14:06:00Z</dcterms:created>
  <dc:creator>Ante Kačić</dc:creator>
  <cp:lastModifiedBy>Srđan Gavranić</cp:lastModifiedBy>
  <cp:lastPrinted>2016-05-18T13:03:00Z</cp:lastPrinted>
  <dcterms:modified xmlns:xsi="http://www.w3.org/2001/XMLSchema-instance" xsi:type="dcterms:W3CDTF">2017-09-29T06:51:00Z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