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67d5" w14:paraId="16467d5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 w:rsidR="00440500">
        <w:rPr>
          <w:b/>
          <w:color w:val="222222"/>
          <w:sz w:val="22"/>
          <w:szCs w:val="22"/>
        </w:rPr>
        <w:t>40/2019-5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440500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 xml:space="preserve">, RC </w:t>
      </w:r>
      <w:r w:rsidR="00FE7E67">
        <w:rPr>
          <w:color w:val="222222"/>
          <w:sz w:val="22"/>
          <w:szCs w:val="22"/>
        </w:rPr>
        <w:t xml:space="preserve">Osijek, </w:t>
      </w:r>
      <w:r w:rsidRPr="00F74765">
        <w:rPr>
          <w:color w:val="222222"/>
          <w:sz w:val="22"/>
          <w:szCs w:val="22"/>
        </w:rPr>
        <w:t>za otvaranje stečajnog postupka nad dužnikom</w:t>
      </w:r>
      <w:r w:rsidR="00FE7E67">
        <w:rPr>
          <w:color w:val="222222"/>
          <w:sz w:val="22"/>
          <w:szCs w:val="22"/>
        </w:rPr>
        <w:t xml:space="preserve"> </w:t>
      </w:r>
      <w:r w:rsidR="00440500">
        <w:rPr>
          <w:b/>
        </w:rPr>
        <w:t xml:space="preserve">STUDIO LM j.d.o.o., Nova Gradiška, </w:t>
      </w:r>
      <w:proofErr w:type="spellStart"/>
      <w:r w:rsidR="00440500">
        <w:rPr>
          <w:b/>
        </w:rPr>
        <w:t>Jurija</w:t>
      </w:r>
      <w:proofErr w:type="spellEnd"/>
      <w:r w:rsidR="00440500">
        <w:rPr>
          <w:b/>
        </w:rPr>
        <w:t xml:space="preserve"> </w:t>
      </w:r>
      <w:proofErr w:type="spellStart"/>
      <w:r w:rsidR="00440500">
        <w:rPr>
          <w:b/>
        </w:rPr>
        <w:t>Haulika</w:t>
      </w:r>
      <w:proofErr w:type="spellEnd"/>
      <w:r w:rsidR="00440500">
        <w:rPr>
          <w:b/>
        </w:rPr>
        <w:t xml:space="preserve"> 9, OIB: 25428944231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440500">
        <w:rPr>
          <w:color w:val="222222"/>
          <w:sz w:val="22"/>
          <w:szCs w:val="22"/>
        </w:rPr>
        <w:t>24. siječnja 2019.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1061C3">
        <w:rPr>
          <w:b/>
          <w:color w:val="222222"/>
          <w:sz w:val="22"/>
          <w:szCs w:val="22"/>
          <w:u w:val="single"/>
        </w:rPr>
        <w:t>21</w:t>
      </w:r>
      <w:r w:rsidR="00B71D55">
        <w:rPr>
          <w:b/>
          <w:color w:val="222222"/>
          <w:sz w:val="22"/>
          <w:szCs w:val="22"/>
          <w:u w:val="single"/>
        </w:rPr>
        <w:t xml:space="preserve">. </w:t>
      </w:r>
      <w:r w:rsidR="00440500">
        <w:rPr>
          <w:b/>
          <w:color w:val="222222"/>
          <w:sz w:val="22"/>
          <w:szCs w:val="22"/>
          <w:u w:val="single"/>
        </w:rPr>
        <w:t>veljače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440500">
        <w:rPr>
          <w:b/>
          <w:color w:val="222222"/>
          <w:sz w:val="22"/>
          <w:szCs w:val="22"/>
          <w:u w:val="single"/>
        </w:rPr>
        <w:t>12,20</w:t>
      </w:r>
      <w:r w:rsidR="00E6361B">
        <w:rPr>
          <w:b/>
          <w:color w:val="222222"/>
          <w:sz w:val="22"/>
          <w:szCs w:val="22"/>
          <w:u w:val="single"/>
        </w:rPr>
        <w:t xml:space="preserve"> </w:t>
      </w:r>
      <w:r w:rsidRPr="00F74765">
        <w:rPr>
          <w:b/>
          <w:color w:val="222222"/>
          <w:sz w:val="22"/>
          <w:szCs w:val="22"/>
          <w:u w:val="single"/>
        </w:rPr>
        <w:t>sati, soba 73, III kat, Stalna služba u Slavonskom Brodu, Trg pobjede 13, Slavonski Brod.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>osoba ovlaštena za zastupanje</w:t>
      </w:r>
      <w:r w:rsidR="00012C6E">
        <w:rPr>
          <w:color w:val="222222"/>
          <w:sz w:val="22"/>
          <w:szCs w:val="22"/>
        </w:rPr>
        <w:t xml:space="preserve"> </w:t>
      </w:r>
      <w:r w:rsidR="00440500">
        <w:rPr>
          <w:b/>
          <w:color w:val="222222"/>
          <w:sz w:val="22"/>
          <w:szCs w:val="22"/>
        </w:rPr>
        <w:t xml:space="preserve">Dejan Pavlica, </w:t>
      </w:r>
      <w:proofErr w:type="spellStart"/>
      <w:r w:rsidR="00440500">
        <w:rPr>
          <w:b/>
          <w:color w:val="222222"/>
          <w:sz w:val="22"/>
          <w:szCs w:val="22"/>
        </w:rPr>
        <w:t>Prvča</w:t>
      </w:r>
      <w:proofErr w:type="spellEnd"/>
      <w:r w:rsidR="00440500">
        <w:rPr>
          <w:b/>
          <w:color w:val="222222"/>
          <w:sz w:val="22"/>
          <w:szCs w:val="22"/>
        </w:rPr>
        <w:t xml:space="preserve">, </w:t>
      </w:r>
      <w:proofErr w:type="spellStart"/>
      <w:r w:rsidR="00440500">
        <w:rPr>
          <w:b/>
          <w:color w:val="222222"/>
          <w:sz w:val="22"/>
          <w:szCs w:val="22"/>
        </w:rPr>
        <w:t>Prvča</w:t>
      </w:r>
      <w:proofErr w:type="spellEnd"/>
      <w:r w:rsidR="00440500">
        <w:rPr>
          <w:b/>
          <w:color w:val="222222"/>
          <w:sz w:val="22"/>
          <w:szCs w:val="22"/>
        </w:rPr>
        <w:t xml:space="preserve"> 183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440500">
        <w:rPr>
          <w:b/>
          <w:color w:val="222222"/>
          <w:sz w:val="22"/>
          <w:szCs w:val="22"/>
        </w:rPr>
        <w:t>40/2019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A56017" w:rsidP="00A56017" w:rsidR="00A5601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Upozorava se uprava da zbog uskrate davanja podataka, odnosno davanja netočnih ili nepotpunih podataka odgovara za štetu i odgovara kao za davanje lažnog iskaza u postupku pred sudom. Upozorava se uprava da izjavu o imovini dužnika može dati i u formi </w:t>
      </w:r>
      <w:proofErr w:type="spellStart"/>
      <w:r>
        <w:rPr>
          <w:color w:val="222222"/>
          <w:sz w:val="22"/>
          <w:szCs w:val="22"/>
        </w:rPr>
        <w:t>prokazne</w:t>
      </w:r>
      <w:proofErr w:type="spellEnd"/>
      <w:r>
        <w:rPr>
          <w:color w:val="222222"/>
          <w:sz w:val="22"/>
          <w:szCs w:val="22"/>
        </w:rPr>
        <w:t xml:space="preserve"> izjave, a obrazac za istu se može pribaviti u Narodnim novinama te je potrebno ovjeriti potpis direktora i dostaviti na sud ukoliko postoje razlozi za nepristupanje direktora na sud.</w:t>
      </w:r>
    </w:p>
    <w:p w:rsidRDefault="00A56017" w:rsidP="00A56017" w:rsidR="00A5601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Direktor može biti novčano kažnjen ukoliko ne dostavi fin. dokumentaciju dužnika, odnosno ne dođe na ročište.</w:t>
      </w:r>
    </w:p>
    <w:p w:rsidRDefault="00A56017" w:rsidP="00A56017" w:rsidR="00A5601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Za donošenje odluke bit će dovoljna fin. dokumentacija dužnika i izjava o imovini.</w:t>
      </w:r>
    </w:p>
    <w:p w:rsidRDefault="00A56017" w:rsidP="00A56017" w:rsidR="00A5601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A56017" w:rsidP="00A56017" w:rsidR="00A5601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A56017" w:rsidP="00A56017" w:rsidR="00A56017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lastRenderedPageBreak/>
        <w:t>Obrazloženje</w:t>
      </w:r>
    </w:p>
    <w:p w:rsidRDefault="00A56017" w:rsidP="00A56017" w:rsidR="00A5601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ovoj pravnoj stvari zakazano je ročište radi povodom prijedloga za otvaranje stečaja i radi odlučivanja o otvaranju stečajnog postupka na koje nije pristupio direktor dužnika niti je svoj izostanak opravdao.</w:t>
      </w:r>
    </w:p>
    <w:p w:rsidRDefault="00A56017" w:rsidP="00A56017" w:rsidR="00A5601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pravilu se direktor dužnika zove dva puta pa ukoliko ne pristupi ili ne dostavi potrebnu pisanu dokumentaciju i očitovanje, sud određuje imenovanje </w:t>
      </w:r>
      <w:proofErr w:type="spellStart"/>
      <w:r>
        <w:rPr>
          <w:color w:val="222222"/>
          <w:sz w:val="22"/>
          <w:szCs w:val="22"/>
        </w:rPr>
        <w:t>priv</w:t>
      </w:r>
      <w:proofErr w:type="spellEnd"/>
      <w:r>
        <w:rPr>
          <w:color w:val="222222"/>
          <w:sz w:val="22"/>
          <w:szCs w:val="22"/>
        </w:rPr>
        <w:t xml:space="preserve">.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upravitelja koji pregledom dokumentacije na mjestu sjedištu dužnika, odnosno u računovodstvu dužnika daje očitovanje o relevantnim činjenicama prvenstveno o imovini dužnika jer je potrebno utvrditi je li ista dostatna za namirivanje troškova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postupka. U tome slučaju uprava dužnika se poziva na uplatu predujma koji ne može biti manji od 4.000,00 kn, a što se sve može izbjeći tako da uprava dužnika dostavi potrebnu dokumentaciju i očitovanje. </w:t>
      </w:r>
    </w:p>
    <w:p w:rsidRDefault="00A56017" w:rsidP="00A56017" w:rsidR="00A5601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A56017" w:rsidP="00A56017" w:rsidR="00A56017"/>
    <w:p w:rsidRDefault="00A56017" w:rsidP="00A56017" w:rsidR="00A56017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Slavonskom Brodu 24. siječnja 2019.</w:t>
      </w:r>
    </w:p>
    <w:p w:rsidRDefault="00A56017" w:rsidP="00A56017" w:rsidR="00A56017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A56017" w:rsidP="00A56017" w:rsidR="00A56017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A56017" w:rsidP="00A56017" w:rsidR="00A56017">
      <w:pPr>
        <w:spacing w:beforeAutospacing="true" w:before="100"/>
        <w:rPr>
          <w:color w:val="222222"/>
          <w:sz w:val="22"/>
          <w:szCs w:val="22"/>
        </w:rPr>
      </w:pPr>
    </w:p>
    <w:p w:rsidRDefault="00A56017" w:rsidP="00A56017" w:rsidR="00A56017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</w:t>
      </w:r>
    </w:p>
    <w:p w:rsidRDefault="00A56017" w:rsidP="00A56017" w:rsidR="00A56017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RJ. </w:t>
      </w:r>
    </w:p>
    <w:p w:rsidRDefault="00A56017" w:rsidP="00A56017" w:rsidR="00A56017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-dostaviti, Fini, putem </w:t>
      </w:r>
      <w:proofErr w:type="spellStart"/>
      <w:r>
        <w:rPr>
          <w:color w:val="222222"/>
          <w:sz w:val="22"/>
          <w:szCs w:val="22"/>
        </w:rPr>
        <w:t>eOglasne</w:t>
      </w:r>
      <w:proofErr w:type="spellEnd"/>
      <w:r>
        <w:rPr>
          <w:color w:val="222222"/>
          <w:sz w:val="22"/>
          <w:szCs w:val="22"/>
        </w:rPr>
        <w:t xml:space="preserve"> ploče i direktoru putem pošte</w:t>
      </w:r>
    </w:p>
    <w:p w:rsidRDefault="00A56017" w:rsidP="00A56017" w:rsidR="00A56017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-objaviti zaključak na </w:t>
      </w:r>
      <w:proofErr w:type="spellStart"/>
      <w:r>
        <w:rPr>
          <w:color w:val="222222"/>
          <w:sz w:val="22"/>
          <w:szCs w:val="22"/>
        </w:rPr>
        <w:t>eOglasnoj</w:t>
      </w:r>
      <w:proofErr w:type="spellEnd"/>
      <w:r>
        <w:rPr>
          <w:color w:val="222222"/>
          <w:sz w:val="22"/>
          <w:szCs w:val="22"/>
        </w:rPr>
        <w:t xml:space="preserve"> ploči</w:t>
      </w:r>
    </w:p>
    <w:p w:rsidRDefault="00A56017" w:rsidP="00A56017" w:rsidR="00A56017">
      <w:pPr>
        <w:spacing w:beforeAutospacing="true" w:before="100"/>
        <w:rPr>
          <w:color w:val="222222"/>
          <w:sz w:val="22"/>
          <w:szCs w:val="22"/>
        </w:rPr>
      </w:pPr>
    </w:p>
    <w:p w:rsidRDefault="00A56017" w:rsidP="00A56017" w:rsidR="00A56017">
      <w:pPr>
        <w:spacing w:beforeAutospacing="true" w:before="100"/>
        <w:rPr>
          <w:color w:val="222222"/>
          <w:sz w:val="22"/>
          <w:szCs w:val="22"/>
        </w:rPr>
      </w:pPr>
    </w:p>
    <w:p w:rsidRDefault="00A56017" w:rsidP="00A56017" w:rsidR="00A56017">
      <w:pPr>
        <w:spacing w:beforeAutospacing="true" w:before="100"/>
        <w:rPr>
          <w:color w:val="222222"/>
          <w:sz w:val="22"/>
          <w:szCs w:val="22"/>
        </w:rPr>
      </w:pPr>
    </w:p>
    <w:p w:rsidRDefault="00A56017" w:rsidP="00A56017" w:rsidR="00A56017">
      <w:pPr>
        <w:spacing w:beforeAutospacing="true" w:before="100"/>
        <w:rPr>
          <w:color w:val="222222"/>
          <w:sz w:val="22"/>
          <w:szCs w:val="22"/>
        </w:rPr>
      </w:pPr>
    </w:p>
    <w:p w:rsidRDefault="00A56017" w:rsidP="00A56017" w:rsidR="00A56017">
      <w:pPr>
        <w:spacing w:beforeAutospacing="true" w:before="100"/>
        <w:rPr>
          <w:color w:val="222222"/>
          <w:sz w:val="22"/>
          <w:szCs w:val="22"/>
        </w:rPr>
      </w:pPr>
    </w:p>
    <w:p w:rsidRDefault="00A56017" w:rsidP="00A56017" w:rsidR="00A56017">
      <w:pPr>
        <w:spacing w:beforeAutospacing="true" w:before="100"/>
        <w:rPr>
          <w:sz w:val="22"/>
          <w:szCs w:val="22"/>
        </w:rPr>
      </w:pPr>
    </w:p>
    <w:p w:rsidRDefault="00A56017" w:rsidP="00A56017" w:rsidR="00A56017"/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sectPr w:rsidR="006A7BA9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2C6E"/>
    <w:rsid w:val="0001489E"/>
    <w:rsid w:val="00046EB2"/>
    <w:rsid w:val="000602F7"/>
    <w:rsid w:val="00064C6E"/>
    <w:rsid w:val="000751AC"/>
    <w:rsid w:val="00076D69"/>
    <w:rsid w:val="00092948"/>
    <w:rsid w:val="000E6E10"/>
    <w:rsid w:val="0010578F"/>
    <w:rsid w:val="001061C3"/>
    <w:rsid w:val="001146FB"/>
    <w:rsid w:val="00114CB8"/>
    <w:rsid w:val="001252B0"/>
    <w:rsid w:val="001629DB"/>
    <w:rsid w:val="001A6D3B"/>
    <w:rsid w:val="0020132B"/>
    <w:rsid w:val="00217FF9"/>
    <w:rsid w:val="0022626D"/>
    <w:rsid w:val="00265A16"/>
    <w:rsid w:val="002A2F4E"/>
    <w:rsid w:val="002C0854"/>
    <w:rsid w:val="002C3B3C"/>
    <w:rsid w:val="002C57D5"/>
    <w:rsid w:val="002C6332"/>
    <w:rsid w:val="002D208E"/>
    <w:rsid w:val="002E40F4"/>
    <w:rsid w:val="002F3A93"/>
    <w:rsid w:val="00307217"/>
    <w:rsid w:val="00323158"/>
    <w:rsid w:val="003370DF"/>
    <w:rsid w:val="00340E76"/>
    <w:rsid w:val="00343DAF"/>
    <w:rsid w:val="003560A3"/>
    <w:rsid w:val="003569CB"/>
    <w:rsid w:val="00386163"/>
    <w:rsid w:val="003B002D"/>
    <w:rsid w:val="00440500"/>
    <w:rsid w:val="00460CD7"/>
    <w:rsid w:val="004800A4"/>
    <w:rsid w:val="00480C95"/>
    <w:rsid w:val="00485E63"/>
    <w:rsid w:val="005068C2"/>
    <w:rsid w:val="00514F6F"/>
    <w:rsid w:val="00527BF1"/>
    <w:rsid w:val="00540F07"/>
    <w:rsid w:val="00554082"/>
    <w:rsid w:val="005A3650"/>
    <w:rsid w:val="005B0650"/>
    <w:rsid w:val="00607BA7"/>
    <w:rsid w:val="0061788F"/>
    <w:rsid w:val="00626AD5"/>
    <w:rsid w:val="00626CF8"/>
    <w:rsid w:val="00645546"/>
    <w:rsid w:val="006505C2"/>
    <w:rsid w:val="00656C09"/>
    <w:rsid w:val="00663F23"/>
    <w:rsid w:val="00690442"/>
    <w:rsid w:val="006905E1"/>
    <w:rsid w:val="006A3E94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3A9"/>
    <w:rsid w:val="007E4837"/>
    <w:rsid w:val="007F1D81"/>
    <w:rsid w:val="0080548A"/>
    <w:rsid w:val="00821409"/>
    <w:rsid w:val="008259D0"/>
    <w:rsid w:val="00880AE0"/>
    <w:rsid w:val="00884C49"/>
    <w:rsid w:val="0089514C"/>
    <w:rsid w:val="008A66DB"/>
    <w:rsid w:val="008B2B57"/>
    <w:rsid w:val="008E00A9"/>
    <w:rsid w:val="009130E7"/>
    <w:rsid w:val="00974CE7"/>
    <w:rsid w:val="00986D7E"/>
    <w:rsid w:val="009C0451"/>
    <w:rsid w:val="009D2E8B"/>
    <w:rsid w:val="00A21B66"/>
    <w:rsid w:val="00A3250A"/>
    <w:rsid w:val="00A54E3E"/>
    <w:rsid w:val="00A56017"/>
    <w:rsid w:val="00A808AF"/>
    <w:rsid w:val="00AA63DC"/>
    <w:rsid w:val="00AD74EB"/>
    <w:rsid w:val="00AE0BDD"/>
    <w:rsid w:val="00AE1B76"/>
    <w:rsid w:val="00AF29D9"/>
    <w:rsid w:val="00B01BF6"/>
    <w:rsid w:val="00B1308F"/>
    <w:rsid w:val="00B6003A"/>
    <w:rsid w:val="00B71D55"/>
    <w:rsid w:val="00B7277C"/>
    <w:rsid w:val="00B83165"/>
    <w:rsid w:val="00BB1DD6"/>
    <w:rsid w:val="00BF32BA"/>
    <w:rsid w:val="00C12579"/>
    <w:rsid w:val="00C20428"/>
    <w:rsid w:val="00C25C0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0A41"/>
    <w:rsid w:val="00D61980"/>
    <w:rsid w:val="00D61EA9"/>
    <w:rsid w:val="00D8234A"/>
    <w:rsid w:val="00DB1B04"/>
    <w:rsid w:val="00DD1294"/>
    <w:rsid w:val="00E1387E"/>
    <w:rsid w:val="00E610F5"/>
    <w:rsid w:val="00E6361B"/>
    <w:rsid w:val="00E6715F"/>
    <w:rsid w:val="00E73F26"/>
    <w:rsid w:val="00E8251C"/>
    <w:rsid w:val="00E87078"/>
    <w:rsid w:val="00EA36A8"/>
    <w:rsid w:val="00EA717A"/>
    <w:rsid w:val="00ED6D6E"/>
    <w:rsid w:val="00EE2103"/>
    <w:rsid w:val="00EF235B"/>
    <w:rsid w:val="00F40683"/>
    <w:rsid w:val="00F44600"/>
    <w:rsid w:val="00F54E6C"/>
    <w:rsid w:val="00F74765"/>
    <w:rsid w:val="00F81764"/>
    <w:rsid w:val="00FD78EC"/>
    <w:rsid w:val="00FE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0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650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650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650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650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0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650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650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650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650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18650.38</izvorni_sadrzaj>
    <derivirana_varijabla naziv="DomainObject.Predmet.InicijalnaVrijednost_1">18650.38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St-40/2019</izvorni_sadrzaj>
    <derivirana_varijabla naziv="DomainObject.Predmet.OznakaBroj_1">St-40/2019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110 st.1 SZ</izvorni_sadrzaj>
    <derivirana_varijabla naziv="DomainObject.Predmet.PrimjedbaSuca_1">po čl. 110 st.1 SZ</derivirana_varijabla>
  </DomainObject.Predmet.PrimjedbaSuca>
  <DomainObject.Predmet.ProtustrankaFormated>
    <izvorni_sadrzaj>  STUDIO LM j.d.o.o. za frizerske usluge</izvorni_sadrzaj>
    <derivirana_varijabla naziv="DomainObject.Predmet.ProtustrankaFormated_1">  STUDIO LM j.d.o.o. za frizerske usluge</derivirana_varijabla>
  </DomainObject.Predmet.ProtustrankaFormated>
  <DomainObject.Predmet.ProtustrankaFormatedOIB>
    <izvorni_sadrzaj>  STUDIO LM j.d.o.o. za frizerske usluge, OIB 25428944231</izvorni_sadrzaj>
    <derivirana_varijabla naziv="DomainObject.Predmet.ProtustrankaFormatedOIB_1">  STUDIO LM j.d.o.o. za frizerske usluge, OIB 25428944231</derivirana_varijabla>
  </DomainObject.Predmet.ProtustrankaFormatedOIB>
  <DomainObject.Predmet.ProtustrankaFormatedWithAdress>
    <izvorni_sadrzaj> STUDIO LM j.d.o.o. za frizerske usluge, Jurija Haulika 9, 35400 Nova Gradiška</izvorni_sadrzaj>
    <derivirana_varijabla naziv="DomainObject.Predmet.ProtustrankaFormatedWithAdress_1"> STUDIO LM j.d.o.o. za frizerske usluge, Jurija Haulika 9, 35400 Nova Gradiška</derivirana_varijabla>
  </DomainObject.Predmet.ProtustrankaFormatedWithAdress>
  <DomainObject.Predmet.ProtustrankaFormatedWithAdressOIB>
    <izvorni_sadrzaj> STUDIO LM j.d.o.o. za frizerske usluge, OIB 25428944231, Jurija Haulika 9, 35400 Nova Gradiška</izvorni_sadrzaj>
    <derivirana_varijabla naziv="DomainObject.Predmet.ProtustrankaFormatedWithAdressOIB_1"> STUDIO LM j.d.o.o. za frizerske usluge, OIB 25428944231, Jurija Haulika 9, 35400 Nova Gradiška</derivirana_varijabla>
  </DomainObject.Predmet.ProtustrankaFormatedWithAdressOIB>
  <DomainObject.Predmet.ProtustrankaWithAdress>
    <izvorni_sadrzaj>STUDIO LM j.d.o.o. za frizerske usluge Jurija Haulika 9, 35400 Nova Gradiška</izvorni_sadrzaj>
    <derivirana_varijabla naziv="DomainObject.Predmet.ProtustrankaWithAdress_1">STUDIO LM j.d.o.o. za frizerske usluge Jurija Haulika 9, 35400 Nova Gradiška</derivirana_varijabla>
  </DomainObject.Predmet.ProtustrankaWithAdress>
  <DomainObject.Predmet.ProtustrankaWithAdressOIB>
    <izvorni_sadrzaj>STUDIO LM j.d.o.o. za frizerske usluge, OIB 25428944231, Jurija Haulika 9, 35400 Nova Gradiška</izvorni_sadrzaj>
    <derivirana_varijabla naziv="DomainObject.Predmet.ProtustrankaWithAdressOIB_1">STUDIO LM j.d.o.o. za frizerske usluge, OIB 25428944231, Jurija Haulika 9, 35400 Nova Gradiška</derivirana_varijabla>
  </DomainObject.Predmet.ProtustrankaWithAdressOIB>
  <DomainObject.Predmet.ProtustrankaNazivFormated>
    <izvorni_sadrzaj>STUDIO LM j.d.o.o. za frizerske usluge</izvorni_sadrzaj>
    <derivirana_varijabla naziv="DomainObject.Predmet.ProtustrankaNazivFormated_1">STUDIO LM j.d.o.o. za frizerske usluge</derivirana_varijabla>
  </DomainObject.Predmet.ProtustrankaNazivFormated>
  <DomainObject.Predmet.ProtustrankaNazivFormatedOIB>
    <izvorni_sadrzaj>STUDIO LM j.d.o.o. za frizerske usluge, OIB 25428944231</izvorni_sadrzaj>
    <derivirana_varijabla naziv="DomainObject.Predmet.ProtustrankaNazivFormatedOIB_1">STUDIO LM j.d.o.o. za frizerske usluge, OIB 25428944231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STUDIO LM j.d.o.o. za frizerske usluge</item>
    </izvorni_sadrzaj>
    <derivirana_varijabla naziv="DomainObject.Predmet.ProtuStrankaListFormated_1">
      <item>STUDIO LM j.d.o.o. za frizerske usluge</item>
    </derivirana_varijabla>
  </DomainObject.Predmet.ProtuStrankaListFormated>
  <DomainObject.Predmet.ProtuStrankaListFormatedOIB>
    <izvorni_sadrzaj>
      <item>STUDIO LM j.d.o.o. za frizerske usluge, OIB 25428944231</item>
    </izvorni_sadrzaj>
    <derivirana_varijabla naziv="DomainObject.Predmet.ProtuStrankaListFormatedOIB_1">
      <item>STUDIO LM j.d.o.o. za frizerske usluge, OIB 25428944231</item>
    </derivirana_varijabla>
  </DomainObject.Predmet.ProtuStrankaListFormatedOIB>
  <DomainObject.Predmet.ProtuStrankaListFormatedWithAdress>
    <izvorni_sadrzaj>
      <item>STUDIO LM j.d.o.o. za frizerske usluge, Jurija Haulika 9, 35400 Nova Gradiška</item>
    </izvorni_sadrzaj>
    <derivirana_varijabla naziv="DomainObject.Predmet.ProtuStrankaListFormatedWithAdress_1">
      <item>STUDIO LM j.d.o.o. za frizerske usluge, Jurija Haulika 9, 35400 Nova Gradiška</item>
    </derivirana_varijabla>
  </DomainObject.Predmet.ProtuStrankaListFormatedWithAdress>
  <DomainObject.Predmet.ProtuStrankaListFormatedWithAdressOIB>
    <izvorni_sadrzaj>
      <item>STUDIO LM j.d.o.o. za frizerske usluge, OIB 25428944231, Jurija Haulika 9, 35400 Nova Gradiška</item>
    </izvorni_sadrzaj>
    <derivirana_varijabla naziv="DomainObject.Predmet.ProtuStrankaListFormatedWithAdressOIB_1">
      <item>STUDIO LM j.d.o.o. za frizerske usluge, OIB 25428944231, Jurija Haulika 9, 35400 Nova Gradiška</item>
    </derivirana_varijabla>
  </DomainObject.Predmet.ProtuStrankaListFormatedWithAdressOIB>
  <DomainObject.Predmet.ProtuStrankaListNazivFormated>
    <izvorni_sadrzaj>
      <item>STUDIO LM j.d.o.o. za frizerske usluge</item>
    </izvorni_sadrzaj>
    <derivirana_varijabla naziv="DomainObject.Predmet.ProtuStrankaListNazivFormated_1">
      <item>STUDIO LM j.d.o.o. za frizerske usluge</item>
    </derivirana_varijabla>
  </DomainObject.Predmet.ProtuStrankaListNazivFormated>
  <DomainObject.Predmet.ProtuStrankaListNazivFormatedOIB>
    <izvorni_sadrzaj>
      <item>STUDIO LM j.d.o.o. za frizerske usluge, OIB 25428944231</item>
    </izvorni_sadrzaj>
    <derivirana_varijabla naziv="DomainObject.Predmet.ProtuStrankaListNazivFormatedOIB_1">
      <item>STUDIO LM j.d.o.o. za frizerske usluge, OIB 25428944231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STUDIO LM j.d.o.o. za frizerske usluge</izvorni_sadrzaj>
    <derivirana_varijabla naziv="DomainObject.Predmet.ProtustrankaIDrugi_1">STUDIO LM j.d.o.o. za frizerske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STUDIO LM j.d.o.o. za frizerske usluge, OIB 25428944231, Jurija Haulika 9, 35400 Nova Gradiška</izvorni_sadrzaj>
    <derivirana_varijabla naziv="DomainObject.Predmet.ProtustrankaIDrugiAdressOIB_1">STUDIO LM j.d.o.o. za frizerske usluge, OIB 25428944231, Jurija Haulika 9,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STUDIO LM j.d.o.o. za frizerske usluge</item>
    </izvorni_sadrzaj>
    <derivirana_varijabla naziv="DomainObject.Predmet.SudioniciListNaziv_1">
      <item>Financijska agencija</item>
      <item>STUDIO LM j.d.o.o. za frizerske usluge</item>
    </derivirana_varijabla>
  </DomainObject.Predmet.SudioniciListNaziv>
  <DomainObject.Predmet.SudioniciListAdressOIB>
    <izvorni_sadrzaj>
      <item>Financijska agencija, OIB 85821130368, Ulica grada Vukovara 70,10000 Zagreb</item>
      <item>STUDIO LM j.d.o.o. za frizerske usluge, OIB 25428944231, Jurija Haulika 9,35400 Nova Gradiška</item>
    </izvorni_sadrzaj>
    <derivirana_varijabla naziv="DomainObject.Predmet.SudioniciListAdressOIB_1">
      <item>Financijska agencija, OIB 85821130368, Ulica grada Vukovara 70,10000 Zagreb</item>
      <item>STUDIO LM j.d.o.o. za frizerske usluge, OIB 25428944231, Jurija Haulika 9,35400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25428944231</item>
    </izvorni_sadrzaj>
    <derivirana_varijabla naziv="DomainObject.Predmet.SudioniciListNazivOIB_1">
      <item>, OIB 85821130368</item>
      <item>, OIB 25428944231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41195-3913-48D4-998A-E990D5D438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518</properties:Words>
  <properties:Characters>2822</properties:Characters>
  <properties:Lines>68</properties:Lines>
  <properties:Paragraphs>27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2018-12-07T07:10:00Z</dcterms:created>
  <dc:creator>mjankovic3</dc:creator>
  <cp:lastModifiedBy>wsadmin</cp:lastModifiedBy>
  <cp:lastPrinted>2019-01-24T09:37:00Z</cp:lastPrinted>
  <dcterms:modified xmlns:xsi="http://www.w3.org/2001/XMLSchema-instance" xsi:type="dcterms:W3CDTF">2019-01-24T09:38:00Z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