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D863D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D863D8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D863D8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D863D8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D863D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D863D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D863D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D863D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D863D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D863D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b193e4" w14:paraId="1b193e4" w:rsidRDefault="00E33BA1" w:rsidP="00E33BA1" w:rsidR="007E0A65" w:rsidRPr="00D863D8">
      <w:pPr>
        <w:jc w:val="right"/>
        <w15:collapsed w:val="false"/>
        <w:rPr>
          <w:rFonts w:hAnsi="Times New Roman" w:ascii="Times New Roman"/>
          <w:sz w:val="24"/>
        </w:rPr>
      </w:pPr>
      <w:r w:rsidRPr="00D863D8">
        <w:rPr>
          <w:rFonts w:hAnsi="Times New Roman" w:ascii="Times New Roman"/>
          <w:sz w:val="24"/>
        </w:rPr>
        <w:t>3 St-</w:t>
      </w:r>
      <w:r w:rsidR="00CB357B" w:rsidRPr="00D863D8">
        <w:rPr>
          <w:rFonts w:hAnsi="Times New Roman" w:ascii="Times New Roman"/>
          <w:sz w:val="24"/>
        </w:rPr>
        <w:t>1910/17</w:t>
      </w:r>
      <w:r w:rsidR="00D3056E">
        <w:rPr>
          <w:rFonts w:hAnsi="Times New Roman" w:ascii="Times New Roman"/>
          <w:sz w:val="24"/>
        </w:rPr>
        <w:t>-16</w:t>
      </w:r>
    </w:p>
    <w:p w:rsidRDefault="00E33BA1" w:rsidP="00E33BA1" w:rsidR="00E33BA1" w:rsidRPr="00D863D8">
      <w:pPr>
        <w:rPr>
          <w:rFonts w:hAnsi="Times New Roman" w:ascii="Times New Roman"/>
          <w:sz w:val="24"/>
        </w:rPr>
      </w:pPr>
      <w:r w:rsidRPr="00D863D8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863D8">
      <w:pPr>
        <w:jc w:val="center"/>
        <w:rPr>
          <w:rFonts w:hAnsi="Times New Roman" w:ascii="Times New Roman"/>
          <w:sz w:val="24"/>
        </w:rPr>
      </w:pPr>
      <w:r w:rsidRPr="00D863D8">
        <w:rPr>
          <w:rFonts w:hAnsi="Times New Roman" w:ascii="Times New Roman"/>
          <w:sz w:val="24"/>
        </w:rPr>
        <w:t>R E P U B L I K A   H R V A T S K A</w:t>
      </w:r>
    </w:p>
    <w:p w:rsidRDefault="00D863D8" w:rsidP="0036625F" w:rsidR="00E33BA1" w:rsidRPr="00D863D8">
      <w:pPr>
        <w:jc w:val="center"/>
        <w:rPr>
          <w:rFonts w:hAnsi="Times New Roman" w:ascii="Times New Roman"/>
          <w:sz w:val="24"/>
        </w:rPr>
      </w:pPr>
      <w:r w:rsidRPr="00D863D8"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D863D8">
      <w:pPr>
        <w:rPr>
          <w:rFonts w:hAnsi="Times New Roman" w:ascii="Times New Roman"/>
          <w:sz w:val="24"/>
        </w:rPr>
      </w:pPr>
    </w:p>
    <w:p w:rsidRDefault="0036625F" w:rsidP="0036625F" w:rsidR="0036625F" w:rsidRPr="00D863D8">
      <w:pPr>
        <w:rPr>
          <w:rFonts w:hAnsi="Times New Roman" w:ascii="Times New Roman"/>
          <w:sz w:val="24"/>
        </w:rPr>
      </w:pPr>
      <w:r w:rsidRPr="00D863D8">
        <w:rPr>
          <w:rFonts w:hAnsi="Times New Roman" w:ascii="Times New Roman"/>
          <w:sz w:val="24"/>
        </w:rPr>
        <w:tab/>
        <w:t>Trgovački sud u Zagrebu</w:t>
      </w:r>
      <w:r w:rsidR="001F6BAC" w:rsidRPr="00D863D8">
        <w:rPr>
          <w:rFonts w:hAnsi="Times New Roman" w:ascii="Times New Roman"/>
          <w:sz w:val="24"/>
        </w:rPr>
        <w:t xml:space="preserve">, </w:t>
      </w:r>
      <w:r w:rsidRPr="00D863D8">
        <w:rPr>
          <w:rFonts w:hAnsi="Times New Roman" w:ascii="Times New Roman"/>
          <w:sz w:val="24"/>
        </w:rPr>
        <w:t>po su</w:t>
      </w:r>
      <w:r w:rsidR="001F6BAC" w:rsidRPr="00D863D8">
        <w:rPr>
          <w:rFonts w:hAnsi="Times New Roman" w:ascii="Times New Roman"/>
          <w:sz w:val="24"/>
        </w:rPr>
        <w:t>d</w:t>
      </w:r>
      <w:r w:rsidRPr="00D863D8">
        <w:rPr>
          <w:rFonts w:hAnsi="Times New Roman" w:ascii="Times New Roman"/>
          <w:sz w:val="24"/>
        </w:rPr>
        <w:t xml:space="preserve">cu Mihaelu Kovačiću, u stečajnom postupku nad dužnikom </w:t>
      </w:r>
      <w:r w:rsidR="00CB357B" w:rsidRPr="00D863D8">
        <w:rPr>
          <w:rFonts w:hAnsi="Times New Roman" w:ascii="Times New Roman"/>
          <w:sz w:val="24"/>
        </w:rPr>
        <w:t xml:space="preserve">MISH TRADE d.o.o. Biškupec Zelinski, (Grad Sveti Ivan Zelina), Kralja Zvonimira 22, OIB: 91644556865, pokrenutom temeljem prijedloga </w:t>
      </w:r>
      <w:r w:rsidR="00C27D25">
        <w:rPr>
          <w:rFonts w:hAnsi="Times New Roman" w:ascii="Times New Roman"/>
          <w:sz w:val="24"/>
        </w:rPr>
        <w:t>Republike Hrvatske, Ministarstva financija</w:t>
      </w:r>
      <w:r w:rsidR="00CB357B" w:rsidRPr="00D863D8">
        <w:rPr>
          <w:rFonts w:hAnsi="Times New Roman" w:ascii="Times New Roman"/>
          <w:sz w:val="24"/>
        </w:rPr>
        <w:t>,</w:t>
      </w:r>
      <w:r w:rsidR="00C27D25">
        <w:rPr>
          <w:rFonts w:hAnsi="Times New Roman" w:ascii="Times New Roman"/>
          <w:sz w:val="24"/>
        </w:rPr>
        <w:t xml:space="preserve"> zastupane po zakonskom zastupniku</w:t>
      </w:r>
      <w:r w:rsidR="00C27D25" w:rsidRPr="00C27D25">
        <w:t xml:space="preserve"> </w:t>
      </w:r>
      <w:r w:rsidR="00C27D25" w:rsidRPr="00C27D25">
        <w:rPr>
          <w:rFonts w:hAnsi="Times New Roman" w:ascii="Times New Roman"/>
          <w:sz w:val="24"/>
        </w:rPr>
        <w:t>po Županijskom državnom odvjetništvu u Velikoj Gorici</w:t>
      </w:r>
      <w:r w:rsidR="00C27D25">
        <w:rPr>
          <w:rFonts w:hAnsi="Times New Roman" w:ascii="Times New Roman"/>
          <w:sz w:val="24"/>
        </w:rPr>
        <w:t xml:space="preserve">, </w:t>
      </w:r>
      <w:r w:rsidR="00D863D8" w:rsidRPr="00D863D8">
        <w:rPr>
          <w:rFonts w:hAnsi="Times New Roman" w:ascii="Times New Roman"/>
          <w:sz w:val="24"/>
        </w:rPr>
        <w:t>16. listopada</w:t>
      </w:r>
      <w:r w:rsidR="00931716" w:rsidRPr="00D863D8">
        <w:rPr>
          <w:rFonts w:hAnsi="Times New Roman" w:ascii="Times New Roman"/>
          <w:sz w:val="24"/>
        </w:rPr>
        <w:t xml:space="preserve"> </w:t>
      </w:r>
      <w:r w:rsidR="00CB357B" w:rsidRPr="00D863D8">
        <w:rPr>
          <w:rFonts w:hAnsi="Times New Roman" w:ascii="Times New Roman"/>
          <w:sz w:val="24"/>
        </w:rPr>
        <w:t xml:space="preserve">2017. </w:t>
      </w:r>
      <w:r w:rsidR="00461D65" w:rsidRPr="00D863D8">
        <w:rPr>
          <w:rFonts w:hAnsi="Times New Roman" w:ascii="Times New Roman"/>
          <w:sz w:val="24"/>
        </w:rPr>
        <w:t xml:space="preserve"> </w:t>
      </w:r>
      <w:r w:rsidRPr="00D863D8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863D8">
      <w:pPr>
        <w:rPr>
          <w:rFonts w:hAnsi="Times New Roman" w:ascii="Times New Roman"/>
          <w:sz w:val="24"/>
        </w:rPr>
      </w:pPr>
    </w:p>
    <w:p w:rsidRDefault="00D863D8" w:rsidP="0036625F" w:rsidR="0036625F" w:rsidRPr="00D863D8">
      <w:pPr>
        <w:jc w:val="center"/>
        <w:rPr>
          <w:rFonts w:hAnsi="Times New Roman" w:ascii="Times New Roman"/>
          <w:sz w:val="24"/>
        </w:rPr>
      </w:pPr>
      <w:r w:rsidRPr="00D863D8">
        <w:rPr>
          <w:rFonts w:hAnsi="Times New Roman" w:ascii="Times New Roman"/>
          <w:sz w:val="24"/>
        </w:rPr>
        <w:t>z a k lj u č i o</w:t>
      </w:r>
      <w:r w:rsidR="0036625F" w:rsidRPr="00D863D8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D863D8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863D8">
        <w:rPr>
          <w:lang w:val="hr-HR"/>
        </w:rPr>
        <w:tab/>
      </w:r>
    </w:p>
    <w:p w:rsidRDefault="00D863D8" w:rsidP="00D863D8" w:rsidR="00335D44" w:rsidRPr="00D863D8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D863D8">
        <w:rPr>
          <w:lang w:val="hr-HR"/>
        </w:rPr>
        <w:t xml:space="preserve">Poziva se privremena stečajna upraviteljica </w:t>
      </w:r>
      <w:r w:rsidR="00931716" w:rsidRPr="00D863D8">
        <w:rPr>
          <w:lang w:val="hr-HR"/>
        </w:rPr>
        <w:t>Nada Reljić</w:t>
      </w:r>
      <w:r w:rsidRPr="00D863D8">
        <w:rPr>
          <w:lang w:val="hr-HR"/>
        </w:rPr>
        <w:t xml:space="preserve"> iz </w:t>
      </w:r>
      <w:r w:rsidR="00931716" w:rsidRPr="00D863D8">
        <w:rPr>
          <w:lang w:val="hr-HR"/>
        </w:rPr>
        <w:t>Slavonsk</w:t>
      </w:r>
      <w:r w:rsidRPr="00D863D8">
        <w:rPr>
          <w:lang w:val="hr-HR"/>
        </w:rPr>
        <w:t>og</w:t>
      </w:r>
      <w:r w:rsidR="00931716" w:rsidRPr="00D863D8">
        <w:rPr>
          <w:lang w:val="hr-HR"/>
        </w:rPr>
        <w:t xml:space="preserve"> Brod</w:t>
      </w:r>
      <w:r w:rsidRPr="00D863D8">
        <w:rPr>
          <w:lang w:val="hr-HR"/>
        </w:rPr>
        <w:t>a</w:t>
      </w:r>
      <w:r w:rsidR="00931716" w:rsidRPr="00D863D8">
        <w:rPr>
          <w:lang w:val="hr-HR"/>
        </w:rPr>
        <w:t xml:space="preserve">, Naselje A. Hebranga 7/9, </w:t>
      </w:r>
      <w:r w:rsidRPr="00D863D8">
        <w:rPr>
          <w:lang w:val="hr-HR"/>
        </w:rPr>
        <w:t>sukladno odredbi članka 91. stavak 3. u svezi s člankom 119. stavak 6. Stečajnog zakona (Narodne novine, broj St-71/15)</w:t>
      </w:r>
      <w:r w:rsidR="00054CB2" w:rsidRPr="00D863D8">
        <w:rPr>
          <w:lang w:val="hr-HR"/>
        </w:rPr>
        <w:t xml:space="preserve">, </w:t>
      </w:r>
      <w:r w:rsidRPr="00D863D8">
        <w:rPr>
          <w:lang w:val="hr-HR"/>
        </w:rPr>
        <w:t xml:space="preserve">da se </w:t>
      </w:r>
      <w:r w:rsidRPr="00D863D8">
        <w:rPr>
          <w:b/>
          <w:lang w:val="hr-HR"/>
        </w:rPr>
        <w:t xml:space="preserve">u roku od tri dana </w:t>
      </w:r>
      <w:r w:rsidRPr="00D863D8">
        <w:rPr>
          <w:lang w:val="hr-HR"/>
        </w:rPr>
        <w:t>očituje zbog čega nije pristupila na ročište u prethodnom postupku kod ovoga suda zakazano za dan 14. rujna 2017., iako je poziv na navedeno ročište prema dostavnici u spisu uredno primila 3. kolovoza 2017.</w:t>
      </w:r>
    </w:p>
    <w:p w:rsidRDefault="008742B9" w:rsidP="00D863D8" w:rsidR="00D863D8" w:rsidRPr="00D863D8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863D8">
        <w:rPr>
          <w:lang w:val="hr-HR"/>
        </w:rPr>
        <w:tab/>
      </w:r>
    </w:p>
    <w:p w:rsidRDefault="00482439" w:rsidP="00D863D8" w:rsidR="00482439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D863D8">
        <w:rPr>
          <w:lang w:val="hr-HR"/>
        </w:rPr>
        <w:t xml:space="preserve">U </w:t>
      </w:r>
      <w:r w:rsidR="001F6BAC" w:rsidRPr="00D863D8">
        <w:rPr>
          <w:lang w:val="hr-HR"/>
        </w:rPr>
        <w:t>Zagrebu</w:t>
      </w:r>
      <w:r w:rsidRPr="00D863D8">
        <w:rPr>
          <w:lang w:val="hr-HR"/>
        </w:rPr>
        <w:t xml:space="preserve">, </w:t>
      </w:r>
      <w:r w:rsidR="00C27D25">
        <w:rPr>
          <w:lang w:val="hr-HR"/>
        </w:rPr>
        <w:t>16. listopada</w:t>
      </w:r>
      <w:r w:rsidR="00E80646" w:rsidRPr="00D863D8">
        <w:rPr>
          <w:lang w:val="hr-HR"/>
        </w:rPr>
        <w:t xml:space="preserve"> </w:t>
      </w:r>
      <w:r w:rsidRPr="00D863D8">
        <w:rPr>
          <w:lang w:val="hr-HR"/>
        </w:rPr>
        <w:t>201</w:t>
      </w:r>
      <w:r w:rsidR="001B5F72" w:rsidRPr="00D863D8">
        <w:rPr>
          <w:lang w:val="hr-HR"/>
        </w:rPr>
        <w:t>7</w:t>
      </w:r>
      <w:r w:rsidRPr="00D863D8">
        <w:rPr>
          <w:lang w:val="hr-HR"/>
        </w:rPr>
        <w:t>.</w:t>
      </w:r>
    </w:p>
    <w:p w:rsidRDefault="00C27D25" w:rsidP="00D863D8" w:rsidR="00C27D25" w:rsidRPr="00D863D8">
      <w:pPr>
        <w:pStyle w:val="tekst"/>
        <w:spacing w:afterAutospacing="false" w:after="0" w:beforeAutospacing="false" w:before="0"/>
        <w:jc w:val="center"/>
        <w:rPr>
          <w:lang w:val="hr-HR"/>
        </w:rPr>
      </w:pPr>
    </w:p>
    <w:p w:rsidRDefault="00164FDA" w:rsidP="00482439" w:rsidR="00482439" w:rsidRPr="00D863D8">
      <w:pPr>
        <w:rPr>
          <w:rFonts w:hAnsi="Times New Roman" w:ascii="Times New Roman"/>
          <w:sz w:val="24"/>
        </w:rPr>
      </w:pPr>
      <w:r w:rsidRPr="00D863D8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D863D8">
        <w:rPr>
          <w:rFonts w:hAnsi="Times New Roman" w:ascii="Times New Roman"/>
          <w:sz w:val="24"/>
        </w:rPr>
        <w:t xml:space="preserve"> </w:t>
      </w:r>
      <w:r w:rsidR="00A102B0" w:rsidRPr="00D863D8">
        <w:rPr>
          <w:rFonts w:hAnsi="Times New Roman" w:ascii="Times New Roman"/>
          <w:sz w:val="24"/>
        </w:rPr>
        <w:t xml:space="preserve"> </w:t>
      </w:r>
      <w:r w:rsidR="00E2116A" w:rsidRPr="00D863D8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863D8">
      <w:pPr>
        <w:rPr>
          <w:rFonts w:hAnsi="Times New Roman" w:ascii="Times New Roman"/>
          <w:sz w:val="24"/>
        </w:rPr>
      </w:pPr>
      <w:r w:rsidRPr="00D863D8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863D8">
        <w:rPr>
          <w:rFonts w:hAnsi="Times New Roman" w:ascii="Times New Roman"/>
          <w:sz w:val="24"/>
        </w:rPr>
        <w:t>MIHAEL KOVAČIĆ</w:t>
      </w:r>
      <w:r w:rsidR="00D3056E">
        <w:rPr>
          <w:rFonts w:hAnsi="Times New Roman" w:ascii="Times New Roman"/>
          <w:sz w:val="24"/>
        </w:rPr>
        <w:t>, v.r.</w:t>
      </w:r>
    </w:p>
    <w:p w:rsidRDefault="00482439" w:rsidP="00482439" w:rsidR="00482439" w:rsidRPr="00D863D8">
      <w:pPr>
        <w:rPr>
          <w:rFonts w:hAnsi="Times New Roman" w:ascii="Times New Roman"/>
          <w:sz w:val="24"/>
        </w:rPr>
      </w:pPr>
    </w:p>
    <w:p w:rsidRDefault="001E35C6" w:rsidP="00482439" w:rsidR="001E35C6" w:rsidRPr="00D863D8">
      <w:pPr>
        <w:rPr>
          <w:rFonts w:hAnsi="Times New Roman" w:ascii="Times New Roman"/>
          <w:sz w:val="24"/>
        </w:rPr>
      </w:pPr>
    </w:p>
    <w:p w:rsidRDefault="00482439" w:rsidP="00482439" w:rsidR="00482439" w:rsidRPr="00D863D8">
      <w:pPr>
        <w:rPr>
          <w:rFonts w:hAnsi="Times New Roman" w:ascii="Times New Roman"/>
          <w:sz w:val="24"/>
        </w:rPr>
      </w:pPr>
      <w:r w:rsidRPr="00D863D8">
        <w:rPr>
          <w:rFonts w:hAnsi="Times New Roman" w:ascii="Times New Roman"/>
          <w:sz w:val="24"/>
        </w:rPr>
        <w:t>Pouka o pravno</w:t>
      </w:r>
      <w:r w:rsidR="00164FDA" w:rsidRPr="00D863D8">
        <w:rPr>
          <w:rFonts w:hAnsi="Times New Roman" w:ascii="Times New Roman"/>
          <w:sz w:val="24"/>
        </w:rPr>
        <w:t>m</w:t>
      </w:r>
      <w:r w:rsidRPr="00D863D8">
        <w:rPr>
          <w:rFonts w:hAnsi="Times New Roman" w:ascii="Times New Roman"/>
          <w:sz w:val="24"/>
        </w:rPr>
        <w:t xml:space="preserve"> lijeku: </w:t>
      </w:r>
    </w:p>
    <w:p w:rsidRDefault="00C27D25" w:rsidP="00482439" w:rsidR="007F048E" w:rsidRPr="00D863D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D3056E" w:rsidP="00482439" w:rsidR="00D3056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3056E" w:rsidP="00482439" w:rsidR="00D3056E" w:rsidRPr="00D863D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D3056E">
      <w:pPr>
        <w:rPr>
          <w:rFonts w:hAnsi="Times New Roman" w:ascii="Times New Roman"/>
          <w:color w:themeColor="background1" w:val="FFFFFF"/>
          <w:sz w:val="24"/>
        </w:rPr>
      </w:pPr>
      <w:r w:rsidRPr="00D3056E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D3056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3056E">
        <w:rPr>
          <w:rFonts w:hAnsi="Times New Roman" w:ascii="Times New Roman"/>
          <w:color w:themeColor="background1" w:val="FFFFFF"/>
          <w:sz w:val="24"/>
        </w:rPr>
        <w:t>Predlagatelju</w:t>
      </w:r>
      <w:r w:rsidR="00054CB2" w:rsidRPr="00D3056E">
        <w:rPr>
          <w:rFonts w:hAnsi="Times New Roman" w:ascii="Times New Roman"/>
          <w:color w:themeColor="background1" w:val="FFFFFF"/>
          <w:sz w:val="24"/>
        </w:rPr>
        <w:t>: Republika Hrvatska, Ministarstvo financija, po zz. Županijskom državnom odvjetništvu u Velikoj Gorici</w:t>
      </w:r>
    </w:p>
    <w:p w:rsidRDefault="00C27D25" w:rsidP="001E35C6" w:rsidR="00054CB2" w:rsidRPr="00D3056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3056E">
        <w:rPr>
          <w:rFonts w:hAnsi="Times New Roman" w:ascii="Times New Roman"/>
          <w:color w:themeColor="background1" w:val="FFFFFF"/>
          <w:sz w:val="24"/>
        </w:rPr>
        <w:t xml:space="preserve">Privremenoj </w:t>
      </w:r>
      <w:r w:rsidR="00054CB2" w:rsidRPr="00D3056E">
        <w:rPr>
          <w:rFonts w:hAnsi="Times New Roman" w:ascii="Times New Roman"/>
          <w:color w:themeColor="background1" w:val="FFFFFF"/>
          <w:sz w:val="24"/>
        </w:rPr>
        <w:t>stečajnoj upraviteljici Nadi Reljić, osobno</w:t>
      </w:r>
    </w:p>
    <w:p w:rsidRDefault="00C27D25" w:rsidP="00182AAF" w:rsidR="00E80646" w:rsidRPr="00D3056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3056E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D3056E">
        <w:rPr>
          <w:rFonts w:hAnsi="Times New Roman" w:ascii="Times New Roman"/>
          <w:color w:themeColor="background1" w:val="FFFFFF"/>
          <w:sz w:val="24"/>
        </w:rPr>
        <w:t>Oglasna ploča</w:t>
      </w:r>
      <w:r w:rsidR="00F926D5" w:rsidRPr="00D3056E">
        <w:rPr>
          <w:rFonts w:hAnsi="Times New Roman" w:ascii="Times New Roman"/>
          <w:color w:themeColor="background1" w:val="FFFFFF"/>
          <w:sz w:val="24"/>
        </w:rPr>
        <w:t>, ovdje</w:t>
      </w:r>
      <w:r w:rsidR="00E80646" w:rsidRPr="00D3056E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D3056E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D3056E">
      <w:pPr>
        <w:rPr>
          <w:rFonts w:hAnsi="Times New Roman" w:ascii="Times New Roman"/>
          <w:color w:themeColor="background1" w:val="FFFFFF"/>
          <w:szCs w:val="22"/>
        </w:rPr>
      </w:pPr>
      <w:r w:rsidRPr="00D3056E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1E35C6" w:rsidRPr="00D3056E">
      <w:pPr>
        <w:rPr>
          <w:rFonts w:hAnsi="Times New Roman" w:ascii="Times New Roman"/>
          <w:color w:themeColor="background1" w:val="FFFFFF"/>
          <w:szCs w:val="22"/>
        </w:rPr>
      </w:pPr>
      <w:r w:rsidRPr="00D3056E">
        <w:rPr>
          <w:rFonts w:hAnsi="Times New Roman" w:ascii="Times New Roman"/>
          <w:color w:themeColor="background1" w:val="FFFFFF"/>
          <w:szCs w:val="22"/>
        </w:rPr>
        <w:t xml:space="preserve">1. </w:t>
      </w:r>
      <w:r w:rsidR="00C27D25" w:rsidRPr="00D3056E">
        <w:rPr>
          <w:rFonts w:hAnsi="Times New Roman" w:ascii="Times New Roman"/>
          <w:color w:themeColor="background1" w:val="FFFFFF"/>
          <w:szCs w:val="22"/>
        </w:rPr>
        <w:t>kal. 8 d.</w:t>
      </w:r>
      <w:r w:rsidR="00054CB2" w:rsidRPr="00D3056E">
        <w:rPr>
          <w:rFonts w:hAnsi="Times New Roman" w:ascii="Times New Roman"/>
          <w:color w:themeColor="background1" w:val="FFFFFF"/>
          <w:szCs w:val="22"/>
        </w:rPr>
        <w:t xml:space="preserve"> </w:t>
      </w:r>
    </w:p>
    <w:p w:rsidRDefault="001E35C6" w:rsidP="001E35C6" w:rsidR="001E35C6" w:rsidRPr="00D3056E">
      <w:pPr>
        <w:rPr>
          <w:rFonts w:hAnsi="Times New Roman" w:ascii="Times New Roman"/>
          <w:color w:themeColor="background1" w:val="FFFFFF"/>
          <w:szCs w:val="22"/>
        </w:rPr>
      </w:pPr>
    </w:p>
    <w:sectPr w:rsidSect="00EA52A1" w:rsidR="001E35C6" w:rsidRPr="00D3056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D6C" w:rsidR="00340D6C">
      <w:r>
        <w:separator/>
      </w:r>
    </w:p>
  </w:endnote>
  <w:endnote w:id="0" w:type="continuationSeparator">
    <w:p w:rsidRDefault="00340D6C" w:rsidR="00340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D6C" w:rsidR="00340D6C">
      <w:r>
        <w:separator/>
      </w:r>
    </w:p>
  </w:footnote>
  <w:footnote w:id="0" w:type="continuationSeparator">
    <w:p w:rsidRDefault="00340D6C" w:rsidR="00340D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27D2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B357B">
      <w:rPr>
        <w:rFonts w:hAnsi="Times New Roman" w:ascii="Times New Roman"/>
        <w:sz w:val="24"/>
      </w:rPr>
      <w:t>1910/2017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57B"/>
    <w:rsid w:val="00001D13"/>
    <w:rsid w:val="00021028"/>
    <w:rsid w:val="000315B6"/>
    <w:rsid w:val="00052812"/>
    <w:rsid w:val="00054CB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B5F72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40D6C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35809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4EB7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905FA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7B0A"/>
    <w:rsid w:val="008F7361"/>
    <w:rsid w:val="00931716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240C6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37220"/>
    <w:rsid w:val="00B40E9A"/>
    <w:rsid w:val="00B52117"/>
    <w:rsid w:val="00B652DD"/>
    <w:rsid w:val="00B86B29"/>
    <w:rsid w:val="00B91047"/>
    <w:rsid w:val="00BC1367"/>
    <w:rsid w:val="00C1052F"/>
    <w:rsid w:val="00C172D4"/>
    <w:rsid w:val="00C27D25"/>
    <w:rsid w:val="00C32C1D"/>
    <w:rsid w:val="00C74832"/>
    <w:rsid w:val="00C8624D"/>
    <w:rsid w:val="00CB357B"/>
    <w:rsid w:val="00CE6F16"/>
    <w:rsid w:val="00D06889"/>
    <w:rsid w:val="00D3056E"/>
    <w:rsid w:val="00D863D8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EB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EB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1910</izvorni_sadrzaj>
    <derivirana_varijabla naziv="DomainObject.Predmet.Broj_1">1910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St-1910/2017</izvorni_sadrzaj>
    <derivirana_varijabla naziv="DomainObject.Predmet.OznakaBroj_1">St-1910/2017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MISH TRADE d.o.o.</izvorni_sadrzaj>
    <derivirana_varijabla naziv="DomainObject.Predmet.ProtustrankaFormated_1">  MISH TRADE d.o.o.</derivirana_varijabla>
  </DomainObject.Predmet.ProtustrankaFormated>
  <DomainObject.Predmet.ProtustrankaFormatedOIB>
    <izvorni_sadrzaj>  MISH TRADE d.o.o., OIB 91644556865</izvorni_sadrzaj>
    <derivirana_varijabla naziv="DomainObject.Predmet.ProtustrankaFormatedOIB_1">  MISH TRADE d.o.o., OIB 91644556865</derivirana_varijabla>
  </DomainObject.Predmet.ProtustrankaFormatedOIB>
  <DomainObject.Predmet.ProtustrankaFormatedWithAdress>
    <izvorni_sadrzaj> MISH TRADE d.o.o., Kralja Zvonimira 22, 10380 Biškupec Zelinski</izvorni_sadrzaj>
    <derivirana_varijabla naziv="DomainObject.Predmet.ProtustrankaFormatedWithAdress_1"> MISH TRADE d.o.o., Kralja Zvonimira 22, 10380 Biškupec Zelinski</derivirana_varijabla>
  </DomainObject.Predmet.ProtustrankaFormatedWithAdress>
  <DomainObject.Predmet.ProtustrankaFormatedWithAdressOIB>
    <izvorni_sadrzaj> MISH TRADE d.o.o., OIB 91644556865, Kralja Zvonimira 22, 10380 Biškupec Zelinski</izvorni_sadrzaj>
    <derivirana_varijabla naziv="DomainObject.Predmet.ProtustrankaFormatedWithAdressOIB_1"> MISH TRADE d.o.o., OIB 91644556865, Kralja Zvonimira 22, 10380 Biškupec Zelinski</derivirana_varijabla>
  </DomainObject.Predmet.ProtustrankaFormatedWithAdressOIB>
  <DomainObject.Predmet.ProtustrankaWithAdress>
    <izvorni_sadrzaj>MISH TRADE d.o.o. Kralja Zvonimira 22, 10380 Biškupec Zelinski</izvorni_sadrzaj>
    <derivirana_varijabla naziv="DomainObject.Predmet.ProtustrankaWithAdress_1">MISH TRADE d.o.o. Kralja Zvonimira 22, 10380 Biškupec Zelinski</derivirana_varijabla>
  </DomainObject.Predmet.ProtustrankaWithAdress>
  <DomainObject.Predmet.ProtustrankaWithAdressOIB>
    <izvorni_sadrzaj>MISH TRADE d.o.o., OIB 91644556865, Kralja Zvonimira 22, 10380 Biškupec Zelinski</izvorni_sadrzaj>
    <derivirana_varijabla naziv="DomainObject.Predmet.ProtustrankaWithAdressOIB_1">MISH TRADE d.o.o., OIB 91644556865, Kralja Zvonimira 22, 10380 Biškupec Zelinski</derivirana_varijabla>
  </DomainObject.Predmet.ProtustrankaWithAdressOIB>
  <DomainObject.Predmet.ProtustrankaNazivFormated>
    <izvorni_sadrzaj>MISH TRADE d.o.o.</izvorni_sadrzaj>
    <derivirana_varijabla naziv="DomainObject.Predmet.ProtustrankaNazivFormated_1">MISH TRADE d.o.o.</derivirana_varijabla>
  </DomainObject.Predmet.ProtustrankaNazivFormated>
  <DomainObject.Predmet.ProtustrankaNazivFormatedOIB>
    <izvorni_sadrzaj>MISH TRADE d.o.o., OIB 91644556865</izvorni_sadrzaj>
    <derivirana_varijabla naziv="DomainObject.Predmet.ProtustrankaNazivFormatedOIB_1">MISH TRADE d.o.o., OIB 91644556865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ŽDO U VELIKOJ GORICI</izvorni_sadrzaj>
    <derivirana_varijabla naziv="DomainObject.Predmet.StrankaFormated_1">  FINA Regionalni centar Zagreb; ŽDO U VELIKOJ GORICI</derivirana_varijabla>
  </DomainObject.Predmet.StrankaFormated>
  <DomainObject.Predmet.StrankaFormatedOIB>
    <izvorni_sadrzaj>  FINA Regionalni centar Zagreb, OIB 85821130368; ŽDO U VELIKOJ GORICI</izvorni_sadrzaj>
    <derivirana_varijabla naziv="DomainObject.Predmet.StrankaFormatedOIB_1">  FINA Regionalni centar Zagreb, OIB 85821130368; ŽDO U VELIKOJ GORICI</derivirana_varijabla>
  </DomainObject.Predmet.StrankaFormatedOIB>
  <DomainObject.Predmet.StrankaFormatedWithAdress>
    <izvorni_sadrzaj> FINA Regionalni centar Zagreb, Trg svibanjskih žrtava 1995. 1, 10000 Zagreb; ŽDO U VELIKOJ GORICI</izvorni_sadrzaj>
    <derivirana_varijabla naziv="DomainObject.Predmet.StrankaFormatedWithAdress_1"> FINA Regionalni centar Zagreb, Trg svibanjskih žrtava 1995. 1, 10000 Zagreb; ŽDO U VELIKOJ GORICI</derivirana_varijabla>
  </DomainObject.Predmet.StrankaFormatedWithAdress>
  <DomainObject.Predmet.StrankaFormatedWithAdressOIB>
    <izvorni_sadrzaj> FINA Regionalni centar Zagreb, OIB 85821130368, Trg svibanjskih žrtava 1995. 1, 10000 Zagreb; ŽDO U VELIKOJ GORICI</izvorni_sadrzaj>
    <derivirana_varijabla naziv="DomainObject.Predmet.StrankaFormatedWithAdressOIB_1"> FINA Regionalni centar Zagreb, OIB 85821130368, Trg svibanjskih žrtava 1995. 1, 10000 Zagreb; ŽDO U VELIKOJ GORICI</derivirana_varijabla>
  </DomainObject.Predmet.StrankaFormatedWithAdressOIB>
  <DomainObject.Predmet.StrankaWithAdress>
    <izvorni_sadrzaj>FINA Regionalni centar Zagreb Trg svibanjskih žrtava 1995. 1,10000 Zagreb,ŽDO U VELIKOJ GORICI </izvorni_sadrzaj>
    <derivirana_varijabla naziv="DomainObject.Predmet.StrankaWithAdress_1">FINA Regionalni centar Zagreb Trg svibanjskih žrtava 1995. 1,10000 Zagreb,ŽDO U VELIKOJ GORICI </derivirana_varijabla>
  </DomainObject.Predmet.StrankaWithAdress>
  <DomainObject.Predmet.StrankaWithAdressOIB>
    <izvorni_sadrzaj>FINA Regionalni centar Zagreb, OIB 85821130368, Trg svibanjskih žrtava 1995. 1,10000 Zagreb,ŽDO U VELIKOJ GORICI</izvorni_sadrzaj>
    <derivirana_varijabla naziv="DomainObject.Predmet.StrankaWithAdressOIB_1">FINA Regionalni centar Zagreb, OIB 85821130368, Trg svibanjskih žrtava 1995. 1,10000 Zagreb,ŽDO U VELIKOJ GORICI</derivirana_varijabla>
  </DomainObject.Predmet.StrankaWithAdressOIB>
  <DomainObject.Predmet.StrankaNazivFormated>
    <izvorni_sadrzaj>FINA Regionalni centar Zagreb,ŽDO U VELIKOJ GORICI</izvorni_sadrzaj>
    <derivirana_varijabla naziv="DomainObject.Predmet.StrankaNazivFormated_1">FINA Regionalni centar Zagreb,ŽDO U VELIKOJ GORICI</derivirana_varijabla>
  </DomainObject.Predmet.StrankaNazivFormated>
  <DomainObject.Predmet.StrankaNazivFormatedOIB>
    <izvorni_sadrzaj>FINA Regionalni centar Zagreb, OIB 85821130368,ŽDO U VELIKOJ GORICI</izvorni_sadrzaj>
    <derivirana_varijabla naziv="DomainObject.Predmet.StrankaNazivFormatedOIB_1">FINA Regionalni centar Zagreb, OIB 85821130368,ŽDO U VELIKOJ GORICI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ŽDO U VELIKOJ GORICI</item>
    </izvorni_sadrzaj>
    <derivirana_varijabla naziv="DomainObject.Predmet.StrankaListFormated_1">
      <item>FINA Regionalni centar Zagreb</item>
      <item>ŽDO U VELIKOJ GORICI</item>
    </derivirana_varijabla>
  </DomainObject.Predmet.StrankaListFormated>
  <DomainObject.Predmet.StrankaListFormatedOIB>
    <izvorni_sadrzaj>
      <item>FINA Regionalni centar Zagreb, OIB 85821130368</item>
      <item>ŽDO U VELIKOJ GORICI</item>
    </izvorni_sadrzaj>
    <derivirana_varijabla naziv="DomainObject.Predmet.StrankaListFormatedOIB_1">
      <item>FINA Regionalni centar Zagreb, OIB 85821130368</item>
      <item>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ŽDO U VELIKOJ GORICI</item>
    </izvorni_sadrzaj>
    <derivirana_varijabla naziv="DomainObject.Predmet.StrankaListFormatedWithAdress_1">
      <item>FINA Regionalni centar Zagreb, Trg svibanjskih žrtava 1995. 1, 10000 Zagreb</item>
      <item>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ŽDO U VELIKOJ GORICI</item>
    </izvorni_sadrzaj>
    <derivirana_varijabla naziv="DomainObject.Predmet.StrankaListFormatedWithAdressOIB_1">
      <item>FINA Regionalni centar Zagreb, OIB 85821130368, Trg svibanjskih žrtava 1995. 1, 10000 Zagreb</item>
      <item>ŽDO U VELIKOJ GORICI</item>
    </derivirana_varijabla>
  </DomainObject.Predmet.StrankaListFormatedWithAdressOIB>
  <DomainObject.Predmet.StrankaListNazivFormated>
    <izvorni_sadrzaj>
      <item>FINA Regionalni centar Zagreb</item>
      <item>ŽDO U VELIKOJ GORICI</item>
    </izvorni_sadrzaj>
    <derivirana_varijabla naziv="DomainObject.Predmet.StrankaListNazivFormated_1">
      <item>FINA Regionalni centar Zagreb</item>
      <item>ŽDO U VELIKOJ GORICI</item>
    </derivirana_varijabla>
  </DomainObject.Predmet.StrankaListNazivFormated>
  <DomainObject.Predmet.StrankaListNazivFormatedOIB>
    <izvorni_sadrzaj>
      <item>FINA Regionalni centar Zagreb, OIB 85821130368</item>
      <item>ŽDO U VELIKOJ GORICI</item>
    </izvorni_sadrzaj>
    <derivirana_varijabla naziv="DomainObject.Predmet.StrankaListNazivFormatedOIB_1">
      <item>FINA Regionalni centar Zagreb, OIB 85821130368</item>
      <item>ŽDO U VELIKOJ GORICI</item>
    </derivirana_varijabla>
  </DomainObject.Predmet.StrankaListNazivFormatedOIB>
  <DomainObject.Predmet.ProtuStrankaListFormated>
    <izvorni_sadrzaj>
      <item>MISH TRADE d.o.o.</item>
    </izvorni_sadrzaj>
    <derivirana_varijabla naziv="DomainObject.Predmet.ProtuStrankaListFormated_1">
      <item>MISH TRADE d.o.o.</item>
    </derivirana_varijabla>
  </DomainObject.Predmet.ProtuStrankaListFormated>
  <DomainObject.Predmet.ProtuStrankaListFormatedOIB>
    <izvorni_sadrzaj>
      <item>MISH TRADE d.o.o., OIB 91644556865</item>
    </izvorni_sadrzaj>
    <derivirana_varijabla naziv="DomainObject.Predmet.ProtuStrankaListFormatedOIB_1">
      <item>MISH TRADE d.o.o., OIB 91644556865</item>
    </derivirana_varijabla>
  </DomainObject.Predmet.ProtuStrankaListFormatedOIB>
  <DomainObject.Predmet.ProtuStrankaListFormatedWithAdress>
    <izvorni_sadrzaj>
      <item>MISH TRADE d.o.o., Kralja Zvonimira 22, 10380 Biškupec Zelinski</item>
    </izvorni_sadrzaj>
    <derivirana_varijabla naziv="DomainObject.Predmet.ProtuStrankaListFormatedWithAdress_1">
      <item>MISH TRADE d.o.o., Kralja Zvonimira 22, 10380 Biškupec Zelinski</item>
    </derivirana_varijabla>
  </DomainObject.Predmet.ProtuStrankaListFormatedWithAdress>
  <DomainObject.Predmet.ProtuStrankaListFormatedWithAdressOIB>
    <izvorni_sadrzaj>
      <item>MISH TRADE d.o.o., OIB 91644556865, Kralja Zvonimira 22, 10380 Biškupec Zelinski</item>
    </izvorni_sadrzaj>
    <derivirana_varijabla naziv="DomainObject.Predmet.ProtuStrankaListFormatedWithAdressOIB_1">
      <item>MISH TRADE d.o.o., OIB 91644556865, Kralja Zvonimira 22, 10380 Biškupec Zelinski</item>
    </derivirana_varijabla>
  </DomainObject.Predmet.ProtuStrankaListFormatedWithAdressOIB>
  <DomainObject.Predmet.ProtuStrankaListNazivFormated>
    <izvorni_sadrzaj>
      <item>MISH TRADE d.o.o.</item>
    </izvorni_sadrzaj>
    <derivirana_varijabla naziv="DomainObject.Predmet.ProtuStrankaListNazivFormated_1">
      <item>MISH TRADE d.o.o.</item>
    </derivirana_varijabla>
  </DomainObject.Predmet.ProtuStrankaListNazivFormated>
  <DomainObject.Predmet.ProtuStrankaListNazivFormatedOIB>
    <izvorni_sadrzaj>
      <item>MISH TRADE d.o.o., OIB 91644556865</item>
    </izvorni_sadrzaj>
    <derivirana_varijabla naziv="DomainObject.Predmet.ProtuStrankaListNazivFormatedOIB_1">
      <item>MISH TRADE d.o.o., OIB 91644556865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MISH TRADE d.o.o.</izvorni_sadrzaj>
    <derivirana_varijabla naziv="DomainObject.Predmet.ProtustrankaIDrugi_1">MISH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MISH TRADE d.o.o., OIB 91644556865, Kralja Zvonimira 22, 10380 Biškupec Zelinski</izvorni_sadrzaj>
    <derivirana_varijabla naziv="DomainObject.Predmet.ProtustrankaIDrugiAdressOIB_1">MISH TRADE d.o.o., OIB 91644556865, Kralja Zvonimira 22,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MISH TRADE d.o.o.</item>
      <item>FINA Regionalni centar Zagreb</item>
      <item>ŽDO U VELIKOJ GORICI</item>
    </izvorni_sadrzaj>
    <derivirana_varijabla naziv="DomainObject.Predmet.SudioniciListNaziv_1">
      <item>MISH TRADE d.o.o.</item>
      <item>FINA Regionalni centar Zagreb</item>
      <item>ŽDO U VELIKOJ GORICI</item>
    </derivirana_varijabla>
  </DomainObject.Predmet.SudioniciListNaziv>
  <DomainObject.Predmet.SudioniciListAdressOIB>
    <izvorni_sadrzaj>
      <item>MISH TRADE d.o.o., OIB 91644556865, Kralja Zvonimira 22,10380 Biškupec Zelinski</item>
      <item>FINA Regionalni centar Zagreb, OIB 85821130368, Trg svibanjskih žrtava 1995. 1,10000 Zagreb</item>
      <item>ŽDO U VELIKOJ GORICI</item>
    </izvorni_sadrzaj>
    <derivirana_varijabla naziv="DomainObject.Predmet.SudioniciListAdressOIB_1">
      <item>MISH TRADE d.o.o., OIB 91644556865, Kralja Zvonimira 22,10380 Biškupec Zelinski</item>
      <item>FINA Regionalni centar Zagreb, OIB 85821130368, Trg svibanjskih žrtava 1995. 1,10000 Zagreb</item>
      <item>ŽDO U VELIKOJ GORICI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91644556865</item>
      <item>, OIB 85821130368</item>
      <item>, OIB null</item>
    </izvorni_sadrzaj>
    <derivirana_varijabla naziv="DomainObject.Predmet.SudioniciListNazivOIB_1">
      <item>, OIB 91644556865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1162</properties:Characters>
  <properties:Lines>44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2017-10-16T09:33:00Z</dcterms:created>
  <dc:creator>MK</dc:creator>
  <cp:lastModifiedBy>Sonja Pilić</cp:lastModifiedBy>
  <cp:lastPrinted>2017-10-16T09:35:00Z</cp:lastPrinted>
  <dcterms:modified xmlns:xsi="http://www.w3.org/2001/XMLSchema-instance" xsi:type="dcterms:W3CDTF">2017-10-16T09:46:00Z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