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5a74" w14:paraId="1c45a74"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3C4C31">
        <w:rPr>
          <w:sz w:val="24"/>
        </w:rPr>
        <w:t>3298</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3C4C31">
        <w:rPr>
          <w:sz w:val="24"/>
          <w:szCs w:val="24"/>
        </w:rPr>
        <w:t>SEMPER EUROLEDLUX</w:t>
      </w:r>
      <w:r w:rsidR="00451DB5">
        <w:rPr>
          <w:sz w:val="24"/>
          <w:szCs w:val="24"/>
        </w:rPr>
        <w:t xml:space="preserve"> </w:t>
      </w:r>
      <w:r w:rsidR="00B32CD8">
        <w:rPr>
          <w:sz w:val="24"/>
          <w:szCs w:val="24"/>
        </w:rPr>
        <w:t>d.o.o.,</w:t>
      </w:r>
      <w:r w:rsidR="00AF7DCB">
        <w:rPr>
          <w:sz w:val="24"/>
          <w:szCs w:val="24"/>
        </w:rPr>
        <w:t xml:space="preserve"> </w:t>
      </w:r>
      <w:r w:rsidR="00DC48FE">
        <w:rPr>
          <w:sz w:val="24"/>
          <w:szCs w:val="24"/>
        </w:rPr>
        <w:t>Marija Bistrica, Nova cesta 3., OIB 64277672019</w:t>
      </w:r>
      <w:r w:rsidR="00B32CD8" w:rsidRPr="008600EF">
        <w:rPr>
          <w:sz w:val="24"/>
          <w:szCs w:val="24"/>
        </w:rPr>
        <w:t xml:space="preserve">, </w:t>
      </w:r>
      <w:r w:rsidR="00B32CD8">
        <w:rPr>
          <w:sz w:val="24"/>
          <w:szCs w:val="24"/>
        </w:rPr>
        <w:t>d</w:t>
      </w:r>
      <w:r w:rsidR="00CB464D" w:rsidRPr="008600EF">
        <w:rPr>
          <w:sz w:val="24"/>
          <w:szCs w:val="24"/>
        </w:rPr>
        <w:t xml:space="preserve">ana </w:t>
      </w:r>
      <w:r w:rsidR="00F3157B">
        <w:rPr>
          <w:sz w:val="24"/>
          <w:szCs w:val="24"/>
        </w:rPr>
        <w:t>9</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DC48FE">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C48FE">
        <w:rPr>
          <w:sz w:val="24"/>
          <w:szCs w:val="24"/>
        </w:rPr>
        <w:t>SEMPER EUROLEDLUX d.o.o., Marija Bistrica, Nova cesta 3., OIB 64277672019</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330B61">
        <w:rPr>
          <w:sz w:val="24"/>
          <w:szCs w:val="24"/>
        </w:rPr>
        <w:t xml:space="preserve">Tomislav Semper, Donja Reka, Donja Reka 1., </w:t>
      </w:r>
      <w:r w:rsidR="00BC2D84" w:rsidRPr="00F76A94">
        <w:rPr>
          <w:sz w:val="24"/>
          <w:szCs w:val="24"/>
        </w:rPr>
        <w:t xml:space="preserve">OIB </w:t>
      </w:r>
      <w:r w:rsidR="00330B61">
        <w:rPr>
          <w:sz w:val="24"/>
          <w:szCs w:val="24"/>
        </w:rPr>
        <w:t>12514182699</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1</w:t>
      </w:r>
      <w:r w:rsidR="00876D3B">
        <w:rPr>
          <w:b/>
          <w:sz w:val="24"/>
        </w:rPr>
        <w:t>1</w:t>
      </w:r>
      <w:r>
        <w:rPr>
          <w:b/>
          <w:sz w:val="24"/>
        </w:rPr>
        <w:t>.</w:t>
      </w:r>
      <w:r w:rsidR="004124E8">
        <w:rPr>
          <w:b/>
          <w:sz w:val="24"/>
        </w:rPr>
        <w:t>prosinca</w:t>
      </w:r>
      <w:r>
        <w:rPr>
          <w:b/>
          <w:sz w:val="24"/>
        </w:rPr>
        <w:t xml:space="preserve"> </w:t>
      </w:r>
      <w:r w:rsidR="007B593F">
        <w:rPr>
          <w:b/>
          <w:sz w:val="24"/>
        </w:rPr>
        <w:t>201</w:t>
      </w:r>
      <w:r w:rsidR="00ED1E92">
        <w:rPr>
          <w:b/>
          <w:sz w:val="24"/>
        </w:rPr>
        <w:t>8</w:t>
      </w:r>
      <w:r w:rsidR="007B593F">
        <w:rPr>
          <w:b/>
          <w:sz w:val="24"/>
        </w:rPr>
        <w:t xml:space="preserve">. u </w:t>
      </w:r>
      <w:r w:rsidR="00BF15E0">
        <w:rPr>
          <w:b/>
          <w:sz w:val="24"/>
        </w:rPr>
        <w:t>1</w:t>
      </w:r>
      <w:r w:rsidR="00E51B19">
        <w:rPr>
          <w:b/>
          <w:sz w:val="24"/>
        </w:rPr>
        <w:t>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 xml:space="preserve">444. stavak 2.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51B19">
        <w:rPr>
          <w:sz w:val="24"/>
          <w:szCs w:val="24"/>
        </w:rPr>
        <w:t>807</w:t>
      </w:r>
      <w:r w:rsidR="000C3665">
        <w:rPr>
          <w:sz w:val="24"/>
          <w:szCs w:val="24"/>
        </w:rPr>
        <w:t xml:space="preserve"> dana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E51B19">
        <w:rPr>
          <w:sz w:val="24"/>
          <w:szCs w:val="24"/>
        </w:rPr>
        <w:t>613.357,26</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F3157B">
        <w:rPr>
          <w:sz w:val="24"/>
        </w:rPr>
        <w:t>9</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F3157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F3157B" w:rsidP="00F3157B" w:rsidR="00F3157B">
      <w:pPr>
        <w:ind w:firstLine="720" w:left="3600"/>
        <w:jc w:val="both"/>
      </w:pPr>
      <w:r>
        <w:t>Za točnost otpravka, ovlašteni službenik:</w:t>
      </w:r>
    </w:p>
    <w:p w:rsidRDefault="00F3157B" w:rsidP="00422EE0" w:rsidR="00F3157B">
      <w:pPr>
        <w:jc w:val="both"/>
      </w:pPr>
      <w:r>
        <w:t xml:space="preserve">               </w:t>
      </w:r>
      <w:r>
        <w:tab/>
      </w:r>
      <w:r>
        <w:tab/>
      </w:r>
      <w:r>
        <w:tab/>
      </w:r>
      <w:r>
        <w:tab/>
      </w:r>
      <w:r>
        <w:tab/>
      </w:r>
      <w:r>
        <w:tab/>
        <w:t>Valentina Delač</w:t>
      </w:r>
    </w:p>
    <w:p w:rsidRDefault="00DE2E5D" w:rsidP="00F3157B"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157B">
      <w:rPr>
        <w:rStyle w:val="Brojstranice"/>
        <w:noProof/>
      </w:rPr>
      <w:t>3</w:t>
    </w:r>
    <w:r>
      <w:rPr>
        <w:rStyle w:val="Brojstranice"/>
      </w:rPr>
      <w:fldChar w:fldCharType="end"/>
    </w:r>
  </w:p>
  <w:p w:rsidRDefault="00AB0D0C" w:rsidR="004D2841">
    <w:pPr>
      <w:pStyle w:val="Zaglavlje"/>
      <w:jc w:val="right"/>
    </w:pPr>
    <w:r>
      <w:t>40. St-3298/16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100FCD"/>
    <w:rsid w:val="00107ED6"/>
    <w:rsid w:val="00113EC7"/>
    <w:rsid w:val="0012168A"/>
    <w:rsid w:val="00131E99"/>
    <w:rsid w:val="0015491A"/>
    <w:rsid w:val="0015587F"/>
    <w:rsid w:val="001662C4"/>
    <w:rsid w:val="001A1A7F"/>
    <w:rsid w:val="001B44D2"/>
    <w:rsid w:val="00210070"/>
    <w:rsid w:val="00211033"/>
    <w:rsid w:val="00212068"/>
    <w:rsid w:val="002431C4"/>
    <w:rsid w:val="00260A9E"/>
    <w:rsid w:val="0027015A"/>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628D6"/>
    <w:rsid w:val="00383694"/>
    <w:rsid w:val="003A590C"/>
    <w:rsid w:val="003C4C31"/>
    <w:rsid w:val="004033CB"/>
    <w:rsid w:val="004124E8"/>
    <w:rsid w:val="00433690"/>
    <w:rsid w:val="00450221"/>
    <w:rsid w:val="00450676"/>
    <w:rsid w:val="00451DB5"/>
    <w:rsid w:val="00454BBA"/>
    <w:rsid w:val="00475CDF"/>
    <w:rsid w:val="00476E8D"/>
    <w:rsid w:val="00482933"/>
    <w:rsid w:val="00483785"/>
    <w:rsid w:val="00494F45"/>
    <w:rsid w:val="004C787F"/>
    <w:rsid w:val="004D2841"/>
    <w:rsid w:val="004E2FD0"/>
    <w:rsid w:val="004E5FEF"/>
    <w:rsid w:val="004F74FF"/>
    <w:rsid w:val="00516616"/>
    <w:rsid w:val="005300D9"/>
    <w:rsid w:val="00545D92"/>
    <w:rsid w:val="0056765A"/>
    <w:rsid w:val="005743CD"/>
    <w:rsid w:val="005947A6"/>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9301A"/>
    <w:rsid w:val="00694042"/>
    <w:rsid w:val="006B6285"/>
    <w:rsid w:val="006B7292"/>
    <w:rsid w:val="006C2F0F"/>
    <w:rsid w:val="006C36E6"/>
    <w:rsid w:val="006C7E17"/>
    <w:rsid w:val="006D7A0F"/>
    <w:rsid w:val="006E0FC0"/>
    <w:rsid w:val="006F46EA"/>
    <w:rsid w:val="006F7455"/>
    <w:rsid w:val="00744AC4"/>
    <w:rsid w:val="00755181"/>
    <w:rsid w:val="0075681B"/>
    <w:rsid w:val="00784423"/>
    <w:rsid w:val="007905FB"/>
    <w:rsid w:val="007B593F"/>
    <w:rsid w:val="007E0EAA"/>
    <w:rsid w:val="00831C8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6313F"/>
    <w:rsid w:val="00A80EB3"/>
    <w:rsid w:val="00A828C1"/>
    <w:rsid w:val="00A90C82"/>
    <w:rsid w:val="00AB0D0C"/>
    <w:rsid w:val="00AD3398"/>
    <w:rsid w:val="00AD75CD"/>
    <w:rsid w:val="00AE107D"/>
    <w:rsid w:val="00AF4C01"/>
    <w:rsid w:val="00AF5FFE"/>
    <w:rsid w:val="00AF7DCB"/>
    <w:rsid w:val="00B01169"/>
    <w:rsid w:val="00B11178"/>
    <w:rsid w:val="00B32CD8"/>
    <w:rsid w:val="00B32E61"/>
    <w:rsid w:val="00B33273"/>
    <w:rsid w:val="00B35218"/>
    <w:rsid w:val="00B673AD"/>
    <w:rsid w:val="00B74989"/>
    <w:rsid w:val="00B844BF"/>
    <w:rsid w:val="00B93B9A"/>
    <w:rsid w:val="00BA4424"/>
    <w:rsid w:val="00BC2D84"/>
    <w:rsid w:val="00BC4571"/>
    <w:rsid w:val="00BD75AF"/>
    <w:rsid w:val="00BE3305"/>
    <w:rsid w:val="00BF15E0"/>
    <w:rsid w:val="00C14F14"/>
    <w:rsid w:val="00C20109"/>
    <w:rsid w:val="00C356A1"/>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73426"/>
    <w:rsid w:val="00D959BC"/>
    <w:rsid w:val="00D97582"/>
    <w:rsid w:val="00DA5FA3"/>
    <w:rsid w:val="00DC217C"/>
    <w:rsid w:val="00DC48FE"/>
    <w:rsid w:val="00DD2F15"/>
    <w:rsid w:val="00DD67BA"/>
    <w:rsid w:val="00DE2E5D"/>
    <w:rsid w:val="00DE479D"/>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3157B"/>
    <w:rsid w:val="00F3761C"/>
    <w:rsid w:val="00F42A90"/>
    <w:rsid w:val="00F5779C"/>
    <w:rsid w:val="00F67C17"/>
    <w:rsid w:val="00F71AC5"/>
    <w:rsid w:val="00F76A94"/>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F3157B"/>
    <w:rPr>
      <w:color w:val="808080"/>
      <w:bdr w:space="0" w:sz="0" w:color="auto" w:val="none"/>
      <w:shd w:fill="auto" w:color="auto" w:val="clear"/>
    </w:rPr>
  </w:style>
  <w:style w:customStyle="true" w:styleId="eSPISCCParagraphDefaultFont" w:type="character">
    <w:name w:val="eSPIS_CC_Paragraph Default Font"/>
    <w:basedOn w:val="Zadanifontodlomka"/>
    <w:rsid w:val="00F315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57B"/>
    <w:rPr>
      <w:sz w:val="24"/>
      <w:bdr w:space="0" w:sz="0" w:color="auto" w:val="none"/>
      <w:shd w:fill="FFFFCC" w:color="auto" w:val="clear"/>
      <w:lang w:val="hr-HR"/>
    </w:rPr>
  </w:style>
  <w:style w:customStyle="true" w:styleId="PozadinaSvijetloCrvena" w:type="character">
    <w:name w:val="Pozadina_SvijetloCrvena"/>
    <w:basedOn w:val="eSPISCCParagraphDefaultFont"/>
    <w:rsid w:val="00F315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5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F3157B"/>
    <w:rPr>
      <w:color w:val="808080"/>
      <w:bdr w:color="auto" w:space="0" w:sz="0" w:val="none"/>
      <w:shd w:color="auto" w:fill="auto" w:val="clear"/>
    </w:rPr>
  </w:style>
  <w:style w:customStyle="1" w:styleId="eSPISCCParagraphDefaultFont" w:type="character">
    <w:name w:val="eSPIS_CC_Paragraph Default Font"/>
    <w:basedOn w:val="Zadanifontodlomka"/>
    <w:rsid w:val="00F315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57B"/>
    <w:rPr>
      <w:sz w:val="24"/>
      <w:bdr w:color="auto" w:space="0" w:sz="0" w:val="none"/>
      <w:shd w:color="auto" w:fill="FFFFCC" w:val="clear"/>
      <w:lang w:val="hr-HR"/>
    </w:rPr>
  </w:style>
  <w:style w:customStyle="1" w:styleId="PozadinaSvijetloCrvena" w:type="character">
    <w:name w:val="Pozadina_SvijetloCrvena"/>
    <w:basedOn w:val="eSPISCCParagraphDefaultFont"/>
    <w:rsid w:val="00F315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5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3298</izvorni_sadrzaj>
    <derivirana_varijabla naziv="DomainObject.Predmet.Broj_1">3298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St-3298/2016</izvorni_sadrzaj>
    <derivirana_varijabla naziv="DomainObject.Predmet.OznakaBroj_1">St-3298/2016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SEMPER EUROLEDLUX d.o.o.</izvorni_sadrzaj>
    <derivirana_varijabla naziv="DomainObject.Predmet.ProtustrankaFormated_1">  SEMPER EUROLEDLUX d.o.o.</derivirana_varijabla>
  </DomainObject.Predmet.ProtustrankaFormated>
  <DomainObject.Predmet.ProtustrankaFormatedOIB>
    <izvorni_sadrzaj>  SEMPER EUROLEDLUX d.o.o., OIB 64277672019</izvorni_sadrzaj>
    <derivirana_varijabla naziv="DomainObject.Predmet.ProtustrankaFormatedOIB_1">  SEMPER EUROLEDLUX d.o.o., OIB 64277672019</derivirana_varijabla>
  </DomainObject.Predmet.ProtustrankaFormatedOIB>
  <DomainObject.Predmet.ProtustrankaFormatedWithAdress>
    <izvorni_sadrzaj> SEMPER EUROLEDLUX d.o.o., Nova cesta 3, 49246 Marija Bistrica</izvorni_sadrzaj>
    <derivirana_varijabla naziv="DomainObject.Predmet.ProtustrankaFormatedWithAdress_1"> SEMPER EUROLEDLUX d.o.o., Nova cesta 3, 49246 Marija Bistrica</derivirana_varijabla>
  </DomainObject.Predmet.ProtustrankaFormatedWithAdress>
  <DomainObject.Predmet.ProtustrankaFormatedWithAdressOIB>
    <izvorni_sadrzaj> SEMPER EUROLEDLUX d.o.o., OIB 64277672019, Nova cesta 3, 49246 Marija Bistrica</izvorni_sadrzaj>
    <derivirana_varijabla naziv="DomainObject.Predmet.ProtustrankaFormatedWithAdressOIB_1"> SEMPER EUROLEDLUX d.o.o., OIB 64277672019, Nova cesta 3, 49246 Marija Bistrica</derivirana_varijabla>
  </DomainObject.Predmet.ProtustrankaFormatedWithAdressOIB>
  <DomainObject.Predmet.ProtustrankaWithAdress>
    <izvorni_sadrzaj>SEMPER EUROLEDLUX d.o.o. Nova cesta 3, 49246 Marija Bistrica</izvorni_sadrzaj>
    <derivirana_varijabla naziv="DomainObject.Predmet.ProtustrankaWithAdress_1">SEMPER EUROLEDLUX d.o.o. Nova cesta 3, 49246 Marija Bistrica</derivirana_varijabla>
  </DomainObject.Predmet.ProtustrankaWithAdress>
  <DomainObject.Predmet.ProtustrankaWithAdressOIB>
    <izvorni_sadrzaj>SEMPER EUROLEDLUX d.o.o., OIB 64277672019, Nova cesta 3, 49246 Marija Bistrica</izvorni_sadrzaj>
    <derivirana_varijabla naziv="DomainObject.Predmet.ProtustrankaWithAdressOIB_1">SEMPER EUROLEDLUX d.o.o., OIB 64277672019, Nova cesta 3, 49246 Marija Bistrica</derivirana_varijabla>
  </DomainObject.Predmet.ProtustrankaWithAdressOIB>
  <DomainObject.Predmet.ProtustrankaNazivFormated>
    <izvorni_sadrzaj>SEMPER EUROLEDLUX d.o.o.</izvorni_sadrzaj>
    <derivirana_varijabla naziv="DomainObject.Predmet.ProtustrankaNazivFormated_1">SEMPER EUROLEDLUX d.o.o.</derivirana_varijabla>
  </DomainObject.Predmet.ProtustrankaNazivFormated>
  <DomainObject.Predmet.ProtustrankaNazivFormatedOIB>
    <izvorni_sadrzaj>SEMPER EUROLEDLUX d.o.o., OIB 64277672019</izvorni_sadrzaj>
    <derivirana_varijabla naziv="DomainObject.Predmet.ProtustrankaNazivFormatedOIB_1">SEMPER EUROLEDLUX d.o.o., OIB 64277672019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SEMPER EUROLEDLUX d.o.o.</item>
    </izvorni_sadrzaj>
    <derivirana_varijabla naziv="DomainObject.Predmet.ProtuStrankaListFormated_1">
      <item>SEMPER EUROLEDLUX d.o.o.</item>
    </derivirana_varijabla>
  </DomainObject.Predmet.ProtuStrankaListFormated>
  <DomainObject.Predmet.ProtuStrankaListFormatedOIB>
    <izvorni_sadrzaj>
      <item>SEMPER EUROLEDLUX d.o.o., OIB 64277672019</item>
    </izvorni_sadrzaj>
    <derivirana_varijabla naziv="DomainObject.Predmet.ProtuStrankaListFormatedOIB_1">
      <item>SEMPER EUROLEDLUX d.o.o., OIB 64277672019</item>
    </derivirana_varijabla>
  </DomainObject.Predmet.ProtuStrankaListFormatedOIB>
  <DomainObject.Predmet.ProtuStrankaListFormatedWithAdress>
    <izvorni_sadrzaj>
      <item>SEMPER EUROLEDLUX d.o.o., Nova cesta 3, 49246 Marija Bistrica</item>
    </izvorni_sadrzaj>
    <derivirana_varijabla naziv="DomainObject.Predmet.ProtuStrankaListFormatedWithAdress_1">
      <item>SEMPER EUROLEDLUX d.o.o., Nova cesta 3, 49246 Marija Bistrica</item>
    </derivirana_varijabla>
  </DomainObject.Predmet.ProtuStrankaListFormatedWithAdress>
  <DomainObject.Predmet.ProtuStrankaListFormatedWithAdressOIB>
    <izvorni_sadrzaj>
      <item>SEMPER EUROLEDLUX d.o.o., OIB 64277672019, Nova cesta 3, 49246 Marija Bistrica</item>
    </izvorni_sadrzaj>
    <derivirana_varijabla naziv="DomainObject.Predmet.ProtuStrankaListFormatedWithAdressOIB_1">
      <item>SEMPER EUROLEDLUX d.o.o., OIB 64277672019, Nova cesta 3, 49246 Marija Bistrica</item>
    </derivirana_varijabla>
  </DomainObject.Predmet.ProtuStrankaListFormatedWithAdressOIB>
  <DomainObject.Predmet.ProtuStrankaListNazivFormated>
    <izvorni_sadrzaj>
      <item>SEMPER EUROLEDLUX d.o.o.</item>
    </izvorni_sadrzaj>
    <derivirana_varijabla naziv="DomainObject.Predmet.ProtuStrankaListNazivFormated_1">
      <item>SEMPER EUROLEDLUX d.o.o.</item>
    </derivirana_varijabla>
  </DomainObject.Predmet.ProtuStrankaListNazivFormated>
  <DomainObject.Predmet.ProtuStrankaListNazivFormatedOIB>
    <izvorni_sadrzaj>
      <item>SEMPER EUROLEDLUX d.o.o., OIB 64277672019</item>
    </izvorni_sadrzaj>
    <derivirana_varijabla naziv="DomainObject.Predmet.ProtuStrankaListNazivFormatedOIB_1">
      <item>SEMPER EUROLEDLUX d.o.o., OIB 64277672019</item>
    </derivirana_varijabla>
  </DomainObject.Predmet.ProtuStrankaListNazivFormatedOIB>
  <DomainObject.Predmet.OstaliListFormated>
    <izvorni_sadrzaj>
      <item>Tomislav Semper</item>
    </izvorni_sadrzaj>
    <derivirana_varijabla naziv="DomainObject.Predmet.OstaliListFormated_1">
      <item>Tomislav Semper</item>
    </derivirana_varijabla>
  </DomainObject.Predmet.OstaliListFormated>
  <DomainObject.Predmet.OstaliListFormatedOIB>
    <izvorni_sadrzaj>
      <item>Tomislav Semper, OIB 12524182699</item>
    </izvorni_sadrzaj>
    <derivirana_varijabla naziv="DomainObject.Predmet.OstaliListFormatedOIB_1">
      <item>Tomislav Semper, OIB 12524182699</item>
    </derivirana_varijabla>
  </DomainObject.Predmet.OstaliListFormatedOIB>
  <DomainObject.Predmet.OstaliListFormatedWithAdress>
    <izvorni_sadrzaj>
      <item>Tomislav Semper, Donja Reka 1, 10450 Donja Reka</item>
    </izvorni_sadrzaj>
    <derivirana_varijabla naziv="DomainObject.Predmet.OstaliListFormatedWithAdress_1">
      <item>Tomislav Semper, Donja Reka 1, 10450 Donja Reka</item>
    </derivirana_varijabla>
  </DomainObject.Predmet.OstaliListFormatedWithAdress>
  <DomainObject.Predmet.OstaliListFormatedWithAdressOIB>
    <izvorni_sadrzaj>
      <item>Tomislav Semper, OIB 12524182699, Donja Reka 1, 10450 Donja Reka</item>
    </izvorni_sadrzaj>
    <derivirana_varijabla naziv="DomainObject.Predmet.OstaliListFormatedWithAdressOIB_1">
      <item>Tomislav Semper, OIB 12524182699, Donja Reka 1, 10450 Donja Reka</item>
    </derivirana_varijabla>
  </DomainObject.Predmet.OstaliListFormatedWithAdressOIB>
  <DomainObject.Predmet.OstaliListNazivFormated>
    <izvorni_sadrzaj>
      <item>Tomislav Semper</item>
    </izvorni_sadrzaj>
    <derivirana_varijabla naziv="DomainObject.Predmet.OstaliListNazivFormated_1">
      <item>Tomislav Semper</item>
    </derivirana_varijabla>
  </DomainObject.Predmet.OstaliListNazivFormated>
  <DomainObject.Predmet.OstaliListNazivFormatedOIB>
    <izvorni_sadrzaj>
      <item>Tomislav Semper, OIB 12524182699</item>
    </izvorni_sadrzaj>
    <derivirana_varijabla naziv="DomainObject.Predmet.OstaliListNazivFormatedOIB_1">
      <item>Tomislav Semper, OIB 12524182699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SEMPER EUROLEDLUX d.o.o.</izvorni_sadrzaj>
    <derivirana_varijabla naziv="DomainObject.Predmet.ProtustrankaIDrugi_1">SEMPER EUROLEDLUX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SEMPER EUROLEDLUX d.o.o., OIB 64277672019, Nova cesta 3, 49246 Marija Bistrica</izvorni_sadrzaj>
    <derivirana_varijabla naziv="DomainObject.Predmet.ProtustrankaIDrugiAdressOIB_1">SEMPER EUROLEDLUX d.o.o., OIB 64277672019, Nova cesta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SEMPER EUROLEDLUX d.o.o.</item>
      <item>Tomislav Semper</item>
    </izvorni_sadrzaj>
    <derivirana_varijabla naziv="DomainObject.Predmet.SudioniciListNaziv_1">
      <item>FINA Regionalni centar Zagreb</item>
      <item>SEMPER EUROLEDLUX d.o.o.</item>
      <item>Tomislav Semper</item>
    </derivirana_varijabla>
  </DomainObject.Predmet.SudioniciListNaziv>
  <DomainObject.Predmet.SudioniciListAdressOIB>
    <izvorni_sadrzaj>
      <item>FINA Regionalni centar Zagreb, OIB 85821130368, Trg svibanjskih žrtava 1995. br. 1,10000 Zagreb</item>
      <item>SEMPER EUROLEDLUX d.o.o., OIB 64277672019, Nova cesta 3,49246 Marija Bistrica</item>
      <item>Tomislav Semper, OIB 12524182699, Donja Reka 1,10450 Donja Reka</item>
    </izvorni_sadrzaj>
    <derivirana_varijabla naziv="DomainObject.Predmet.SudioniciListAdressOIB_1">
      <item>FINA Regionalni centar Zagreb, OIB 85821130368, Trg svibanjskih žrtava 1995. br. 1,10000 Zagreb</item>
      <item>SEMPER EUROLEDLUX d.o.o., OIB 64277672019, Nova cesta 3,49246 Marija Bistrica</item>
      <item>Tomislav Semper, OIB 12524182699, Donja Reka 1,10450 Donja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64277672019</item>
      <item>, OIB 12524182699</item>
    </izvorni_sadrzaj>
    <derivirana_varijabla naziv="DomainObject.Predmet.SudioniciListNazivOIB_1">
      <item>, OIB 85821130368</item>
      <item>, OIB 64277672019</item>
      <item>, OIB 12524182699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926</properties:Words>
  <properties:Characters>5154</properties:Characters>
  <properties:Lines>138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2018-11-09T10:52:00Z</dcterms:created>
  <dc:creator>Unknown</dc:creator>
  <cp:lastModifiedBy>Valentina Delač</cp:lastModifiedBy>
  <cp:lastPrinted>2018-11-09T10:53:00Z</cp:lastPrinted>
  <dcterms:modified xmlns:xsi="http://www.w3.org/2001/XMLSchema-instance" xsi:type="dcterms:W3CDTF">2018-11-09T10:53:00Z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(Semper euroledlux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