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97ec5" w14:paraId="5697ec5" w:rsidRDefault="00AE649C" w:rsidP="00A5662A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A5662A" w:rsidP="00A5662A" w:rsidR="00A5662A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A5662A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Poslovni broj: 4 St-555/16-4</w:t>
      </w:r>
    </w:p>
    <w:p w:rsidRDefault="00A5662A" w:rsidP="00A5662A" w:rsidR="00A5662A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A5662A" w:rsidP="00A5662A" w:rsidR="00A5662A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A5662A" w:rsidP="00A5662A" w:rsidR="00A5662A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A5662A" w:rsidP="00A5662A" w:rsidR="00A5662A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A5662A" w:rsidP="00A5662A" w:rsidR="00A5662A">
      <w:pPr>
        <w:pStyle w:val="Zaglavlje"/>
        <w:spacing w:after="0"/>
      </w:pPr>
    </w:p>
    <w:p w:rsidRDefault="00A5662A" w:rsidP="00A5662A" w:rsidR="00A5662A">
      <w:pPr>
        <w:pStyle w:val="Zaglavlje"/>
        <w:spacing w:after="0"/>
      </w:pPr>
    </w:p>
    <w:p w:rsidRDefault="00A5662A" w:rsidP="00A5662A" w:rsidR="00A5662A">
      <w:pPr>
        <w:pStyle w:val="Zaglavlje"/>
        <w:spacing w:after="0"/>
        <w:jc w:val="center"/>
      </w:pPr>
      <w:r>
        <w:t>Z A K LJ U Č A K</w:t>
      </w:r>
    </w:p>
    <w:p w:rsidRDefault="00A5662A" w:rsidP="00A5662A" w:rsidR="00A5662A">
      <w:pPr>
        <w:pStyle w:val="Zaglavlje"/>
        <w:spacing w:after="0"/>
        <w:jc w:val="center"/>
      </w:pPr>
    </w:p>
    <w:p w:rsidRDefault="00A5662A" w:rsidP="00A5662A" w:rsidR="00A5662A">
      <w:pPr>
        <w:spacing w:after="0"/>
      </w:pPr>
    </w:p>
    <w:p w:rsidRDefault="00A5662A" w:rsidP="00A5662A" w:rsidR="00A5662A">
      <w:pPr>
        <w:spacing w:after="0"/>
        <w:ind w:firstLine="720"/>
        <w:jc w:val="both"/>
      </w:pPr>
      <w: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Athelia Cargo j.o.o., Budislavec, Budislavec 34, OIB: 57222142954, dana 21. srpnja 2016.               </w:t>
      </w:r>
    </w:p>
    <w:p w:rsidRDefault="00A5662A" w:rsidP="00A5662A" w:rsidR="00A5662A">
      <w:pPr>
        <w:spacing w:after="0"/>
      </w:pPr>
    </w:p>
    <w:p w:rsidRDefault="00A5662A" w:rsidP="00A5662A" w:rsidR="00A5662A">
      <w:pPr>
        <w:spacing w:after="0"/>
        <w:jc w:val="center"/>
      </w:pPr>
      <w:r>
        <w:t xml:space="preserve">  z a k lj u č i o   j e</w:t>
      </w:r>
    </w:p>
    <w:p w:rsidRDefault="00A5662A" w:rsidP="00A5662A" w:rsidR="00A5662A">
      <w:pPr>
        <w:spacing w:after="0"/>
        <w:jc w:val="center"/>
      </w:pPr>
    </w:p>
    <w:p w:rsidRDefault="00A5662A" w:rsidP="00A5662A" w:rsidR="00A5662A">
      <w:pPr>
        <w:spacing w:after="0"/>
        <w:jc w:val="center"/>
      </w:pPr>
    </w:p>
    <w:p w:rsidRDefault="00A5662A" w:rsidP="00A5662A" w:rsidR="00A5662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Nalaže se direktoru dužnika Athelia Cargo j.o.o., Budislavec, </w:t>
      </w:r>
      <w:r>
        <w:rPr>
          <w:u w:val="single"/>
        </w:rPr>
        <w:t xml:space="preserve">Dejanu Strmečki iz Bartolovca, Varaždinska 9, OIB: 32503289457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A5662A" w:rsidP="00A5662A" w:rsidR="00A5662A">
      <w:pPr>
        <w:spacing w:after="0"/>
        <w:jc w:val="both"/>
      </w:pPr>
    </w:p>
    <w:p w:rsidRDefault="00A5662A" w:rsidP="00A5662A" w:rsidR="00A5662A">
      <w:pPr>
        <w:spacing w:after="0"/>
        <w:jc w:val="both"/>
      </w:pPr>
      <w:r>
        <w:t>1. nekretnina i pokretnina dužnika</w:t>
      </w:r>
    </w:p>
    <w:p w:rsidRDefault="00A5662A" w:rsidP="00A5662A" w:rsidR="00A5662A">
      <w:pPr>
        <w:spacing w:after="0"/>
        <w:jc w:val="both"/>
      </w:pPr>
      <w:r>
        <w:t>2. imovinskih prava dužnika na tuđim stvarima</w:t>
      </w:r>
    </w:p>
    <w:p w:rsidRDefault="00A5662A" w:rsidP="00A5662A" w:rsidR="00A5662A">
      <w:pPr>
        <w:spacing w:after="0"/>
        <w:jc w:val="both"/>
      </w:pPr>
      <w:r>
        <w:t>3. novčanih i nenovčanih tražbina dužnika</w:t>
      </w:r>
    </w:p>
    <w:p w:rsidRDefault="00A5662A" w:rsidP="00A5662A" w:rsidR="00A5662A">
      <w:pPr>
        <w:spacing w:after="0"/>
        <w:jc w:val="both"/>
      </w:pPr>
      <w:r>
        <w:t>4. drugih prava koja čine imovinu dužnika</w:t>
      </w:r>
    </w:p>
    <w:p w:rsidRDefault="00A5662A" w:rsidP="00A5662A" w:rsidR="00A5662A">
      <w:pPr>
        <w:spacing w:after="0"/>
        <w:jc w:val="both"/>
      </w:pPr>
      <w:r>
        <w:t>5. novčanih sredstava na računima</w:t>
      </w:r>
    </w:p>
    <w:p w:rsidRDefault="00A5662A" w:rsidP="00A5662A" w:rsidR="00A5662A">
      <w:pPr>
        <w:spacing w:after="0"/>
        <w:jc w:val="both"/>
      </w:pPr>
      <w:r>
        <w:t>6. druge imovine dužnika</w:t>
      </w:r>
    </w:p>
    <w:p w:rsidRDefault="00A5662A" w:rsidP="00A5662A" w:rsidR="00A5662A">
      <w:pPr>
        <w:spacing w:after="0"/>
        <w:jc w:val="both"/>
      </w:pPr>
      <w:r>
        <w:t>7. obveza dužnika unesenih u njegove poslovne knjige</w:t>
      </w:r>
    </w:p>
    <w:p w:rsidRDefault="00A5662A" w:rsidP="00A5662A" w:rsidR="00A5662A">
      <w:pPr>
        <w:spacing w:after="0"/>
        <w:jc w:val="both"/>
      </w:pPr>
      <w:r>
        <w:t>8. drugih novčanih i nenovčanih obveza dužnika</w:t>
      </w:r>
    </w:p>
    <w:p w:rsidRDefault="00A5662A" w:rsidP="00A5662A" w:rsidR="00A5662A">
      <w:pPr>
        <w:spacing w:after="0"/>
        <w:jc w:val="both"/>
      </w:pPr>
      <w:r>
        <w:t>9. razlučnih prava na imovini dužnika</w:t>
      </w:r>
    </w:p>
    <w:p w:rsidRDefault="00A5662A" w:rsidP="00A5662A" w:rsidR="00A5662A">
      <w:pPr>
        <w:spacing w:after="0"/>
        <w:jc w:val="both"/>
      </w:pPr>
      <w:r>
        <w:t>10. izlučnih prava</w:t>
      </w:r>
    </w:p>
    <w:p w:rsidRDefault="00A5662A" w:rsidP="00A5662A" w:rsidR="00A5662A">
      <w:pPr>
        <w:spacing w:after="0"/>
        <w:jc w:val="both"/>
      </w:pPr>
      <w:r>
        <w:t>11. prosječnih mjesečnih troškova redovnoga poslovanja dužnika u posljednjih godinu dana</w:t>
      </w:r>
    </w:p>
    <w:p w:rsidRDefault="00A5662A" w:rsidP="00A5662A" w:rsidR="00A5662A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A5662A" w:rsidP="00A5662A" w:rsidR="00A5662A">
      <w:pPr>
        <w:spacing w:after="0"/>
        <w:jc w:val="both"/>
      </w:pPr>
    </w:p>
    <w:p w:rsidRDefault="00A5662A" w:rsidP="00A5662A" w:rsidR="00A5662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A5662A" w:rsidP="00A5662A" w:rsidR="00A5662A">
      <w:pPr>
        <w:spacing w:after="0"/>
        <w:jc w:val="both"/>
      </w:pPr>
    </w:p>
    <w:p w:rsidRDefault="00A5662A" w:rsidP="00A5662A" w:rsidR="00A5662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lastRenderedPageBreak/>
        <w:t>Upozorava se direktor dužnika da za davanje neistinitoga ili nepotpunoga popisa imovine i obveza, odgovara kao za davanje lažnoga iskaza u postupku pred sudom.</w:t>
      </w:r>
    </w:p>
    <w:p w:rsidRDefault="00A5662A" w:rsidP="00A5662A" w:rsidR="00A5662A">
      <w:pPr>
        <w:pStyle w:val="Odlomakpopisa"/>
        <w:spacing w:after="0"/>
      </w:pPr>
    </w:p>
    <w:p w:rsidRDefault="00A5662A" w:rsidP="00A5662A" w:rsidR="00A5662A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A5662A" w:rsidP="00A5662A" w:rsidR="00A5662A">
      <w:pPr>
        <w:spacing w:after="0"/>
        <w:jc w:val="center"/>
        <w:rPr>
          <w:rFonts w:eastAsia="Times New Roman"/>
          <w:lang w:eastAsia="hr-HR"/>
        </w:rPr>
      </w:pPr>
    </w:p>
    <w:p w:rsidRDefault="00A5662A" w:rsidP="00A5662A" w:rsidR="00A5662A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A5662A" w:rsidP="00A5662A" w:rsidR="00A5662A">
      <w:pPr>
        <w:pStyle w:val="Tijeloteksta"/>
        <w:spacing w:after="0"/>
        <w:rPr>
          <w:rFonts w:eastAsia="Times New Roman"/>
          <w:lang w:eastAsia="hr-HR"/>
        </w:rPr>
      </w:pPr>
      <w:r>
        <w:tab/>
        <w:t xml:space="preserve">Predlagatelj Financijska agencija, Podružnica Varaždin podnio je prijedlog za otvaranje stečajnog postupka nad dužnikom navodeći da dužnik na dan 1. rujna 2015. u Očevidniku redoslijeda osnova za plaćanje ima evidentirane neizvršene osnove za plaćanje u ukupnom iznosu od 441.298,12 kn te da dužnik ima 1 zaposlenog. </w:t>
      </w:r>
    </w:p>
    <w:p w:rsidRDefault="00A5662A" w:rsidP="00A5662A" w:rsidR="00A5662A">
      <w:pPr>
        <w:spacing w:after="0"/>
        <w:jc w:val="both"/>
        <w:rPr>
          <w:rFonts w:eastAsia="Times New Roman"/>
          <w:lang w:eastAsia="hr-HR"/>
        </w:rPr>
      </w:pPr>
    </w:p>
    <w:p w:rsidRDefault="00A5662A" w:rsidP="00A5662A" w:rsidR="00A5662A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A5662A" w:rsidP="00A5662A" w:rsidR="00A5662A">
      <w:pPr>
        <w:spacing w:after="0"/>
        <w:jc w:val="both"/>
        <w:rPr>
          <w:rFonts w:eastAsia="Times New Roman"/>
          <w:lang w:eastAsia="hr-HR"/>
        </w:rPr>
      </w:pPr>
    </w:p>
    <w:p w:rsidRDefault="00A5662A" w:rsidP="00A5662A" w:rsidR="00A5662A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21. srpnja 2016.</w:t>
      </w:r>
    </w:p>
    <w:p w:rsidRDefault="00A5662A" w:rsidP="00A5662A" w:rsidR="00A5662A">
      <w:pPr>
        <w:spacing w:after="0"/>
        <w:jc w:val="center"/>
        <w:rPr>
          <w:rFonts w:eastAsia="Times New Roman"/>
          <w:lang w:eastAsia="hr-HR"/>
        </w:rPr>
      </w:pPr>
    </w:p>
    <w:p w:rsidRDefault="00A5662A" w:rsidP="00A5662A" w:rsidR="00A5662A">
      <w:pPr>
        <w:spacing w:after="0"/>
        <w:jc w:val="center"/>
        <w:rPr>
          <w:rFonts w:eastAsia="Times New Roman"/>
          <w:lang w:eastAsia="hr-HR"/>
        </w:rPr>
      </w:pPr>
    </w:p>
    <w:p w:rsidRDefault="00A5662A" w:rsidP="00A5662A" w:rsidR="00A5662A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A5662A" w:rsidR="00A5662A">
        <w:trPr>
          <w:trHeight w:val="2009"/>
        </w:trPr>
        <w:tc>
          <w:tcPr>
            <w:tcW w:type="dxa" w:w="4928"/>
          </w:tcPr>
          <w:p w:rsidRDefault="00A5662A" w:rsidP="00A5662A" w:rsidR="00A5662A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A5662A" w:rsidP="00A5662A" w:rsidR="00A5662A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A5662A" w:rsidP="00A5662A" w:rsidR="00A5662A">
            <w:pPr>
              <w:spacing w:after="0"/>
              <w:jc w:val="center"/>
              <w:rPr>
                <w:lang w:eastAsia="hr-HR"/>
              </w:rPr>
            </w:pPr>
          </w:p>
          <w:p w:rsidRDefault="00A5662A" w:rsidP="00A5662A" w:rsidR="00A5662A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A5662A" w:rsidP="00A5662A" w:rsidR="00A5662A">
            <w:pPr>
              <w:spacing w:after="0"/>
              <w:jc w:val="center"/>
              <w:rPr>
                <w:lang w:eastAsia="hr-HR"/>
              </w:rPr>
            </w:pPr>
          </w:p>
          <w:p w:rsidRDefault="00A5662A" w:rsidP="00A5662A" w:rsidR="00A5662A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otpravka-ovlašteni službenik: </w:t>
            </w:r>
          </w:p>
        </w:tc>
      </w:tr>
    </w:tbl>
    <w:p w:rsidRDefault="00A5662A" w:rsidP="00A5662A" w:rsidR="00A5662A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A5662A" w:rsidP="00A5662A" w:rsidR="00A5662A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A5662A" w:rsidP="00A5662A" w:rsidR="00A5662A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A5662A" w:rsidP="00A5662A" w:rsidR="00A5662A">
      <w:pPr>
        <w:spacing w:after="0"/>
        <w:jc w:val="both"/>
      </w:pPr>
      <w:r>
        <w:t>UPUTA O PRAVNOM LIJEKU :</w:t>
      </w:r>
    </w:p>
    <w:p w:rsidRDefault="00A5662A" w:rsidP="00A5662A" w:rsidR="00A5662A">
      <w:pPr>
        <w:spacing w:after="0"/>
        <w:jc w:val="both"/>
      </w:pPr>
      <w:r>
        <w:t>Protiv ovoga zaključka žalba nije dopuštena (čl. 19. st. 7. SZ-a).</w:t>
      </w:r>
    </w:p>
    <w:p w:rsidRDefault="00A5662A" w:rsidP="00A5662A" w:rsidR="00A5662A">
      <w:pPr>
        <w:spacing w:after="0"/>
        <w:jc w:val="both"/>
      </w:pPr>
    </w:p>
    <w:p w:rsidRDefault="00A5662A" w:rsidP="00A5662A" w:rsidR="00A5662A">
      <w:pPr>
        <w:spacing w:after="0"/>
        <w:jc w:val="both"/>
      </w:pPr>
      <w:r>
        <w:t>DNA:</w:t>
      </w:r>
    </w:p>
    <w:p w:rsidRDefault="00A5662A" w:rsidP="00A5662A" w:rsidR="00A5662A">
      <w:pPr>
        <w:spacing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>direktoru dužnika, Dejanu Strmečki iz Bartolovca, Varaždinska 9</w:t>
      </w:r>
    </w:p>
    <w:p w:rsidRDefault="00A5662A" w:rsidP="00A5662A" w:rsidR="00A5662A">
      <w:pPr>
        <w:spacing w:after="0"/>
        <w:jc w:val="both"/>
      </w:pPr>
      <w:r>
        <w:t>2. e-Oglasna ploča suda</w:t>
      </w:r>
    </w:p>
    <w:p w:rsidRDefault="00A5662A" w:rsidP="00A5662A" w:rsidR="00A5662A">
      <w:pPr>
        <w:spacing w:after="0"/>
        <w:jc w:val="both"/>
      </w:pPr>
    </w:p>
    <w:p w:rsidRDefault="00CB0EA4" w:rsidP="00A5662A" w:rsidR="00CB0EA4">
      <w:pPr>
        <w:pStyle w:val="Naslovdokumenta"/>
        <w:spacing w:after="0"/>
      </w:pPr>
    </w:p>
    <w:p w:rsidRDefault="0071688E" w:rsidP="00A5662A" w:rsidR="0071688E">
      <w:pPr>
        <w:pStyle w:val="Poetniodjeljak"/>
        <w:spacing w:after="0"/>
      </w:pPr>
    </w:p>
    <w:p w:rsidRDefault="00A21F0D" w:rsidP="00A5662A" w:rsidR="00A21F0D">
      <w:pPr>
        <w:pStyle w:val="NormaleSPIS"/>
        <w:spacing w:after="0"/>
        <w:rPr>
          <w:noProof/>
        </w:rPr>
      </w:pPr>
    </w:p>
    <w:p w:rsidRDefault="00DA0242" w:rsidP="00A5662A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662A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809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St-555/2016-4</izvorni_sadrzaj>
    <derivirana_varijabla naziv="DomainObject.Oznaka_1">St-555/2016-4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St-555/2016</izvorni_sadrzaj>
    <derivirana_varijabla naziv="DomainObject.Predmet.OznakaBroj_1">St-555/2016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Athelia Cargo jednostavno društvo s ograničenom odgovornošću za trgovinu, usluge i prijevoz zastupanog po punomoćniku Dejan Strmečki</izvorni_sadrzaj>
    <derivirana_varijabla naziv="DomainObject.Predmet.ProtustrankaFormated_1">  Athelia Cargo jednostavno društvo s ograničenom odgovornošću za trgovinu, usluge i prijevoz zastupanog po punomoćniku Dejan Strmečki</derivirana_varijabla>
  </DomainObject.Predmet.ProtustrankaFormated>
  <DomainObject.Predmet.ProtustrankaFormatedOIB>
    <izvorni_sadrzaj>  Athelia Cargo jednostavno društvo s ograničenom odgovornošću za trgovinu, usluge i prijevoz, OIB 53285714290 zastupanog po punomoćniku Dejan Strmečki</izvorni_sadrzaj>
    <derivirana_varijabla naziv="DomainObject.Predmet.ProtustrankaFormatedOIB_1">  Athelia Cargo jednostavno društvo s ograničenom odgovornošću za trgovinu, usluge i prijevoz, OIB 53285714290 zastupanog po punomoćniku Dejan Strmečki</derivirana_varijabla>
  </DomainObject.Predmet.ProtustrankaFormatedOIB>
  <DomainObject.Predmet.ProtustrankaFormatedWithAdress>
    <izvorni_sadrzaj> Athelia Cargo jednostavno društvo s ograničenom odgovornošću za trgovinu, usluge i prijevoz, Budislavec 34, 42205 Budislavec zastupanog po punomoćniku Dejan Strmečki</izvorni_sadrzaj>
    <derivirana_varijabla naziv="DomainObject.Predmet.ProtustrankaFormatedWithAdress_1"> Athelia Cargo jednostavno društvo s ograničenom odgovornošću za trgovinu, usluge i prijevoz, Budislavec 34, 42205 Budislavec zastupanog po punomoćniku Dejan Strmečki</derivirana_varijabla>
  </DomainObject.Predmet.ProtustrankaFormatedWithAdress>
  <DomainObject.Predmet.ProtustrankaFormatedWithAdressOIB>
    <izvorni_sadrzaj> Athelia Cargo jednostavno društvo s ograničenom odgovornošću za trgovinu, usluge i prijevoz, OIB 53285714290, Budislavec 34, 42205 Budislavec zastupanog po punomoćniku Dejan Strmečki</izvorni_sadrzaj>
    <derivirana_varijabla naziv="DomainObject.Predmet.ProtustrankaFormatedWithAdressOIB_1"> Athelia Cargo jednostavno društvo s ograničenom odgovornošću za trgovinu, usluge i prijevoz, OIB 53285714290, Budislavec 34, 42205 Budislavec zastupanog po punomoćniku Dejan Strmečki</derivirana_varijabla>
  </DomainObject.Predmet.ProtustrankaFormatedWithAdressOIB>
  <DomainObject.Predmet.ProtustrankaWithAdress>
    <izvorni_sadrzaj>Athelia Cargo jednostavno društvo s ograničenom odgovornošću za trgovinu, usluge i prijevoz Budislavec 34, 42205 Budislavec</izvorni_sadrzaj>
    <derivirana_varijabla naziv="DomainObject.Predmet.ProtustrankaWithAdress_1">Athelia Cargo jednostavno društvo s ograničenom odgovornošću za trgovinu, usluge i prijevoz Budislavec 34, 42205 Budislavec</derivirana_varijabla>
  </DomainObject.Predmet.ProtustrankaWithAdress>
  <DomainObject.Predmet.ProtustrankaWithAdressOIB>
    <izvorni_sadrzaj>Athelia Cargo jednostavno društvo s ograničenom odgovornošću za trgovinu, usluge i prijevoz, OIB 53285714290, Budislavec 34, 42205 Budislavec</izvorni_sadrzaj>
    <derivirana_varijabla naziv="DomainObject.Predmet.ProtustrankaWithAdressOIB_1">Athelia Cargo jednostavno društvo s ograničenom odgovornošću za trgovinu, usluge i prijevoz, OIB 53285714290, Budislavec 34, 42205 Budislavec</derivirana_varijabla>
  </DomainObject.Predmet.ProtustrankaWithAdressOIB>
  <DomainObject.Predmet.ProtustrankaNazivFormated>
    <izvorni_sadrzaj>Athelia Cargo jednostavno društvo s ograničenom odgovornošću za trgovinu, usluge i prijevoz</izvorni_sadrzaj>
    <derivirana_varijabla naziv="DomainObject.Predmet.ProtustrankaNazivFormated_1">Athelia Cargo jednostavno društvo s ograničenom odgovornošću za trgovinu, usluge i prijevoz</derivirana_varijabla>
  </DomainObject.Predmet.ProtustrankaNazivFormated>
  <DomainObject.Predmet.ProtustrankaNazivFormatedOIB>
    <izvorni_sadrzaj>Athelia Cargo jednostavno društvo s ograničenom odgovornošću za trgovinu, usluge i prijevoz, OIB 53285714290</izvorni_sadrzaj>
    <derivirana_varijabla naziv="DomainObject.Predmet.ProtustrankaNazivFormatedOIB_1">Athelia Cargo jednostavno društvo s ograničenom odgovornošću za trgovinu, usluge i prijevoz, OIB 53285714290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441298.12</izvorni_sadrzaj>
    <derivirana_varijabla naziv="DomainObject.Predmet.TrenutnaVrijednost_1">441298.12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Athelia Cargo jednostavno društvo s ograničenom odgovornošću za trgovinu, usluge i prijevoz zastupanog po punomoćniku Dejan Strmečki</item>
    </izvorni_sadrzaj>
    <derivirana_varijabla naziv="DomainObject.Predmet.ProtuStrankaListFormated_1">
      <item>Athelia Cargo jednostavno društvo s ograničenom odgovornošću za trgovinu, usluge i prijevoz zastupanog po punomoćniku Dejan Strmečki</item>
    </derivirana_varijabla>
  </DomainObject.Predmet.ProtuStrankaListFormated>
  <DomainObject.Predmet.ProtuStrankaListFormatedOIB>
    <izvorni_sadrzaj>
      <item>Athelia Cargo jednostavno društvo s ograničenom odgovornošću za trgovinu, usluge i prijevoz, OIB 53285714290 zastupanog po punomoćniku Dejan Strmečki</item>
    </izvorni_sadrzaj>
    <derivirana_varijabla naziv="DomainObject.Predmet.ProtuStrankaListFormatedOIB_1">
      <item>Athelia Cargo jednostavno društvo s ograničenom odgovornošću za trgovinu, usluge i prijevoz, OIB 53285714290 zastupanog po punomoćniku Dejan Strmečki</item>
    </derivirana_varijabla>
  </DomainObject.Predmet.ProtuStrankaListFormatedOIB>
  <DomainObject.Predmet.ProtuStrankaListFormatedWithAdress>
    <izvorni_sadrzaj>
      <item>Athelia Cargo jednostavno društvo s ograničenom odgovornošću za trgovinu, usluge i prijevoz, Budislavec 34, 42205 Budislavec zastupanog po punomoćniku Dejan Strmečki</item>
    </izvorni_sadrzaj>
    <derivirana_varijabla naziv="DomainObject.Predmet.ProtuStrankaListFormatedWithAdress_1">
      <item>Athelia Cargo jednostavno društvo s ograničenom odgovornošću za trgovinu, usluge i prijevoz, Budislavec 34, 42205 Budislavec zastupanog po punomoćniku Dejan Strmečki</item>
    </derivirana_varijabla>
  </DomainObject.Predmet.ProtuStrankaListFormatedWithAdress>
  <DomainObject.Predmet.ProtuStrankaListFormatedWithAdressOIB>
    <izvorni_sadrzaj>
      <item>Athelia Cargo jednostavno društvo s ograničenom odgovornošću za trgovinu, usluge i prijevoz, OIB 53285714290, Budislavec 34, 42205 Budislavec zastupanog po punomoćniku Dejan Strmečki</item>
    </izvorni_sadrzaj>
    <derivirana_varijabla naziv="DomainObject.Predmet.ProtuStrankaListFormatedWithAdressOIB_1">
      <item>Athelia Cargo jednostavno društvo s ograničenom odgovornošću za trgovinu, usluge i prijevoz, OIB 53285714290, Budislavec 34, 42205 Budislavec zastupanog po punomoćniku Dejan Strmečki</item>
    </derivirana_varijabla>
  </DomainObject.Predmet.ProtuStrankaListFormatedWithAdressOIB>
  <DomainObject.Predmet.ProtuStrankaListNazivFormated>
    <izvorni_sadrzaj>
      <item>Athelia Cargo jednostavno društvo s ograničenom odgovornošću za trgovinu, usluge i prijevoz</item>
    </izvorni_sadrzaj>
    <derivirana_varijabla naziv="DomainObject.Predmet.ProtuStrankaListNazivFormated_1">
      <item>Athelia Cargo jednostavno društvo s ograničenom odgovornošću za trgovinu, usluge i prijevoz</item>
    </derivirana_varijabla>
  </DomainObject.Predmet.ProtuStrankaListNazivFormated>
  <DomainObject.Predmet.ProtuStrankaListNazivFormatedOIB>
    <izvorni_sadrzaj>
      <item>Athelia Cargo jednostavno društvo s ograničenom odgovornošću za trgovinu, usluge i prijevoz, OIB 53285714290</item>
    </izvorni_sadrzaj>
    <derivirana_varijabla naziv="DomainObject.Predmet.ProtuStrankaListNazivFormatedOIB_1">
      <item>Athelia Cargo jednostavno društvo s ograničenom odgovornošću za trgovinu, usluge i prijevoz, OIB 53285714290</item>
    </derivirana_varijabla>
  </DomainObject.Predmet.ProtuStrankaListNazivFormatedOIB>
  <DomainObject.Predmet.OstaliListFormated>
    <izvorni_sadrzaj>
      <item>E-oglasna ploča</item>
      <item>Sudski registar</item>
      <item>Dejan Strmečki punomoćnik sudionika u postupku Athelia Cargo jednostavno društvo s ograničenom odgovornošću za trgovinu, usluge i prijevoz</item>
      <item>Erste&amp;Steiermarkische bank d.d.</item>
      <item>ŽDO Varaždin, Građansko upravni odjel</item>
    </izvorni_sadrzaj>
    <derivirana_varijabla naziv="DomainObject.Predmet.OstaliListFormated_1">
      <item>E-oglasna ploča</item>
      <item>Sudski registar</item>
      <item>Dejan Strmečki punomoćnik sudionika u postupku Athelia Cargo jednostavno društvo s ograničenom odgovornošću za trgovinu, usluge i prijevoz</item>
      <item>Erste&amp;Steiermarkische bank d.d.</item>
      <item>ŽDO Varaždin, Građansko upravni odjel</item>
    </derivirana_varijabla>
  </DomainObject.Predmet.OstaliListFormated>
  <DomainObject.Predmet.OstaliListFormatedOIB>
    <izvorni_sadrzaj>
      <item>E-oglasna ploča</item>
      <item>Sudski registar</item>
      <item>Dejan Strmečki, OIB 32503289457 punomoćnik sudionika u postupku Athelia Cargo jednostavno društvo s ograničenom odgovornošću za trgovinu, usluge i prijevoz</item>
      <item>Erste&amp;Steiermarkische bank d.d.</item>
      <item>ŽDO Varaždin, Građansko upravni odjel</item>
    </izvorni_sadrzaj>
    <derivirana_varijabla naziv="DomainObject.Predmet.OstaliListFormatedOIB_1">
      <item>E-oglasna ploča</item>
      <item>Sudski registar</item>
      <item>Dejan Strmečki, OIB 32503289457 punomoćnik sudionika u postupku Athelia Cargo jednostavno društvo s ograničenom odgovornošću za trgovinu, usluge i prijevoz</item>
      <item>Erste&amp;Steiermarkische bank d.d.</item>
      <item>ŽDO Varaždin, Građansko upravni odjel</item>
    </derivirana_varijabla>
  </DomainObject.Predmet.OstaliListFormatedOIB>
  <DomainObject.Predmet.OstaliListFormatedWithAdress>
    <izvorni_sadrzaj>
      <item>E-oglasna ploča</item>
      <item>Sudski registar</item>
      <item>Dejan Strmečki, Varaždinska Ulica 9, 42202 Bartolovec punomoćnik sudionika u postupku Athelia Cargo jednostavno društvo s ograničenom odgovornošću za trgovinu, usluge i prijevoz</item>
      <item>Erste&amp;Steiermarkische bank d.d., Jadranski trg 3A, 51000 Rijeka</item>
      <item>ŽDO Varaždin, Građansko upravni odjel</item>
    </izvorni_sadrzaj>
    <derivirana_varijabla naziv="DomainObject.Predmet.OstaliListFormatedWithAdress_1">
      <item>E-oglasna ploča</item>
      <item>Sudski registar</item>
      <item>Dejan Strmečki, Varaždinska Ulica 9, 42202 Bartolovec punomoćnik sudionika u postupku Athelia Cargo jednostavno društvo s ograničenom odgovornošću za trgovinu, usluge i prijevoz</item>
      <item>Erste&amp;Steiermarkische bank d.d., Jadranski trg 3A, 51000 Rijeka</item>
      <item>ŽDO Varaždin, Građansko upravni odjel</item>
    </derivirana_varijabla>
  </DomainObject.Predmet.OstaliListFormatedWithAdress>
  <DomainObject.Predmet.OstaliListFormatedWithAdressOIB>
    <izvorni_sadrzaj>
      <item>E-oglasna ploča</item>
      <item>Sudski registar</item>
      <item>Dejan Strmečki, OIB 32503289457, Varaždinska Ulica 9, 42202 Bartolovec punomoćnik sudionika u postupku Athelia Cargo jednostavno društvo s ograničenom odgovornošću za trgovinu, usluge i prijevoz</item>
      <item>Erste&amp;Steiermarkische bank d.d., Jadranski trg 3A, 51000 Rijeka</item>
      <item>ŽDO Varaždin, Građansko upravni odjel</item>
    </izvorni_sadrzaj>
    <derivirana_varijabla naziv="DomainObject.Predmet.OstaliListFormatedWithAdressOIB_1">
      <item>E-oglasna ploča</item>
      <item>Sudski registar</item>
      <item>Dejan Strmečki, OIB 32503289457, Varaždinska Ulica 9, 42202 Bartolovec punomoćnik sudionika u postupku Athelia Cargo jednostavno društvo s ograničenom odgovornošću za trgovinu, usluge i prijevoz</item>
      <item>Erste&amp;Steiermarkische bank d.d., Jadranski trg 3A, 51000 Rijeka</item>
      <item>ŽDO Varaždin, Građansko upravni odjel</item>
    </derivirana_varijabla>
  </DomainObject.Predmet.OstaliListFormatedWithAdressOIB>
  <DomainObject.Predmet.OstaliListNazivFormated>
    <izvorni_sadrzaj>
      <item>E-oglasna ploča</item>
      <item>Sudski registar</item>
      <item>Dejan Strmečki</item>
      <item>Erste&amp;Steiermarkische bank d.d.</item>
      <item>ŽDO Varaždin, Građansko upravni odjel</item>
    </izvorni_sadrzaj>
    <derivirana_varijabla naziv="DomainObject.Predmet.OstaliListNazivFormated_1">
      <item>E-oglasna ploča</item>
      <item>Sudski registar</item>
      <item>Dejan Strmečki</item>
      <item>Erste&amp;Steiermarkische bank d.d.</item>
      <item>ŽDO Varaždin, Građansko upravni odjel</item>
    </derivirana_varijabla>
  </DomainObject.Predmet.OstaliListNazivFormated>
  <DomainObject.Predmet.OstaliListNazivFormatedOIB>
    <izvorni_sadrzaj>
      <item>E-oglasna ploča</item>
      <item>Sudski registar</item>
      <item>Dejan Strmečki, OIB 32503289457</item>
      <item>Erste&amp;Steiermarkische bank d.d.</item>
      <item>ŽDO Varaždin, Građansko upravni odjel</item>
    </izvorni_sadrzaj>
    <derivirana_varijabla naziv="DomainObject.Predmet.OstaliListNazivFormatedOIB_1">
      <item>E-oglasna ploča</item>
      <item>Sudski registar</item>
      <item>Dejan Strmečki, OIB 32503289457</item>
      <item>Erste&amp;Steiermarkische bank d.d.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St-555/2016-4</izvorni_sadrzaj>
    <derivirana_varijabla naziv="DomainObject.PoslovniBrojDokumenta_1">St-555/2016-4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Athelia Cargo jednostavno društvo s ograničenom odgovornošću za trgovinu, usluge i prijevoz</izvorni_sadrzaj>
    <derivirana_varijabla naziv="DomainObject.Predmet.ProtustrankaIDrugi_1">Athelia Cargo jednostavno društvo s ograničenom odgovornošću za trgovinu, usluge i prijevoz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Athelia Cargo jednostavno društvo s ograničenom odgovornošću za trgovinu, usluge i prijevoz, OIB 53285714290, Budislavec 34, 42205 Budislavec</izvorni_sadrzaj>
    <derivirana_varijabla naziv="DomainObject.Predmet.ProtustrankaIDrugiAdressOIB_1">Athelia Cargo jednostavno društvo s ograničenom odgovornošću za trgovinu, usluge i prijevoz, OIB 53285714290, Budislavec 34, 42205 Budislavec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Athelia Cargo jednostavno društvo s ograničenom odgovornošću za trgovinu, usluge i prijevoz</item>
      <item>E-oglasna ploča</item>
      <item>Sudski registar</item>
      <item>Dejan Strmečki</item>
      <item>Erste&amp;Steiermarkische bank d.d.</item>
      <item>ŽDO Varaždin, Građansko upravni odjel</item>
    </izvorni_sadrzaj>
    <derivirana_varijabla naziv="DomainObject.Predmet.SudioniciListNaziv_1">
      <item>Financijska agencija</item>
      <item>Athelia Cargo jednostavno društvo s ograničenom odgovornošću za trgovinu, usluge i prijevoz</item>
      <item>E-oglasna ploča</item>
      <item>Sudski registar</item>
      <item>Dejan Strmečki</item>
      <item>Erste&amp;Steiermarkische bank d.d.</item>
      <item>ŽDO Varaždin, Građansko upravni odjel</item>
    </derivirana_varijabla>
  </DomainObject.Predmet.SudioniciListNaziv>
  <DomainObject.Predmet.SudioniciListAdressOIB>
    <izvorni_sadrzaj>
      <item>Financijska agencija, OIB 85821130368, A. Cesarca 2,42000 Varaždin</item>
      <item>Athelia Cargo jednostavno društvo s ograničenom odgovornošću za trgovinu, usluge i prijevoz, OIB 53285714290, Budislavec 34,42205 Budislavec</item>
      <item>E-oglasna ploča</item>
      <item>Sudski registar</item>
      <item>Dejan Strmečki, OIB 32503289457, Varaždinska Ulica 9,42202 Bartolovec</item>
      <item>Erste&amp;Steiermarkische bank d.d., Jadranski trg 3A,51000 Rijeka</item>
      <item>ŽDO Varaždin, Građansko upravni odjel</item>
    </izvorni_sadrzaj>
    <derivirana_varijabla naziv="DomainObject.Predmet.SudioniciListAdressOIB_1">
      <item>Financijska agencija, OIB 85821130368, A. Cesarca 2,42000 Varaždin</item>
      <item>Athelia Cargo jednostavno društvo s ograničenom odgovornošću za trgovinu, usluge i prijevoz, OIB 53285714290, Budislavec 34,42205 Budislavec</item>
      <item>E-oglasna ploča</item>
      <item>Sudski registar</item>
      <item>Dejan Strmečki, OIB 32503289457, Varaždinska Ulica 9,42202 Bartolovec</item>
      <item>Erste&amp;Steiermarkische bank d.d., Jadranski trg 3A,51000 Rijeka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47DEF5-3DF3-4852-8008-515519142D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2200</properties:Characters>
  <properties:Lines>80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2016-07-21T10:53:00Z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St-555/2016-4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