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e5df6" w14:paraId="b2e5df6" w:rsidRDefault="00B80A06" w:rsidP="00B80A06" w:rsidR="00B80A06" w:rsidRPr="00843BB3">
      <w:pPr>
        <w:tabs>
          <w:tab w:pos="516" w:val="left"/>
        </w:tabs>
        <w15:collapsed w:val="false"/>
        <w:rPr>
          <w:rFonts w:cs="Times New Roman" w:hAnsi="Times New Roman" w:ascii="Times New Roman"/>
          <w:bCs/>
        </w:rPr>
      </w:pPr>
      <w:bookmarkStart w:name="_GoBack" w:id="0"/>
      <w:bookmarkEnd w:id="0"/>
      <w:r w:rsidRPr="00843BB3">
        <w:rPr>
          <w:rFonts w:cs="Times New Roman" w:hAnsi="Times New Roman" w:ascii="Times New Roman"/>
          <w:noProof/>
        </w:rPr>
        <w:drawing>
          <wp:anchor allowOverlap="true" layoutInCell="true" locked="false" behindDoc="true" relativeHeight="251659264" simplePos="false" distR="114300" distL="114300" distB="0" distT="0">
            <wp:simplePos y="0" x="0"/>
            <wp:positionH relativeFrom="column">
              <wp:posOffset>832362</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4" id="4">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B80A06" w:rsidP="00B80A06" w:rsidR="00B80A06" w:rsidRPr="00843BB3">
      <w:pPr>
        <w:tabs>
          <w:tab w:pos="516" w:val="left"/>
        </w:tabs>
        <w:rPr>
          <w:rFonts w:cs="Times New Roman" w:hAnsi="Times New Roman" w:ascii="Times New Roman"/>
          <w:bCs/>
        </w:rPr>
      </w:pPr>
    </w:p>
    <w:p w:rsidRDefault="00B80A06" w:rsidP="00B80A06" w:rsidR="00B80A06" w:rsidRPr="00843BB3">
      <w:pPr>
        <w:ind w:firstLine="720"/>
        <w:rPr>
          <w:rFonts w:cs="Times New Roman" w:hAnsi="Times New Roman" w:ascii="Times New Roman"/>
          <w:b/>
        </w:rPr>
      </w:pPr>
    </w:p>
    <w:p w:rsidRDefault="00B80A06" w:rsidP="00B80A06" w:rsidR="00B80A06" w:rsidRPr="00843BB3">
      <w:pPr>
        <w:ind w:firstLine="720"/>
        <w:rPr>
          <w:rFonts w:cs="Times New Roman" w:hAnsi="Times New Roman" w:ascii="Times New Roman"/>
          <w:b/>
        </w:rPr>
      </w:pPr>
    </w:p>
    <w:p w:rsidRDefault="00B80A06" w:rsidP="00B80A06" w:rsidR="00B80A06" w:rsidRPr="00843BB3">
      <w:pPr>
        <w:rPr>
          <w:rFonts w:cs="Times New Roman" w:hAnsi="Times New Roman" w:ascii="Times New Roman"/>
          <w:b/>
        </w:rPr>
      </w:pPr>
      <w:r w:rsidRPr="00843BB3">
        <w:rPr>
          <w:rFonts w:cs="Times New Roman" w:hAnsi="Times New Roman" w:ascii="Times New Roman"/>
          <w:b/>
        </w:rPr>
        <w:t xml:space="preserve">       REPUBLIKA HRVATSKA</w:t>
      </w:r>
    </w:p>
    <w:p w:rsidRDefault="00B80A06" w:rsidP="00B80A06" w:rsidR="00B80A06" w:rsidRPr="00843BB3">
      <w:pPr>
        <w:rPr>
          <w:rFonts w:cs="Times New Roman" w:hAnsi="Times New Roman" w:ascii="Times New Roman"/>
          <w:b/>
        </w:rPr>
      </w:pPr>
      <w:r w:rsidRPr="00843BB3">
        <w:rPr>
          <w:rFonts w:cs="Times New Roman" w:hAnsi="Times New Roman" w:ascii="Times New Roman"/>
        </w:rPr>
        <w:t>TRGOVAČKI SUD U VARAŽDINU</w:t>
      </w:r>
    </w:p>
    <w:p w:rsidRDefault="00B80A06" w:rsidP="00B80A06" w:rsidR="00B80A06" w:rsidRPr="00843BB3">
      <w:pPr>
        <w:rPr>
          <w:rFonts w:cs="Times New Roman" w:hAnsi="Times New Roman" w:ascii="Times New Roman"/>
        </w:rPr>
      </w:pPr>
      <w:r w:rsidRPr="00843BB3">
        <w:rPr>
          <w:rFonts w:cs="Times New Roman" w:hAnsi="Times New Roman" w:ascii="Times New Roman"/>
        </w:rPr>
        <w:t xml:space="preserve">                 Braće Radića 2</w:t>
      </w:r>
    </w:p>
    <w:p w:rsidRDefault="00B80A06" w:rsidP="00B80A06" w:rsidR="00B80A06" w:rsidRPr="00843BB3">
      <w:pPr>
        <w:rPr>
          <w:rFonts w:cs="Times New Roman" w:hAnsi="Times New Roman" w:ascii="Times New Roman"/>
        </w:rPr>
      </w:pPr>
    </w:p>
    <w:p w:rsidRDefault="00B80A06" w:rsidP="00B80A06" w:rsidR="00B80A06" w:rsidRPr="00843BB3">
      <w:pPr>
        <w:jc w:val="right"/>
        <w:rPr>
          <w:rFonts w:cs="Times New Roman" w:hAnsi="Times New Roman" w:ascii="Times New Roman"/>
        </w:rPr>
      </w:pPr>
    </w:p>
    <w:p w:rsidRDefault="00B80A06" w:rsidP="00B80A06" w:rsidR="00B80A06" w:rsidRPr="00843BB3">
      <w:pPr>
        <w:jc w:val="center"/>
        <w:rPr>
          <w:rFonts w:cs="Times New Roman" w:hAnsi="Times New Roman" w:ascii="Times New Roman"/>
        </w:rPr>
      </w:pPr>
      <w:r w:rsidRPr="00843BB3">
        <w:rPr>
          <w:rFonts w:cs="Times New Roman" w:hAnsi="Times New Roman" w:ascii="Times New Roman"/>
        </w:rPr>
        <w:t>R E P U B L I K A    H R V A T S K A</w:t>
      </w:r>
    </w:p>
    <w:p w:rsidRDefault="00B80A06" w:rsidP="00B80A06" w:rsidR="00B80A06" w:rsidRPr="00843BB3">
      <w:pPr>
        <w:rPr>
          <w:rFonts w:cs="Times New Roman" w:hAnsi="Times New Roman" w:ascii="Times New Roman"/>
        </w:rPr>
      </w:pPr>
    </w:p>
    <w:p w:rsidRDefault="00843BB3" w:rsidP="00B80A06" w:rsidR="00843BB3" w:rsidRPr="00A0499D">
      <w:pPr>
        <w:rPr>
          <w:rFonts w:cs="Times New Roman" w:hAnsi="Times New Roman" w:ascii="Times New Roman"/>
        </w:rPr>
      </w:pPr>
    </w:p>
    <w:p w:rsidRDefault="00B80A06" w:rsidP="00B80A06" w:rsidR="00B80A06" w:rsidRPr="00A0499D">
      <w:pPr>
        <w:jc w:val="center"/>
        <w:rPr>
          <w:rFonts w:cs="Times New Roman" w:hAnsi="Times New Roman" w:ascii="Times New Roman"/>
        </w:rPr>
      </w:pPr>
      <w:r w:rsidRPr="00A0499D">
        <w:rPr>
          <w:rFonts w:cs="Times New Roman" w:hAnsi="Times New Roman" w:ascii="Times New Roman"/>
        </w:rPr>
        <w:t>R J E Š E N J E</w:t>
      </w:r>
    </w:p>
    <w:p w:rsidRDefault="00843BB3" w:rsidP="00B80A06" w:rsidR="00843BB3" w:rsidRPr="00A0499D">
      <w:pPr>
        <w:jc w:val="center"/>
        <w:rPr>
          <w:rFonts w:cs="Times New Roman" w:hAnsi="Times New Roman" w:ascii="Times New Roman"/>
        </w:rPr>
      </w:pPr>
    </w:p>
    <w:p w:rsidRDefault="00B80A06" w:rsidP="00B80A06" w:rsidR="00B80A06" w:rsidRPr="00A0499D">
      <w:pPr>
        <w:jc w:val="both"/>
        <w:rPr>
          <w:rFonts w:cs="Times New Roman" w:hAnsi="Times New Roman" w:ascii="Times New Roman"/>
        </w:rPr>
      </w:pPr>
      <w:r w:rsidRPr="00A0499D">
        <w:rPr>
          <w:rFonts w:cs="Times New Roman" w:hAnsi="Times New Roman" w:ascii="Times New Roman"/>
        </w:rPr>
        <w:t xml:space="preserve"> </w:t>
      </w:r>
    </w:p>
    <w:p w:rsidRDefault="00B80A06" w:rsidP="00B80A06" w:rsidR="00B80A06" w:rsidRPr="00A0499D">
      <w:pPr>
        <w:jc w:val="both"/>
        <w:rPr>
          <w:rFonts w:cs="Times New Roman" w:hAnsi="Times New Roman" w:ascii="Times New Roman"/>
        </w:rPr>
      </w:pPr>
      <w:r w:rsidRPr="00A0499D">
        <w:rPr>
          <w:rFonts w:cs="Times New Roman" w:hAnsi="Times New Roman" w:ascii="Times New Roman"/>
        </w:rPr>
        <w:t xml:space="preserve"> </w:t>
      </w:r>
      <w:r w:rsidRPr="00A0499D">
        <w:rPr>
          <w:rFonts w:cs="Times New Roman" w:hAnsi="Times New Roman" w:ascii="Times New Roman"/>
        </w:rPr>
        <w:tab/>
        <w:t xml:space="preserve">Trgovački sud u Varaždinu, po stečajnom sucu Iris Hatvalić Nemec, u stečajnom postupku nad stečajnim dužnikom </w:t>
      </w:r>
      <w:r w:rsidR="00A0499D" w:rsidRPr="00A0499D">
        <w:rPr>
          <w:rFonts w:cs="Times New Roman" w:hAnsi="Times New Roman" w:ascii="Times New Roman"/>
        </w:rPr>
        <w:t>KOCKICA d.o.o. u stečaju, Koprivnica, Opatička 6, OIB: 17971168737</w:t>
      </w:r>
      <w:r w:rsidRPr="00A0499D">
        <w:rPr>
          <w:rFonts w:cs="Times New Roman" w:hAnsi="Times New Roman" w:ascii="Times New Roman"/>
        </w:rPr>
        <w:t xml:space="preserve"> zastupanom po stečajnom upravitelju </w:t>
      </w:r>
      <w:r w:rsidR="001359A4" w:rsidRPr="00A0499D">
        <w:rPr>
          <w:rFonts w:cs="Times New Roman" w:hAnsi="Times New Roman" w:ascii="Times New Roman"/>
        </w:rPr>
        <w:t>Miji Rončeviću iz Osijeka</w:t>
      </w:r>
      <w:r w:rsidRPr="00A0499D">
        <w:rPr>
          <w:rFonts w:cs="Times New Roman" w:hAnsi="Times New Roman" w:ascii="Times New Roman"/>
        </w:rPr>
        <w:t xml:space="preserve">, nakon održanog ispitnog i izvještajnog ročišta te izrađene posebne tablice ispitanih tražbina, dana </w:t>
      </w:r>
      <w:r w:rsidR="00A0499D" w:rsidRPr="00A0499D">
        <w:rPr>
          <w:rFonts w:cs="Times New Roman" w:hAnsi="Times New Roman" w:ascii="Times New Roman"/>
        </w:rPr>
        <w:t>25</w:t>
      </w:r>
      <w:r w:rsidR="00470C9F" w:rsidRPr="00A0499D">
        <w:rPr>
          <w:rFonts w:cs="Times New Roman" w:hAnsi="Times New Roman" w:ascii="Times New Roman"/>
        </w:rPr>
        <w:t>. rujna</w:t>
      </w:r>
      <w:r w:rsidR="002D1C58" w:rsidRPr="00A0499D">
        <w:rPr>
          <w:rFonts w:cs="Times New Roman" w:hAnsi="Times New Roman" w:ascii="Times New Roman"/>
        </w:rPr>
        <w:t xml:space="preserve"> 2017</w:t>
      </w:r>
      <w:r w:rsidRPr="00A0499D">
        <w:rPr>
          <w:rFonts w:cs="Times New Roman" w:hAnsi="Times New Roman" w:ascii="Times New Roman"/>
        </w:rPr>
        <w:t>.</w:t>
      </w:r>
    </w:p>
    <w:p w:rsidRDefault="00B80A06" w:rsidP="00B80A06" w:rsidR="00B80A06" w:rsidRPr="00843BB3">
      <w:pPr>
        <w:jc w:val="both"/>
        <w:rPr>
          <w:rFonts w:cs="Times New Roman" w:hAnsi="Times New Roman" w:ascii="Times New Roman"/>
        </w:rPr>
      </w:pPr>
      <w:r w:rsidRPr="00843BB3">
        <w:rPr>
          <w:rFonts w:cs="Times New Roman" w:hAnsi="Times New Roman" w:ascii="Times New Roman"/>
        </w:rPr>
        <w:tab/>
      </w:r>
    </w:p>
    <w:p w:rsidRDefault="00843BB3" w:rsidP="00B80A06" w:rsidR="00843BB3" w:rsidRPr="00843BB3">
      <w:pPr>
        <w:jc w:val="both"/>
        <w:rPr>
          <w:rFonts w:cs="Times New Roman" w:hAnsi="Times New Roman" w:ascii="Times New Roman"/>
        </w:rPr>
      </w:pPr>
    </w:p>
    <w:p w:rsidRDefault="00B80A06" w:rsidP="00B80A06" w:rsidR="00B80A06" w:rsidRPr="00843BB3">
      <w:pPr>
        <w:jc w:val="center"/>
        <w:rPr>
          <w:rFonts w:cs="Times New Roman" w:hAnsi="Times New Roman" w:ascii="Times New Roman"/>
        </w:rPr>
      </w:pPr>
      <w:r w:rsidRPr="00843BB3">
        <w:rPr>
          <w:rFonts w:cs="Times New Roman" w:hAnsi="Times New Roman" w:ascii="Times New Roman"/>
        </w:rPr>
        <w:t>r i j e š i o     j e</w:t>
      </w:r>
    </w:p>
    <w:p w:rsidRDefault="00843BB3" w:rsidP="00B80A06" w:rsidR="00843BB3" w:rsidRPr="00843BB3">
      <w:pPr>
        <w:jc w:val="center"/>
        <w:rPr>
          <w:rFonts w:cs="Times New Roman" w:hAnsi="Times New Roman" w:ascii="Times New Roman"/>
        </w:rPr>
      </w:pPr>
    </w:p>
    <w:p w:rsidRDefault="00B80A06" w:rsidP="00B80A06" w:rsidR="00B80A06" w:rsidRPr="00843BB3">
      <w:pPr>
        <w:rPr>
          <w:rFonts w:cs="Times New Roman" w:hAnsi="Times New Roman" w:ascii="Times New Roman"/>
        </w:rPr>
      </w:pPr>
      <w:r w:rsidRPr="00843BB3">
        <w:rPr>
          <w:rFonts w:cs="Times New Roman" w:hAnsi="Times New Roman" w:ascii="Times New Roman"/>
        </w:rPr>
        <w:t xml:space="preserve"> </w:t>
      </w:r>
    </w:p>
    <w:p w:rsidRDefault="00B80A06" w:rsidP="00B80A06" w:rsidR="00B80A06" w:rsidRPr="00843BB3">
      <w:pPr>
        <w:spacing w:lineRule="auto" w:line="288"/>
        <w:rPr>
          <w:rFonts w:cs="Times New Roman" w:hAnsi="Times New Roman" w:ascii="Times New Roman"/>
          <w:u w:val="single"/>
        </w:rPr>
      </w:pPr>
      <w:r w:rsidRPr="00843BB3">
        <w:rPr>
          <w:rFonts w:cs="Times New Roman" w:hAnsi="Times New Roman" w:ascii="Times New Roman"/>
          <w:u w:val="single"/>
        </w:rPr>
        <w:t>Utvrđene tražbine viših isplatnih redova u kunama</w:t>
      </w:r>
    </w:p>
    <w:p w:rsidRDefault="00B80A06" w:rsidP="00B80A06" w:rsidR="00B80A06" w:rsidRPr="00843BB3">
      <w:pPr>
        <w:jc w:val="both"/>
        <w:rPr>
          <w:rFonts w:cs="Times New Roman" w:hAnsi="Times New Roman" w:ascii="Times New Roman"/>
        </w:rPr>
      </w:pPr>
      <w:r w:rsidRPr="00843BB3">
        <w:rPr>
          <w:rFonts w:cs="Times New Roman" w:hAnsi="Times New Roman" w:ascii="Times New Roman"/>
        </w:rPr>
        <w:tab/>
      </w:r>
    </w:p>
    <w:p w:rsidRDefault="00B80A06" w:rsidP="00843BB3" w:rsidR="00CD5579" w:rsidRPr="00843BB3">
      <w:pPr>
        <w:pStyle w:val="Odlomakpopisa"/>
        <w:spacing w:lineRule="auto" w:line="288"/>
        <w:rPr>
          <w:rFonts w:cs="Times New Roman" w:hAnsi="Times New Roman" w:ascii="Times New Roman"/>
        </w:rPr>
      </w:pPr>
      <w:r w:rsidRPr="00843BB3">
        <w:rPr>
          <w:rFonts w:cs="Times New Roman" w:hAnsi="Times New Roman" w:ascii="Times New Roman"/>
          <w:u w:val="single"/>
        </w:rPr>
        <w:t>II. VIŠI ISPLATNI RED</w:t>
      </w:r>
    </w:p>
    <w:tbl>
      <w:tblPr>
        <w:tblpPr w:tblpY="1" w:tblpXSpec="center" w:vertAnchor="text" w:rightFromText="180" w:leftFromText="180"/>
        <w:tblOverlap w:val="never"/>
        <w:tblW w:type="pct" w:w="601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805"/>
        <w:gridCol w:w="1818"/>
        <w:gridCol w:w="1304"/>
        <w:gridCol w:w="2042"/>
        <w:gridCol w:w="1255"/>
        <w:gridCol w:w="1255"/>
        <w:gridCol w:w="1257"/>
        <w:gridCol w:w="1255"/>
      </w:tblGrid>
      <w:tr w:rsidTr="002E096E" w:rsidR="00A0499D" w:rsidRPr="00C56742">
        <w:trPr>
          <w:jc w:val="center"/>
        </w:trPr>
        <w:tc>
          <w:tcPr>
            <w:tcW w:type="pct" w:w="366"/>
            <w:vAlign w:val="center"/>
          </w:tcPr>
          <w:p w:rsidRDefault="00A0499D" w:rsidP="002E096E" w:rsidR="00A0499D" w:rsidRPr="00C56742">
            <w:pPr>
              <w:pStyle w:val="Bezproreda"/>
              <w:jc w:val="both"/>
              <w:rPr>
                <w:rFonts w:hAnsi="Times New Roman" w:ascii="Times New Roman"/>
                <w:sz w:val="16"/>
                <w:szCs w:val="16"/>
              </w:rPr>
            </w:pPr>
            <w:r w:rsidRPr="00C56742">
              <w:rPr>
                <w:rFonts w:hAnsi="Times New Roman" w:ascii="Times New Roman"/>
                <w:sz w:val="16"/>
                <w:szCs w:val="16"/>
              </w:rPr>
              <w:t>Redni broj prijav</w:t>
            </w:r>
            <w:r>
              <w:rPr>
                <w:rFonts w:hAnsi="Times New Roman" w:ascii="Times New Roman"/>
                <w:sz w:val="16"/>
                <w:szCs w:val="16"/>
              </w:rPr>
              <w:t xml:space="preserve">lj. </w:t>
            </w:r>
            <w:r w:rsidRPr="00C56742">
              <w:rPr>
                <w:rFonts w:hAnsi="Times New Roman" w:ascii="Times New Roman"/>
                <w:sz w:val="16"/>
                <w:szCs w:val="16"/>
              </w:rPr>
              <w:t>tražbine</w:t>
            </w:r>
          </w:p>
        </w:tc>
        <w:tc>
          <w:tcPr>
            <w:tcW w:type="pct" w:w="827"/>
            <w:vAlign w:val="center"/>
          </w:tcPr>
          <w:p w:rsidRDefault="00A0499D" w:rsidP="002E096E" w:rsidR="00A0499D" w:rsidRPr="00C56742">
            <w:pPr>
              <w:pStyle w:val="Bezproreda"/>
              <w:jc w:val="center"/>
              <w:rPr>
                <w:rFonts w:hAnsi="Times New Roman" w:ascii="Times New Roman"/>
                <w:sz w:val="16"/>
                <w:szCs w:val="16"/>
              </w:rPr>
            </w:pPr>
            <w:r w:rsidRPr="00C56742">
              <w:rPr>
                <w:rFonts w:hAnsi="Times New Roman" w:ascii="Times New Roman"/>
                <w:sz w:val="16"/>
                <w:szCs w:val="16"/>
              </w:rPr>
              <w:t>Ime i prezime / tvrtka  ili naziv vjerovnika</w:t>
            </w:r>
          </w:p>
        </w:tc>
        <w:tc>
          <w:tcPr>
            <w:tcW w:type="pct" w:w="593"/>
            <w:vAlign w:val="center"/>
          </w:tcPr>
          <w:p w:rsidRDefault="00A0499D" w:rsidP="002E096E" w:rsidR="00A0499D" w:rsidRPr="00C56742">
            <w:pPr>
              <w:pStyle w:val="Bezproreda"/>
              <w:jc w:val="center"/>
              <w:rPr>
                <w:rFonts w:hAnsi="Times New Roman" w:ascii="Times New Roman"/>
                <w:sz w:val="16"/>
                <w:szCs w:val="16"/>
              </w:rPr>
            </w:pPr>
            <w:r w:rsidRPr="00C56742">
              <w:rPr>
                <w:rFonts w:hAnsi="Times New Roman" w:ascii="Times New Roman"/>
                <w:sz w:val="16"/>
                <w:szCs w:val="16"/>
              </w:rPr>
              <w:t xml:space="preserve">OIB vjerovnika </w:t>
            </w:r>
          </w:p>
        </w:tc>
        <w:tc>
          <w:tcPr>
            <w:tcW w:type="pct" w:w="929"/>
            <w:vAlign w:val="center"/>
          </w:tcPr>
          <w:p w:rsidRDefault="00A0499D" w:rsidP="002E096E" w:rsidR="00A0499D" w:rsidRPr="00C56742">
            <w:pPr>
              <w:pStyle w:val="Bezproreda"/>
              <w:jc w:val="center"/>
              <w:rPr>
                <w:rFonts w:hAnsi="Times New Roman" w:ascii="Times New Roman"/>
                <w:sz w:val="16"/>
                <w:szCs w:val="16"/>
              </w:rPr>
            </w:pPr>
            <w:r w:rsidRPr="00C56742">
              <w:rPr>
                <w:rFonts w:hAnsi="Times New Roman" w:ascii="Times New Roman"/>
                <w:sz w:val="16"/>
                <w:szCs w:val="16"/>
              </w:rPr>
              <w:t>Adresa / sjedište vjerovnika</w:t>
            </w:r>
          </w:p>
        </w:tc>
        <w:tc>
          <w:tcPr>
            <w:tcW w:type="pct" w:w="571"/>
            <w:vAlign w:val="center"/>
          </w:tcPr>
          <w:p w:rsidRDefault="00A0499D" w:rsidP="002E096E" w:rsidR="00A0499D" w:rsidRPr="00C56742">
            <w:pPr>
              <w:pStyle w:val="Bezproreda"/>
              <w:jc w:val="center"/>
              <w:rPr>
                <w:rFonts w:hAnsi="Times New Roman" w:ascii="Times New Roman"/>
                <w:sz w:val="16"/>
                <w:szCs w:val="16"/>
              </w:rPr>
            </w:pPr>
            <w:r w:rsidRPr="00C56742">
              <w:rPr>
                <w:rFonts w:hAnsi="Times New Roman" w:ascii="Times New Roman"/>
                <w:sz w:val="16"/>
                <w:szCs w:val="16"/>
              </w:rPr>
              <w:t>Iznos prijavljene tražbine (kn)</w:t>
            </w:r>
          </w:p>
        </w:tc>
        <w:tc>
          <w:tcPr>
            <w:tcW w:type="pct" w:w="571"/>
            <w:vAlign w:val="center"/>
          </w:tcPr>
          <w:p w:rsidRDefault="00A0499D" w:rsidP="002E096E" w:rsidR="00A0499D" w:rsidRPr="00C56742">
            <w:pPr>
              <w:pStyle w:val="Bezproreda"/>
              <w:jc w:val="center"/>
              <w:rPr>
                <w:rFonts w:hAnsi="Times New Roman" w:ascii="Times New Roman"/>
                <w:sz w:val="16"/>
                <w:szCs w:val="16"/>
              </w:rPr>
            </w:pPr>
            <w:r w:rsidRPr="00C56742">
              <w:rPr>
                <w:rFonts w:hAnsi="Times New Roman" w:ascii="Times New Roman"/>
                <w:sz w:val="16"/>
                <w:szCs w:val="16"/>
              </w:rPr>
              <w:t>Pravna osnova prijavljene tražbine</w:t>
            </w:r>
          </w:p>
        </w:tc>
        <w:tc>
          <w:tcPr>
            <w:tcW w:type="pct" w:w="572"/>
            <w:vAlign w:val="center"/>
          </w:tcPr>
          <w:p w:rsidRDefault="00A0499D" w:rsidP="002E096E" w:rsidR="00A0499D" w:rsidRPr="00C56742">
            <w:pPr>
              <w:pStyle w:val="Bezproreda"/>
              <w:jc w:val="center"/>
              <w:rPr>
                <w:rFonts w:hAnsi="Times New Roman" w:ascii="Times New Roman"/>
                <w:sz w:val="16"/>
                <w:szCs w:val="16"/>
              </w:rPr>
            </w:pPr>
            <w:r w:rsidRPr="00C56742">
              <w:rPr>
                <w:rFonts w:hAnsi="Times New Roman" w:ascii="Times New Roman"/>
                <w:sz w:val="16"/>
                <w:szCs w:val="16"/>
              </w:rPr>
              <w:t>Iznos priznate tražbine</w:t>
            </w:r>
          </w:p>
          <w:p w:rsidRDefault="00A0499D" w:rsidP="002E096E" w:rsidR="00A0499D" w:rsidRPr="00C56742">
            <w:pPr>
              <w:pStyle w:val="Bezproreda"/>
              <w:jc w:val="center"/>
              <w:rPr>
                <w:rFonts w:hAnsi="Times New Roman" w:ascii="Times New Roman"/>
                <w:sz w:val="16"/>
                <w:szCs w:val="16"/>
              </w:rPr>
            </w:pPr>
            <w:r w:rsidRPr="00C56742">
              <w:rPr>
                <w:rFonts w:hAnsi="Times New Roman" w:ascii="Times New Roman"/>
                <w:sz w:val="16"/>
                <w:szCs w:val="16"/>
              </w:rPr>
              <w:t>(kn)</w:t>
            </w:r>
          </w:p>
        </w:tc>
        <w:tc>
          <w:tcPr>
            <w:tcW w:type="pct" w:w="571"/>
            <w:vAlign w:val="center"/>
          </w:tcPr>
          <w:p w:rsidRDefault="00A0499D" w:rsidP="002E096E" w:rsidR="00A0499D" w:rsidRPr="00C56742">
            <w:pPr>
              <w:pStyle w:val="Bezproreda"/>
              <w:jc w:val="center"/>
              <w:rPr>
                <w:rFonts w:hAnsi="Times New Roman" w:ascii="Times New Roman"/>
                <w:sz w:val="16"/>
                <w:szCs w:val="16"/>
              </w:rPr>
            </w:pPr>
            <w:r w:rsidRPr="00C56742">
              <w:rPr>
                <w:rFonts w:hAnsi="Times New Roman" w:ascii="Times New Roman"/>
                <w:sz w:val="16"/>
                <w:szCs w:val="16"/>
              </w:rPr>
              <w:t>Pravna osnova priznate tražbine</w:t>
            </w:r>
          </w:p>
        </w:tc>
      </w:tr>
      <w:tr w:rsidTr="002E096E" w:rsidR="00A0499D" w:rsidRPr="00C56742">
        <w:trPr>
          <w:jc w:val="center"/>
        </w:trPr>
        <w:tc>
          <w:tcPr>
            <w:tcW w:type="pct" w:w="366"/>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1.</w:t>
            </w:r>
          </w:p>
          <w:p w:rsidRDefault="00A0499D" w:rsidP="002E096E" w:rsidR="00A0499D" w:rsidRPr="00C56742">
            <w:pPr>
              <w:pStyle w:val="Bezproreda"/>
              <w:jc w:val="right"/>
              <w:rPr>
                <w:rFonts w:hAnsi="Times New Roman" w:ascii="Times New Roman"/>
                <w:sz w:val="16"/>
                <w:szCs w:val="16"/>
              </w:rPr>
            </w:pPr>
          </w:p>
        </w:tc>
        <w:tc>
          <w:tcPr>
            <w:tcW w:type="pct" w:w="827"/>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LIONESS d.o.o.</w:t>
            </w:r>
          </w:p>
        </w:tc>
        <w:tc>
          <w:tcPr>
            <w:tcW w:type="pct" w:w="593"/>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55033908752</w:t>
            </w:r>
          </w:p>
        </w:tc>
        <w:tc>
          <w:tcPr>
            <w:tcW w:type="pct" w:w="929"/>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Zagreb.Ul.J.Marohnića 1(prije: Radnička cesta 52)</w:t>
            </w:r>
          </w:p>
        </w:tc>
        <w:tc>
          <w:tcPr>
            <w:tcW w:type="pct" w:w="571"/>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7.251,00</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Račun, rješ.o ovrsi</w:t>
            </w:r>
          </w:p>
        </w:tc>
        <w:tc>
          <w:tcPr>
            <w:tcW w:type="pct" w:w="572"/>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7.251,00</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Račun, rješ.o ovrsi</w:t>
            </w:r>
          </w:p>
        </w:tc>
      </w:tr>
      <w:tr w:rsidTr="002E096E" w:rsidR="00A0499D" w:rsidRPr="00C56742">
        <w:trPr>
          <w:trHeight w:val="554"/>
          <w:jc w:val="center"/>
        </w:trPr>
        <w:tc>
          <w:tcPr>
            <w:tcW w:type="pct" w:w="366"/>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2.</w:t>
            </w:r>
          </w:p>
          <w:p w:rsidRDefault="00A0499D" w:rsidP="002E096E" w:rsidR="00A0499D" w:rsidRPr="00C56742">
            <w:pPr>
              <w:pStyle w:val="Bezproreda"/>
              <w:jc w:val="right"/>
              <w:rPr>
                <w:rFonts w:hAnsi="Times New Roman" w:ascii="Times New Roman"/>
                <w:sz w:val="16"/>
                <w:szCs w:val="16"/>
              </w:rPr>
            </w:pPr>
          </w:p>
        </w:tc>
        <w:tc>
          <w:tcPr>
            <w:tcW w:type="pct" w:w="827"/>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B2KAPITAL d.o.o.</w:t>
            </w:r>
          </w:p>
        </w:tc>
        <w:tc>
          <w:tcPr>
            <w:tcW w:type="pct" w:w="593"/>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57509775367</w:t>
            </w:r>
          </w:p>
        </w:tc>
        <w:tc>
          <w:tcPr>
            <w:tcW w:type="pct" w:w="929"/>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Zagreb, Radnička 41</w:t>
            </w:r>
          </w:p>
        </w:tc>
        <w:tc>
          <w:tcPr>
            <w:tcW w:type="pct" w:w="571"/>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311.071,23</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Ugovr i izv. iz posl.knj.</w:t>
            </w:r>
          </w:p>
        </w:tc>
        <w:tc>
          <w:tcPr>
            <w:tcW w:type="pct" w:w="572"/>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311.071,23</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Ugovr i izv. iz posl.knj.</w:t>
            </w:r>
          </w:p>
        </w:tc>
      </w:tr>
      <w:tr w:rsidTr="002E096E" w:rsidR="00A0499D" w:rsidRPr="00C56742">
        <w:trPr>
          <w:jc w:val="center"/>
        </w:trPr>
        <w:tc>
          <w:tcPr>
            <w:tcW w:type="pct" w:w="366"/>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3.</w:t>
            </w:r>
          </w:p>
        </w:tc>
        <w:tc>
          <w:tcPr>
            <w:tcW w:type="pct" w:w="827"/>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SVEA EKONOMI d.o.o.</w:t>
            </w:r>
          </w:p>
        </w:tc>
        <w:tc>
          <w:tcPr>
            <w:tcW w:type="pct" w:w="593"/>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17863542417</w:t>
            </w:r>
          </w:p>
        </w:tc>
        <w:tc>
          <w:tcPr>
            <w:tcW w:type="pct" w:w="929"/>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Zagreb, Ul. D.T.Gavrana 11</w:t>
            </w:r>
          </w:p>
        </w:tc>
        <w:tc>
          <w:tcPr>
            <w:tcW w:type="pct" w:w="571"/>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1.425,29</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Ugovor o cesiji</w:t>
            </w:r>
          </w:p>
        </w:tc>
        <w:tc>
          <w:tcPr>
            <w:tcW w:type="pct" w:w="572"/>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1.425,29</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Ugovor o cesiji</w:t>
            </w:r>
          </w:p>
        </w:tc>
      </w:tr>
      <w:tr w:rsidTr="002E096E" w:rsidR="00A0499D" w:rsidRPr="00C56742">
        <w:trPr>
          <w:jc w:val="center"/>
        </w:trPr>
        <w:tc>
          <w:tcPr>
            <w:tcW w:type="pct" w:w="366"/>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4.</w:t>
            </w:r>
          </w:p>
          <w:p w:rsidRDefault="00A0499D" w:rsidP="002E096E" w:rsidR="00A0499D" w:rsidRPr="00C56742">
            <w:pPr>
              <w:pStyle w:val="Bezproreda"/>
              <w:jc w:val="right"/>
              <w:rPr>
                <w:rFonts w:hAnsi="Times New Roman" w:ascii="Times New Roman"/>
                <w:sz w:val="16"/>
                <w:szCs w:val="16"/>
              </w:rPr>
            </w:pPr>
          </w:p>
        </w:tc>
        <w:tc>
          <w:tcPr>
            <w:tcW w:type="pct" w:w="827"/>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GKP KOMUNALAC d.o.o.</w:t>
            </w:r>
          </w:p>
        </w:tc>
        <w:tc>
          <w:tcPr>
            <w:tcW w:type="pct" w:w="593"/>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41412434130</w:t>
            </w:r>
          </w:p>
        </w:tc>
        <w:tc>
          <w:tcPr>
            <w:tcW w:type="pct" w:w="929"/>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Koprivnica, Mosna ulica 15</w:t>
            </w:r>
          </w:p>
        </w:tc>
        <w:tc>
          <w:tcPr>
            <w:tcW w:type="pct" w:w="571"/>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4.360,38</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Ovj.izvadak iz posl.knj.</w:t>
            </w:r>
          </w:p>
        </w:tc>
        <w:tc>
          <w:tcPr>
            <w:tcW w:type="pct" w:w="572"/>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4.360,38</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Ovj.izvadak iz posl.knj.</w:t>
            </w:r>
          </w:p>
        </w:tc>
      </w:tr>
      <w:tr w:rsidTr="002E096E" w:rsidR="00A0499D" w:rsidRPr="00C56742">
        <w:trPr>
          <w:jc w:val="center"/>
        </w:trPr>
        <w:tc>
          <w:tcPr>
            <w:tcW w:type="pct" w:w="366"/>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5.</w:t>
            </w:r>
          </w:p>
          <w:p w:rsidRDefault="00A0499D" w:rsidP="002E096E" w:rsidR="00A0499D" w:rsidRPr="00C56742">
            <w:pPr>
              <w:pStyle w:val="Bezproreda"/>
              <w:jc w:val="right"/>
              <w:rPr>
                <w:rFonts w:hAnsi="Times New Roman" w:ascii="Times New Roman"/>
                <w:sz w:val="16"/>
                <w:szCs w:val="16"/>
              </w:rPr>
            </w:pPr>
          </w:p>
        </w:tc>
        <w:tc>
          <w:tcPr>
            <w:tcW w:type="pct" w:w="827"/>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GRAD DARUVAR</w:t>
            </w:r>
          </w:p>
        </w:tc>
        <w:tc>
          <w:tcPr>
            <w:tcW w:type="pct" w:w="593"/>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35688993528</w:t>
            </w:r>
          </w:p>
        </w:tc>
        <w:tc>
          <w:tcPr>
            <w:tcW w:type="pct" w:w="929"/>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Daruvar, Trg kralja Tomislava 14</w:t>
            </w:r>
          </w:p>
        </w:tc>
        <w:tc>
          <w:tcPr>
            <w:tcW w:type="pct" w:w="571"/>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522,14</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Izvod otv. stavaka</w:t>
            </w:r>
          </w:p>
        </w:tc>
        <w:tc>
          <w:tcPr>
            <w:tcW w:type="pct" w:w="572"/>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522,14</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Izvod otv. stavaka</w:t>
            </w:r>
          </w:p>
        </w:tc>
      </w:tr>
      <w:tr w:rsidTr="002E096E" w:rsidR="00A0499D" w:rsidRPr="00C56742">
        <w:trPr>
          <w:jc w:val="center"/>
        </w:trPr>
        <w:tc>
          <w:tcPr>
            <w:tcW w:type="pct" w:w="366"/>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6.</w:t>
            </w:r>
          </w:p>
          <w:p w:rsidRDefault="00A0499D" w:rsidP="002E096E" w:rsidR="00A0499D" w:rsidRPr="00C56742">
            <w:pPr>
              <w:pStyle w:val="Bezproreda"/>
              <w:jc w:val="right"/>
              <w:rPr>
                <w:rFonts w:hAnsi="Times New Roman" w:ascii="Times New Roman"/>
                <w:sz w:val="16"/>
                <w:szCs w:val="16"/>
              </w:rPr>
            </w:pPr>
          </w:p>
        </w:tc>
        <w:tc>
          <w:tcPr>
            <w:tcW w:type="pct" w:w="827"/>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MINISTARSTVO FINANCIJA RH, POREZNA UPRAVA</w:t>
            </w:r>
          </w:p>
        </w:tc>
        <w:tc>
          <w:tcPr>
            <w:tcW w:type="pct" w:w="593"/>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52634238587</w:t>
            </w:r>
          </w:p>
        </w:tc>
        <w:tc>
          <w:tcPr>
            <w:tcW w:type="pct" w:w="929"/>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Varaždin, Graberje 1</w:t>
            </w:r>
          </w:p>
        </w:tc>
        <w:tc>
          <w:tcPr>
            <w:tcW w:type="pct" w:w="571"/>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635.543,67</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Ovr-2316/13,</w:t>
            </w:r>
          </w:p>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Izlist stanja</w:t>
            </w:r>
          </w:p>
        </w:tc>
        <w:tc>
          <w:tcPr>
            <w:tcW w:type="pct" w:w="572"/>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635.543,67</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Ovr-2316/13,</w:t>
            </w:r>
          </w:p>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Izlist stanja</w:t>
            </w:r>
          </w:p>
        </w:tc>
      </w:tr>
      <w:tr w:rsidTr="002E096E" w:rsidR="00A0499D" w:rsidRPr="00C56742">
        <w:trPr>
          <w:jc w:val="center"/>
        </w:trPr>
        <w:tc>
          <w:tcPr>
            <w:tcW w:type="pct" w:w="366"/>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7.</w:t>
            </w:r>
          </w:p>
          <w:p w:rsidRDefault="00A0499D" w:rsidP="002E096E" w:rsidR="00A0499D" w:rsidRPr="00C56742">
            <w:pPr>
              <w:pStyle w:val="Bezproreda"/>
              <w:jc w:val="right"/>
              <w:rPr>
                <w:rFonts w:hAnsi="Times New Roman" w:ascii="Times New Roman"/>
                <w:sz w:val="16"/>
                <w:szCs w:val="16"/>
              </w:rPr>
            </w:pPr>
          </w:p>
        </w:tc>
        <w:tc>
          <w:tcPr>
            <w:tcW w:type="pct" w:w="827"/>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KOPRIVNICA PARKING d.o.o.</w:t>
            </w:r>
          </w:p>
        </w:tc>
        <w:tc>
          <w:tcPr>
            <w:tcW w:type="pct" w:w="593"/>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42713175359</w:t>
            </w:r>
          </w:p>
        </w:tc>
        <w:tc>
          <w:tcPr>
            <w:tcW w:type="pct" w:w="929"/>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Koprivnica, Gornji Banovec 19</w:t>
            </w:r>
          </w:p>
        </w:tc>
        <w:tc>
          <w:tcPr>
            <w:tcW w:type="pct" w:w="571"/>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80,00</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Izvadak iz posl.knjiga</w:t>
            </w:r>
          </w:p>
        </w:tc>
        <w:tc>
          <w:tcPr>
            <w:tcW w:type="pct" w:w="572"/>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80,00</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Izvadak iz posl.knjiga</w:t>
            </w:r>
          </w:p>
        </w:tc>
      </w:tr>
      <w:tr w:rsidTr="002E096E" w:rsidR="00A0499D" w:rsidRPr="00C56742">
        <w:trPr>
          <w:jc w:val="center"/>
        </w:trPr>
        <w:tc>
          <w:tcPr>
            <w:tcW w:type="pct" w:w="366"/>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8.</w:t>
            </w:r>
          </w:p>
          <w:p w:rsidRDefault="00A0499D" w:rsidP="002E096E" w:rsidR="00A0499D" w:rsidRPr="00C56742">
            <w:pPr>
              <w:pStyle w:val="Bezproreda"/>
              <w:jc w:val="right"/>
              <w:rPr>
                <w:rFonts w:hAnsi="Times New Roman" w:ascii="Times New Roman"/>
                <w:sz w:val="16"/>
                <w:szCs w:val="16"/>
              </w:rPr>
            </w:pPr>
          </w:p>
        </w:tc>
        <w:tc>
          <w:tcPr>
            <w:tcW w:type="pct" w:w="827"/>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GRAD KOPRIVNICA</w:t>
            </w:r>
          </w:p>
        </w:tc>
        <w:tc>
          <w:tcPr>
            <w:tcW w:type="pct" w:w="593"/>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62112914641</w:t>
            </w:r>
          </w:p>
        </w:tc>
        <w:tc>
          <w:tcPr>
            <w:tcW w:type="pct" w:w="929"/>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Koprivnica, Opatička 6</w:t>
            </w:r>
          </w:p>
        </w:tc>
        <w:tc>
          <w:tcPr>
            <w:tcW w:type="pct" w:w="571"/>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16.705,68</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Knj.kartica obrn. kam.</w:t>
            </w:r>
          </w:p>
        </w:tc>
        <w:tc>
          <w:tcPr>
            <w:tcW w:type="pct" w:w="572"/>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16.705,68</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Knj.kartica obrn. kam.</w:t>
            </w:r>
          </w:p>
        </w:tc>
      </w:tr>
      <w:tr w:rsidTr="002E096E" w:rsidR="00A0499D" w:rsidRPr="00C56742">
        <w:trPr>
          <w:jc w:val="center"/>
        </w:trPr>
        <w:tc>
          <w:tcPr>
            <w:tcW w:type="pct" w:w="366"/>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9.</w:t>
            </w:r>
          </w:p>
          <w:p w:rsidRDefault="00A0499D" w:rsidP="002E096E" w:rsidR="00A0499D" w:rsidRPr="00C56742">
            <w:pPr>
              <w:pStyle w:val="Bezproreda"/>
              <w:jc w:val="right"/>
              <w:rPr>
                <w:rFonts w:hAnsi="Times New Roman" w:ascii="Times New Roman"/>
                <w:sz w:val="16"/>
                <w:szCs w:val="16"/>
              </w:rPr>
            </w:pPr>
          </w:p>
        </w:tc>
        <w:tc>
          <w:tcPr>
            <w:tcW w:type="pct" w:w="827"/>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PODRAVSKA BANKA d.d.</w:t>
            </w:r>
          </w:p>
        </w:tc>
        <w:tc>
          <w:tcPr>
            <w:tcW w:type="pct" w:w="593"/>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97326283154</w:t>
            </w:r>
          </w:p>
        </w:tc>
        <w:tc>
          <w:tcPr>
            <w:tcW w:type="pct" w:w="929"/>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Koprivnica, Opatička 3</w:t>
            </w:r>
          </w:p>
        </w:tc>
        <w:tc>
          <w:tcPr>
            <w:tcW w:type="pct" w:w="571"/>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1.850,65</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Izvadak iz posl.knjiga,</w:t>
            </w:r>
          </w:p>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ugovor</w:t>
            </w:r>
          </w:p>
        </w:tc>
        <w:tc>
          <w:tcPr>
            <w:tcW w:type="pct" w:w="572"/>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1.850,65</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Izvadak iz posl.knjiga,</w:t>
            </w:r>
          </w:p>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ugovor</w:t>
            </w:r>
          </w:p>
        </w:tc>
      </w:tr>
      <w:tr w:rsidTr="002E096E" w:rsidR="00A0499D" w:rsidRPr="00C56742">
        <w:trPr>
          <w:jc w:val="center"/>
        </w:trPr>
        <w:tc>
          <w:tcPr>
            <w:tcW w:type="pct" w:w="366"/>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10.</w:t>
            </w:r>
          </w:p>
          <w:p w:rsidRDefault="00A0499D" w:rsidP="002E096E" w:rsidR="00A0499D" w:rsidRPr="00C56742">
            <w:pPr>
              <w:pStyle w:val="Bezproreda"/>
              <w:jc w:val="right"/>
              <w:rPr>
                <w:rFonts w:hAnsi="Times New Roman" w:ascii="Times New Roman"/>
                <w:sz w:val="16"/>
                <w:szCs w:val="16"/>
              </w:rPr>
            </w:pPr>
          </w:p>
        </w:tc>
        <w:tc>
          <w:tcPr>
            <w:tcW w:type="pct" w:w="827"/>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lastRenderedPageBreak/>
              <w:t>ADDIKO BANK d.d.</w:t>
            </w:r>
          </w:p>
        </w:tc>
        <w:tc>
          <w:tcPr>
            <w:tcW w:type="pct" w:w="593"/>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14036333877</w:t>
            </w:r>
          </w:p>
        </w:tc>
        <w:tc>
          <w:tcPr>
            <w:tcW w:type="pct" w:w="929"/>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Zagreb, Slavonska 6</w:t>
            </w:r>
          </w:p>
        </w:tc>
        <w:tc>
          <w:tcPr>
            <w:tcW w:type="pct" w:w="571"/>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11.290,15</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Izvod iz posl.knjiga</w:t>
            </w:r>
          </w:p>
        </w:tc>
        <w:tc>
          <w:tcPr>
            <w:tcW w:type="pct" w:w="572"/>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11.290,15</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Izvod iz posl.knjiga</w:t>
            </w:r>
          </w:p>
        </w:tc>
      </w:tr>
      <w:tr w:rsidTr="002E096E" w:rsidR="00A0499D" w:rsidRPr="00C56742">
        <w:trPr>
          <w:jc w:val="center"/>
        </w:trPr>
        <w:tc>
          <w:tcPr>
            <w:tcW w:type="pct" w:w="366"/>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lastRenderedPageBreak/>
              <w:t>11.</w:t>
            </w:r>
          </w:p>
          <w:p w:rsidRDefault="00A0499D" w:rsidP="002E096E" w:rsidR="00A0499D" w:rsidRPr="00C56742">
            <w:pPr>
              <w:pStyle w:val="Bezproreda"/>
              <w:jc w:val="right"/>
              <w:rPr>
                <w:rFonts w:hAnsi="Times New Roman" w:ascii="Times New Roman"/>
                <w:sz w:val="16"/>
                <w:szCs w:val="16"/>
              </w:rPr>
            </w:pPr>
          </w:p>
        </w:tc>
        <w:tc>
          <w:tcPr>
            <w:tcW w:type="pct" w:w="827"/>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TRIGLAV OSIGURANJE d.d.</w:t>
            </w:r>
          </w:p>
        </w:tc>
        <w:tc>
          <w:tcPr>
            <w:tcW w:type="pct" w:w="593"/>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29743547503</w:t>
            </w:r>
          </w:p>
        </w:tc>
        <w:tc>
          <w:tcPr>
            <w:tcW w:type="pct" w:w="929"/>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Zagreb, Antuna Heinza 4</w:t>
            </w:r>
          </w:p>
        </w:tc>
        <w:tc>
          <w:tcPr>
            <w:tcW w:type="pct" w:w="571"/>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2.406,64</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IOS, račun, obr.kamata</w:t>
            </w:r>
          </w:p>
        </w:tc>
        <w:tc>
          <w:tcPr>
            <w:tcW w:type="pct" w:w="572"/>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2.406,64</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IOS, račun, obr.kamata</w:t>
            </w:r>
          </w:p>
        </w:tc>
      </w:tr>
      <w:tr w:rsidTr="002E096E" w:rsidR="00A0499D" w:rsidRPr="00C56742">
        <w:trPr>
          <w:trHeight w:val="540"/>
          <w:jc w:val="center"/>
        </w:trPr>
        <w:tc>
          <w:tcPr>
            <w:tcW w:type="pct" w:w="366"/>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12.</w:t>
            </w:r>
          </w:p>
        </w:tc>
        <w:tc>
          <w:tcPr>
            <w:tcW w:type="pct" w:w="827"/>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HEP OPSKRBA d.o.o.</w:t>
            </w:r>
          </w:p>
        </w:tc>
        <w:tc>
          <w:tcPr>
            <w:tcW w:type="pct" w:w="593"/>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63073332379</w:t>
            </w:r>
          </w:p>
        </w:tc>
        <w:tc>
          <w:tcPr>
            <w:tcW w:type="pct" w:w="929"/>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Zagreb, Ul. grada Vukovara 37</w:t>
            </w:r>
          </w:p>
        </w:tc>
        <w:tc>
          <w:tcPr>
            <w:tcW w:type="pct" w:w="571"/>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1.993,70</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Ispis otv.st.,</w:t>
            </w:r>
          </w:p>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računi</w:t>
            </w:r>
          </w:p>
        </w:tc>
        <w:tc>
          <w:tcPr>
            <w:tcW w:type="pct" w:w="572"/>
          </w:tcPr>
          <w:p w:rsidRDefault="00A0499D" w:rsidP="002E096E" w:rsidR="00A0499D" w:rsidRPr="00C56742">
            <w:pPr>
              <w:pStyle w:val="Bezproreda"/>
              <w:jc w:val="right"/>
              <w:rPr>
                <w:rFonts w:hAnsi="Times New Roman" w:ascii="Times New Roman"/>
                <w:sz w:val="16"/>
                <w:szCs w:val="16"/>
              </w:rPr>
            </w:pPr>
            <w:r w:rsidRPr="00C56742">
              <w:rPr>
                <w:rFonts w:hAnsi="Times New Roman" w:ascii="Times New Roman"/>
                <w:sz w:val="16"/>
                <w:szCs w:val="16"/>
              </w:rPr>
              <w:t>1.993,70</w:t>
            </w:r>
          </w:p>
        </w:tc>
        <w:tc>
          <w:tcPr>
            <w:tcW w:type="pct" w:w="571"/>
          </w:tcPr>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Ispis otv.st.,</w:t>
            </w:r>
          </w:p>
          <w:p w:rsidRDefault="00A0499D" w:rsidP="002E096E" w:rsidR="00A0499D" w:rsidRPr="00C56742">
            <w:pPr>
              <w:pStyle w:val="Bezproreda"/>
              <w:rPr>
                <w:rFonts w:hAnsi="Times New Roman" w:ascii="Times New Roman"/>
                <w:sz w:val="16"/>
                <w:szCs w:val="16"/>
              </w:rPr>
            </w:pPr>
            <w:r w:rsidRPr="00C56742">
              <w:rPr>
                <w:rFonts w:hAnsi="Times New Roman" w:ascii="Times New Roman"/>
                <w:sz w:val="16"/>
                <w:szCs w:val="16"/>
              </w:rPr>
              <w:t>računi</w:t>
            </w:r>
          </w:p>
        </w:tc>
      </w:tr>
      <w:tr w:rsidTr="002E096E" w:rsidR="00A0499D" w:rsidRPr="00C56742">
        <w:trPr>
          <w:trHeight w:val="540"/>
          <w:jc w:val="center"/>
        </w:trPr>
        <w:tc>
          <w:tcPr>
            <w:tcW w:type="pct" w:w="366"/>
          </w:tcPr>
          <w:p w:rsidRDefault="00A0499D" w:rsidP="002E096E" w:rsidR="00A0499D" w:rsidRPr="00C56742">
            <w:pPr>
              <w:pStyle w:val="Bezproreda"/>
              <w:jc w:val="right"/>
              <w:rPr>
                <w:rFonts w:hAnsi="Times New Roman" w:ascii="Times New Roman"/>
                <w:sz w:val="16"/>
                <w:szCs w:val="16"/>
              </w:rPr>
            </w:pPr>
          </w:p>
        </w:tc>
        <w:tc>
          <w:tcPr>
            <w:tcW w:type="pct" w:w="827"/>
          </w:tcPr>
          <w:p w:rsidRDefault="00A0499D" w:rsidP="002E096E" w:rsidR="00A0499D" w:rsidRPr="00C56742">
            <w:pPr>
              <w:pStyle w:val="Bezproreda"/>
              <w:rPr>
                <w:rFonts w:hAnsi="Times New Roman" w:ascii="Times New Roman"/>
                <w:sz w:val="16"/>
                <w:szCs w:val="16"/>
              </w:rPr>
            </w:pPr>
          </w:p>
        </w:tc>
        <w:tc>
          <w:tcPr>
            <w:tcW w:type="pct" w:w="593"/>
          </w:tcPr>
          <w:p w:rsidRDefault="00A0499D" w:rsidP="002E096E" w:rsidR="00A0499D" w:rsidRPr="00C56742">
            <w:pPr>
              <w:pStyle w:val="Bezproreda"/>
              <w:rPr>
                <w:rFonts w:hAnsi="Times New Roman" w:ascii="Times New Roman"/>
                <w:sz w:val="16"/>
                <w:szCs w:val="16"/>
              </w:rPr>
            </w:pPr>
          </w:p>
        </w:tc>
        <w:tc>
          <w:tcPr>
            <w:tcW w:type="pct" w:w="929"/>
          </w:tcPr>
          <w:p w:rsidRDefault="00A0499D" w:rsidP="002E096E" w:rsidR="00A0499D" w:rsidRPr="00C56742">
            <w:pPr>
              <w:pStyle w:val="Bezproreda"/>
              <w:rPr>
                <w:rFonts w:hAnsi="Times New Roman" w:ascii="Times New Roman"/>
                <w:b/>
                <w:sz w:val="16"/>
                <w:szCs w:val="16"/>
              </w:rPr>
            </w:pPr>
            <w:r w:rsidRPr="00C56742">
              <w:rPr>
                <w:rFonts w:hAnsi="Times New Roman" w:ascii="Times New Roman"/>
                <w:b/>
                <w:sz w:val="16"/>
                <w:szCs w:val="16"/>
              </w:rPr>
              <w:t>UKUPNO:</w:t>
            </w:r>
          </w:p>
        </w:tc>
        <w:tc>
          <w:tcPr>
            <w:tcW w:type="pct" w:w="571"/>
          </w:tcPr>
          <w:p w:rsidRDefault="00A0499D" w:rsidP="002E096E" w:rsidR="00A0499D" w:rsidRPr="00C56742">
            <w:pPr>
              <w:jc w:val="right"/>
              <w:rPr>
                <w:rFonts w:cs="Times New Roman"/>
                <w:b/>
                <w:color w:val="000000"/>
                <w:sz w:val="16"/>
                <w:szCs w:val="16"/>
              </w:rPr>
            </w:pPr>
            <w:r w:rsidRPr="00C56742">
              <w:rPr>
                <w:rFonts w:cs="Times New Roman"/>
                <w:b/>
                <w:color w:val="000000"/>
                <w:sz w:val="16"/>
                <w:szCs w:val="16"/>
              </w:rPr>
              <w:t>994.500,53</w:t>
            </w:r>
          </w:p>
          <w:p w:rsidRDefault="00A0499D" w:rsidP="002E096E" w:rsidR="00A0499D" w:rsidRPr="00C56742">
            <w:pPr>
              <w:pStyle w:val="Bezproreda"/>
              <w:jc w:val="right"/>
              <w:rPr>
                <w:rFonts w:hAnsi="Times New Roman" w:ascii="Times New Roman"/>
                <w:b/>
                <w:sz w:val="16"/>
                <w:szCs w:val="16"/>
              </w:rPr>
            </w:pPr>
          </w:p>
        </w:tc>
        <w:tc>
          <w:tcPr>
            <w:tcW w:type="pct" w:w="571"/>
          </w:tcPr>
          <w:p w:rsidRDefault="00A0499D" w:rsidP="002E096E" w:rsidR="00A0499D" w:rsidRPr="00C56742">
            <w:pPr>
              <w:pStyle w:val="Bezproreda"/>
              <w:rPr>
                <w:rFonts w:hAnsi="Times New Roman" w:ascii="Times New Roman"/>
                <w:b/>
                <w:sz w:val="16"/>
                <w:szCs w:val="16"/>
              </w:rPr>
            </w:pPr>
          </w:p>
        </w:tc>
        <w:tc>
          <w:tcPr>
            <w:tcW w:type="pct" w:w="572"/>
          </w:tcPr>
          <w:p w:rsidRDefault="00A0499D" w:rsidP="002E096E" w:rsidR="00A0499D" w:rsidRPr="00C56742">
            <w:pPr>
              <w:jc w:val="right"/>
              <w:rPr>
                <w:rFonts w:cs="Times New Roman"/>
                <w:b/>
                <w:color w:val="000000"/>
                <w:sz w:val="16"/>
                <w:szCs w:val="16"/>
              </w:rPr>
            </w:pPr>
            <w:r w:rsidRPr="00C56742">
              <w:rPr>
                <w:rFonts w:cs="Times New Roman"/>
                <w:b/>
                <w:color w:val="000000"/>
                <w:sz w:val="16"/>
                <w:szCs w:val="16"/>
              </w:rPr>
              <w:t>994.500,53</w:t>
            </w:r>
          </w:p>
          <w:p w:rsidRDefault="00A0499D" w:rsidP="002E096E" w:rsidR="00A0499D" w:rsidRPr="00C56742">
            <w:pPr>
              <w:pStyle w:val="Bezproreda"/>
              <w:jc w:val="right"/>
              <w:rPr>
                <w:rFonts w:hAnsi="Times New Roman" w:ascii="Times New Roman"/>
                <w:b/>
                <w:sz w:val="16"/>
                <w:szCs w:val="16"/>
              </w:rPr>
            </w:pPr>
          </w:p>
        </w:tc>
        <w:tc>
          <w:tcPr>
            <w:tcW w:type="pct" w:w="571"/>
          </w:tcPr>
          <w:p w:rsidRDefault="00A0499D" w:rsidP="002E096E" w:rsidR="00A0499D" w:rsidRPr="00C56742">
            <w:pPr>
              <w:pStyle w:val="Bezproreda"/>
              <w:rPr>
                <w:rFonts w:hAnsi="Times New Roman" w:ascii="Times New Roman"/>
                <w:sz w:val="16"/>
                <w:szCs w:val="16"/>
              </w:rPr>
            </w:pPr>
          </w:p>
        </w:tc>
      </w:tr>
    </w:tbl>
    <w:p w:rsidRDefault="00843BB3" w:rsidP="00B80A06" w:rsidR="00843BB3" w:rsidRPr="00843BB3">
      <w:pPr>
        <w:jc w:val="center"/>
        <w:rPr>
          <w:rFonts w:cs="Times New Roman" w:hAnsi="Times New Roman" w:ascii="Times New Roman"/>
        </w:rPr>
      </w:pPr>
    </w:p>
    <w:p w:rsidRDefault="00843BB3" w:rsidP="00B80A06" w:rsidR="00843BB3" w:rsidRPr="00843BB3">
      <w:pPr>
        <w:jc w:val="center"/>
        <w:rPr>
          <w:rFonts w:cs="Times New Roman" w:hAnsi="Times New Roman" w:ascii="Times New Roman"/>
        </w:rPr>
      </w:pPr>
    </w:p>
    <w:p w:rsidRDefault="00843BB3" w:rsidP="00B80A06" w:rsidR="00843BB3" w:rsidRPr="00843BB3">
      <w:pPr>
        <w:jc w:val="center"/>
        <w:rPr>
          <w:rFonts w:cs="Times New Roman" w:hAnsi="Times New Roman" w:ascii="Times New Roman"/>
        </w:rPr>
      </w:pPr>
    </w:p>
    <w:p w:rsidRDefault="00B80A06" w:rsidP="00B80A06" w:rsidR="00B80A06" w:rsidRPr="00843BB3">
      <w:pPr>
        <w:jc w:val="center"/>
        <w:rPr>
          <w:rFonts w:cs="Times New Roman" w:hAnsi="Times New Roman" w:ascii="Times New Roman"/>
        </w:rPr>
      </w:pPr>
      <w:r w:rsidRPr="00843BB3">
        <w:rPr>
          <w:rFonts w:cs="Times New Roman" w:hAnsi="Times New Roman" w:ascii="Times New Roman"/>
        </w:rPr>
        <w:t>Obrazloženje:</w:t>
      </w:r>
    </w:p>
    <w:p w:rsidRDefault="00B80A06" w:rsidP="00B80A06" w:rsidR="00B80A06" w:rsidRPr="00843BB3">
      <w:pPr>
        <w:jc w:val="both"/>
        <w:rPr>
          <w:rFonts w:cs="Times New Roman" w:hAnsi="Times New Roman" w:ascii="Times New Roman"/>
        </w:rPr>
      </w:pPr>
    </w:p>
    <w:p w:rsidRDefault="00B80A06" w:rsidP="00872366" w:rsidR="00B80A06" w:rsidRPr="00843BB3">
      <w:pPr>
        <w:ind w:firstLine="708"/>
        <w:jc w:val="both"/>
        <w:rPr>
          <w:rFonts w:cs="Times New Roman" w:hAnsi="Times New Roman" w:ascii="Times New Roman"/>
          <w:color w:val="000000"/>
        </w:rPr>
      </w:pPr>
      <w:r w:rsidRPr="00843BB3">
        <w:rPr>
          <w:rFonts w:cs="Times New Roman" w:hAnsi="Times New Roman" w:ascii="Times New Roman"/>
        </w:rPr>
        <w:t xml:space="preserve">Rješenjem ovoga suda </w:t>
      </w:r>
      <w:r w:rsidRPr="00843BB3">
        <w:rPr>
          <w:rFonts w:cs="Times New Roman" w:hAnsi="Times New Roman" w:ascii="Times New Roman"/>
          <w:color w:themeColor="text1" w:val="000000"/>
        </w:rPr>
        <w:t xml:space="preserve">poslovni broj </w:t>
      </w:r>
      <w:r w:rsidR="00843BB3" w:rsidRPr="00843BB3">
        <w:rPr>
          <w:rFonts w:cs="Times New Roman" w:hAnsi="Times New Roman" w:ascii="Times New Roman"/>
        </w:rPr>
        <w:t>St-</w:t>
      </w:r>
      <w:r w:rsidR="00A0499D">
        <w:rPr>
          <w:rFonts w:cs="Times New Roman" w:hAnsi="Times New Roman" w:ascii="Times New Roman"/>
        </w:rPr>
        <w:t>322/16-10</w:t>
      </w:r>
      <w:r w:rsidRPr="00843BB3">
        <w:rPr>
          <w:rFonts w:cs="Times New Roman" w:hAnsi="Times New Roman" w:ascii="Times New Roman"/>
          <w:color w:themeColor="text1" w:val="000000"/>
        </w:rPr>
        <w:t xml:space="preserve"> od</w:t>
      </w:r>
      <w:r w:rsidR="00843BB3" w:rsidRPr="00843BB3">
        <w:rPr>
          <w:rFonts w:cs="Times New Roman" w:hAnsi="Times New Roman" w:ascii="Times New Roman"/>
          <w:color w:themeColor="text1" w:val="000000"/>
        </w:rPr>
        <w:t xml:space="preserve"> </w:t>
      </w:r>
      <w:r w:rsidR="00A0499D">
        <w:rPr>
          <w:rFonts w:cs="Times New Roman" w:hAnsi="Times New Roman" w:ascii="Times New Roman"/>
          <w:color w:themeColor="text1" w:val="000000"/>
        </w:rPr>
        <w:t>10. travnja 2017</w:t>
      </w:r>
      <w:r w:rsidRPr="00843BB3">
        <w:rPr>
          <w:rFonts w:cs="Times New Roman" w:hAnsi="Times New Roman" w:ascii="Times New Roman"/>
          <w:color w:themeColor="text1" w:val="000000"/>
        </w:rPr>
        <w:t xml:space="preserve">. </w:t>
      </w:r>
      <w:r w:rsidR="00843BB3" w:rsidRPr="00843BB3">
        <w:rPr>
          <w:rFonts w:cs="Times New Roman" w:hAnsi="Times New Roman" w:ascii="Times New Roman"/>
        </w:rPr>
        <w:t xml:space="preserve">u </w:t>
      </w:r>
      <w:r w:rsidR="004E3D7D">
        <w:rPr>
          <w:rFonts w:cs="Times New Roman" w:hAnsi="Times New Roman" w:ascii="Times New Roman"/>
        </w:rPr>
        <w:t>9</w:t>
      </w:r>
      <w:r w:rsidR="00843BB3" w:rsidRPr="00843BB3">
        <w:rPr>
          <w:rFonts w:cs="Times New Roman" w:hAnsi="Times New Roman" w:ascii="Times New Roman"/>
        </w:rPr>
        <w:t xml:space="preserve">,15 sati </w:t>
      </w:r>
      <w:r w:rsidRPr="00843BB3">
        <w:rPr>
          <w:rFonts w:cs="Times New Roman" w:hAnsi="Times New Roman" w:ascii="Times New Roman"/>
        </w:rPr>
        <w:t xml:space="preserve">otvoren je stečajni postupak nad stečajnim dužnikom </w:t>
      </w:r>
      <w:r w:rsidR="004E3D7D" w:rsidRPr="000D645F">
        <w:rPr>
          <w:rFonts w:cs="Times New Roman" w:hAnsi="Times New Roman" w:ascii="Times New Roman"/>
        </w:rPr>
        <w:t>KOCKICA d.o.o., Koprivnica, Opatička 6, OIB: 17971168737</w:t>
      </w:r>
      <w:r w:rsidRPr="00843BB3">
        <w:rPr>
          <w:rFonts w:cs="Times New Roman" w:hAnsi="Times New Roman" w:ascii="Times New Roman"/>
        </w:rPr>
        <w:t>.</w:t>
      </w:r>
    </w:p>
    <w:p w:rsidRDefault="00B80A06" w:rsidP="00B80A06" w:rsidR="00B80A06" w:rsidRPr="00843BB3">
      <w:pPr>
        <w:ind w:left="708"/>
        <w:jc w:val="both"/>
        <w:rPr>
          <w:rFonts w:cs="Times New Roman" w:hAnsi="Times New Roman" w:ascii="Times New Roman"/>
        </w:rPr>
      </w:pPr>
    </w:p>
    <w:p w:rsidRDefault="00B80A06" w:rsidP="00B80A06" w:rsidR="00B80A06" w:rsidRPr="00843BB3">
      <w:pPr>
        <w:ind w:firstLine="708"/>
        <w:jc w:val="both"/>
        <w:rPr>
          <w:rFonts w:cs="Times New Roman" w:hAnsi="Times New Roman" w:ascii="Times New Roman"/>
        </w:rPr>
      </w:pPr>
      <w:r w:rsidRPr="00843BB3">
        <w:rPr>
          <w:rFonts w:cs="Times New Roman" w:hAnsi="Times New Roman" w:ascii="Times New Roman"/>
        </w:rPr>
        <w:t xml:space="preserve">Na ispitnom ročištu održanom </w:t>
      </w:r>
      <w:r w:rsidR="00843BB3" w:rsidRPr="00843BB3">
        <w:rPr>
          <w:rFonts w:cs="Times New Roman" w:hAnsi="Times New Roman" w:ascii="Times New Roman"/>
        </w:rPr>
        <w:t xml:space="preserve">21. </w:t>
      </w:r>
      <w:r w:rsidR="004E3D7D">
        <w:rPr>
          <w:rFonts w:cs="Times New Roman" w:hAnsi="Times New Roman" w:ascii="Times New Roman"/>
        </w:rPr>
        <w:t>rujna</w:t>
      </w:r>
      <w:r w:rsidR="00843BB3" w:rsidRPr="00843BB3">
        <w:rPr>
          <w:rFonts w:cs="Times New Roman" w:hAnsi="Times New Roman" w:ascii="Times New Roman"/>
        </w:rPr>
        <w:t xml:space="preserve"> 2017</w:t>
      </w:r>
      <w:r w:rsidRPr="00843BB3">
        <w:rPr>
          <w:rFonts w:cs="Times New Roman" w:hAnsi="Times New Roman" w:ascii="Times New Roman"/>
        </w:rPr>
        <w:t xml:space="preserve">. ispitane su sve prijavljene tražbine. </w:t>
      </w:r>
    </w:p>
    <w:p w:rsidRDefault="00B80A06" w:rsidP="00B80A06" w:rsidR="00B80A06" w:rsidRPr="00843BB3">
      <w:pPr>
        <w:ind w:firstLine="708"/>
        <w:jc w:val="both"/>
        <w:rPr>
          <w:rFonts w:cs="Times New Roman" w:hAnsi="Times New Roman" w:ascii="Times New Roman"/>
        </w:rPr>
      </w:pPr>
      <w:r w:rsidRPr="00843BB3">
        <w:rPr>
          <w:rFonts w:cs="Times New Roman" w:hAnsi="Times New Roman" w:ascii="Times New Roman"/>
        </w:rPr>
        <w:tab/>
      </w:r>
    </w:p>
    <w:p w:rsidRDefault="001359A4" w:rsidP="00B80A06" w:rsidR="00B80A06" w:rsidRPr="00843BB3">
      <w:pPr>
        <w:ind w:firstLine="708"/>
        <w:jc w:val="both"/>
        <w:rPr>
          <w:rFonts w:cs="Times New Roman" w:hAnsi="Times New Roman" w:ascii="Times New Roman"/>
        </w:rPr>
      </w:pPr>
      <w:r>
        <w:rPr>
          <w:rFonts w:cs="Times New Roman" w:hAnsi="Times New Roman" w:ascii="Times New Roman"/>
        </w:rPr>
        <w:t xml:space="preserve">Nije bilo </w:t>
      </w:r>
      <w:r w:rsidR="00B80A06" w:rsidRPr="00843BB3">
        <w:rPr>
          <w:rFonts w:cs="Times New Roman" w:hAnsi="Times New Roman" w:ascii="Times New Roman"/>
        </w:rPr>
        <w:t xml:space="preserve">prijavljenih tražbina </w:t>
      </w:r>
      <w:r>
        <w:rPr>
          <w:rFonts w:cs="Times New Roman" w:hAnsi="Times New Roman" w:ascii="Times New Roman"/>
        </w:rPr>
        <w:t>prvog</w:t>
      </w:r>
      <w:r w:rsidR="00B80A06" w:rsidRPr="00843BB3">
        <w:rPr>
          <w:rFonts w:cs="Times New Roman" w:hAnsi="Times New Roman" w:ascii="Times New Roman"/>
        </w:rPr>
        <w:t xml:space="preserve"> višeg isplatnog reda. </w:t>
      </w:r>
    </w:p>
    <w:p w:rsidRDefault="00B80A06" w:rsidP="00B80A06" w:rsidR="00B80A06" w:rsidRPr="004E3D7D">
      <w:pPr>
        <w:ind w:firstLine="708"/>
        <w:jc w:val="both"/>
        <w:rPr>
          <w:rFonts w:cs="Times New Roman" w:hAnsi="Times New Roman" w:ascii="Times New Roman"/>
        </w:rPr>
      </w:pPr>
      <w:r w:rsidRPr="00843BB3">
        <w:rPr>
          <w:rFonts w:cs="Times New Roman" w:hAnsi="Times New Roman" w:ascii="Times New Roman"/>
        </w:rPr>
        <w:t xml:space="preserve"> </w:t>
      </w:r>
    </w:p>
    <w:p w:rsidRDefault="00B80A06" w:rsidP="004E3D7D" w:rsidR="004E3D7D" w:rsidRPr="004E3D7D">
      <w:pPr>
        <w:jc w:val="right"/>
        <w:rPr>
          <w:rFonts w:cs="Times New Roman" w:hAnsi="Times New Roman" w:ascii="Times New Roman"/>
          <w:color w:val="000000"/>
        </w:rPr>
      </w:pPr>
      <w:r w:rsidRPr="004E3D7D">
        <w:rPr>
          <w:rFonts w:cs="Times New Roman" w:hAnsi="Times New Roman" w:ascii="Times New Roman"/>
        </w:rPr>
        <w:t xml:space="preserve">U </w:t>
      </w:r>
      <w:r w:rsidR="001359A4" w:rsidRPr="004E3D7D">
        <w:rPr>
          <w:rFonts w:cs="Times New Roman" w:hAnsi="Times New Roman" w:ascii="Times New Roman"/>
        </w:rPr>
        <w:t>drugom</w:t>
      </w:r>
      <w:r w:rsidRPr="004E3D7D">
        <w:rPr>
          <w:rFonts w:cs="Times New Roman" w:hAnsi="Times New Roman" w:ascii="Times New Roman"/>
        </w:rPr>
        <w:t xml:space="preserve"> višem isplatnom redu prijavljene su tražbine u iznosu od </w:t>
      </w:r>
      <w:r w:rsidR="004E3D7D" w:rsidRPr="004E3D7D">
        <w:rPr>
          <w:rFonts w:cs="Times New Roman" w:hAnsi="Times New Roman" w:ascii="Times New Roman"/>
          <w:color w:val="000000"/>
        </w:rPr>
        <w:t>994.500,53</w:t>
      </w:r>
    </w:p>
    <w:p w:rsidRDefault="004E3D7D" w:rsidP="00B80A06" w:rsidR="00B80A06" w:rsidRPr="004E3D7D">
      <w:pPr>
        <w:ind w:firstLine="708"/>
        <w:jc w:val="both"/>
        <w:rPr>
          <w:rFonts w:cs="Times New Roman" w:hAnsi="Times New Roman" w:ascii="Times New Roman"/>
        </w:rPr>
      </w:pPr>
      <w:r w:rsidRPr="004E3D7D">
        <w:rPr>
          <w:rFonts w:cs="Times New Roman" w:hAnsi="Times New Roman" w:ascii="Times New Roman"/>
        </w:rPr>
        <w:t xml:space="preserve"> </w:t>
      </w:r>
      <w:r w:rsidR="00B80A06" w:rsidRPr="004E3D7D">
        <w:rPr>
          <w:rFonts w:cs="Times New Roman" w:hAnsi="Times New Roman" w:ascii="Times New Roman"/>
        </w:rPr>
        <w:t xml:space="preserve">kn, od čega je priznat cjelokupni iznos od </w:t>
      </w:r>
      <w:r w:rsidRPr="004E3D7D">
        <w:rPr>
          <w:rFonts w:cs="Times New Roman" w:hAnsi="Times New Roman" w:ascii="Times New Roman"/>
          <w:color w:val="000000"/>
        </w:rPr>
        <w:t xml:space="preserve">994.500,53 </w:t>
      </w:r>
      <w:r w:rsidR="00B80A06" w:rsidRPr="004E3D7D">
        <w:rPr>
          <w:rFonts w:cs="Times New Roman" w:hAnsi="Times New Roman" w:ascii="Times New Roman"/>
        </w:rPr>
        <w:t>kn.</w:t>
      </w:r>
    </w:p>
    <w:p w:rsidRDefault="00B80A06" w:rsidP="00B80A06" w:rsidR="00B80A06" w:rsidRPr="00843BB3">
      <w:pPr>
        <w:ind w:firstLine="708"/>
        <w:jc w:val="both"/>
        <w:rPr>
          <w:rFonts w:cs="Times New Roman" w:hAnsi="Times New Roman" w:ascii="Times New Roman"/>
        </w:rPr>
      </w:pPr>
    </w:p>
    <w:p w:rsidRDefault="00B80A06" w:rsidP="00B80A06" w:rsidR="00B80A06" w:rsidRPr="00843BB3">
      <w:pPr>
        <w:ind w:firstLine="708"/>
        <w:jc w:val="both"/>
        <w:rPr>
          <w:rFonts w:cs="Times New Roman" w:hAnsi="Times New Roman" w:ascii="Times New Roman"/>
        </w:rPr>
      </w:pPr>
      <w:r w:rsidRPr="00843BB3">
        <w:rPr>
          <w:rFonts w:cs="Times New Roman" w:hAnsi="Times New Roman" w:ascii="Times New Roman"/>
        </w:rPr>
        <w:t>Stoga je na temelju odredbe čl. 265. SZ doneseno rješenje o utvrđenim i osporenim tražbinama i odlučeno kao u izreci toga rješenja.</w:t>
      </w:r>
    </w:p>
    <w:p w:rsidRDefault="00B80A06" w:rsidP="00B80A06" w:rsidR="00B80A06" w:rsidRPr="00843BB3">
      <w:pPr>
        <w:jc w:val="both"/>
        <w:rPr>
          <w:rFonts w:cs="Times New Roman" w:hAnsi="Times New Roman" w:ascii="Times New Roman"/>
          <w:sz w:val="20"/>
        </w:rPr>
      </w:pPr>
    </w:p>
    <w:p w:rsidRDefault="00B80A06" w:rsidP="00B80A06" w:rsidR="00B80A06" w:rsidRPr="00843BB3">
      <w:pPr>
        <w:jc w:val="both"/>
        <w:rPr>
          <w:rFonts w:cs="Times New Roman" w:hAnsi="Times New Roman" w:ascii="Times New Roman"/>
        </w:rPr>
      </w:pPr>
    </w:p>
    <w:p w:rsidRDefault="00B80A06" w:rsidP="00B80A06" w:rsidR="00B80A06" w:rsidRPr="00843BB3">
      <w:pPr>
        <w:jc w:val="center"/>
        <w:rPr>
          <w:rFonts w:cs="Times New Roman" w:hAnsi="Times New Roman" w:ascii="Times New Roman"/>
        </w:rPr>
      </w:pPr>
      <w:r w:rsidRPr="00843BB3">
        <w:rPr>
          <w:rFonts w:cs="Times New Roman" w:hAnsi="Times New Roman" w:ascii="Times New Roman"/>
        </w:rPr>
        <w:t xml:space="preserve">U Varaždinu, </w:t>
      </w:r>
      <w:r w:rsidR="00872366">
        <w:rPr>
          <w:rFonts w:cs="Times New Roman" w:hAnsi="Times New Roman" w:ascii="Times New Roman"/>
        </w:rPr>
        <w:t>2</w:t>
      </w:r>
      <w:r w:rsidR="004E3D7D">
        <w:rPr>
          <w:rFonts w:cs="Times New Roman" w:hAnsi="Times New Roman" w:ascii="Times New Roman"/>
        </w:rPr>
        <w:t>5</w:t>
      </w:r>
      <w:r w:rsidR="00470C9F" w:rsidRPr="00470C9F">
        <w:rPr>
          <w:rFonts w:cs="Times New Roman" w:hAnsi="Times New Roman" w:ascii="Times New Roman"/>
        </w:rPr>
        <w:t>. rujna</w:t>
      </w:r>
      <w:r w:rsidR="00843BB3" w:rsidRPr="00470C9F">
        <w:rPr>
          <w:rFonts w:cs="Times New Roman" w:hAnsi="Times New Roman" w:ascii="Times New Roman"/>
        </w:rPr>
        <w:t xml:space="preserve"> 2017</w:t>
      </w:r>
      <w:r w:rsidRPr="00470C9F">
        <w:rPr>
          <w:rFonts w:cs="Times New Roman" w:hAnsi="Times New Roman" w:ascii="Times New Roman"/>
        </w:rPr>
        <w:t xml:space="preserve">. </w:t>
      </w:r>
    </w:p>
    <w:p w:rsidRDefault="00B80A06" w:rsidP="00B80A06" w:rsidR="00B80A06" w:rsidRPr="00843BB3">
      <w:pPr>
        <w:rPr>
          <w:rFonts w:cs="Times New Roman" w:hAnsi="Times New Roman" w:ascii="Times New Roman"/>
        </w:rPr>
      </w:pPr>
    </w:p>
    <w:p w:rsidRDefault="00B80A06" w:rsidP="00B80A06" w:rsidR="00B80A06" w:rsidRPr="00843BB3">
      <w:pPr>
        <w:rPr>
          <w:rFonts w:cs="Times New Roman" w:hAnsi="Times New Roman" w:ascii="Times New Roman"/>
        </w:rPr>
      </w:pPr>
      <w:r w:rsidRPr="00843BB3">
        <w:rPr>
          <w:rFonts w:cs="Times New Roman" w:hAnsi="Times New Roman" w:ascii="Times New Roman"/>
        </w:rPr>
        <w:tab/>
      </w:r>
      <w:r w:rsidRPr="00843BB3">
        <w:rPr>
          <w:rFonts w:cs="Times New Roman" w:hAnsi="Times New Roman" w:ascii="Times New Roman"/>
        </w:rPr>
        <w:tab/>
      </w:r>
      <w:r w:rsidRPr="00843BB3">
        <w:rPr>
          <w:rFonts w:cs="Times New Roman" w:hAnsi="Times New Roman" w:ascii="Times New Roman"/>
        </w:rPr>
        <w:tab/>
      </w:r>
      <w:r w:rsidRPr="00843BB3">
        <w:rPr>
          <w:rFonts w:cs="Times New Roman" w:hAnsi="Times New Roman" w:ascii="Times New Roman"/>
        </w:rPr>
        <w:tab/>
      </w:r>
      <w:r w:rsidRPr="00843BB3">
        <w:rPr>
          <w:rFonts w:cs="Times New Roman" w:hAnsi="Times New Roman" w:ascii="Times New Roman"/>
        </w:rPr>
        <w:tab/>
      </w:r>
      <w:r w:rsidRPr="00843BB3">
        <w:rPr>
          <w:rFonts w:cs="Times New Roman" w:hAnsi="Times New Roman" w:ascii="Times New Roman"/>
        </w:rPr>
        <w:tab/>
      </w:r>
      <w:r w:rsidRPr="00843BB3">
        <w:rPr>
          <w:rFonts w:cs="Times New Roman" w:hAnsi="Times New Roman" w:ascii="Times New Roman"/>
        </w:rPr>
        <w:tab/>
      </w:r>
      <w:r w:rsidRPr="00843BB3">
        <w:rPr>
          <w:rFonts w:cs="Times New Roman" w:hAnsi="Times New Roman" w:ascii="Times New Roman"/>
        </w:rPr>
        <w:tab/>
      </w:r>
      <w:r w:rsidRPr="00843BB3">
        <w:rPr>
          <w:rFonts w:cs="Times New Roman" w:hAnsi="Times New Roman" w:ascii="Times New Roman"/>
        </w:rPr>
        <w:tab/>
        <w:t>SUDAC:</w:t>
      </w:r>
    </w:p>
    <w:p w:rsidRDefault="00B80A06" w:rsidP="00B80A06" w:rsidR="00B80A06" w:rsidRPr="00843BB3">
      <w:pPr>
        <w:rPr>
          <w:rFonts w:cs="Times New Roman" w:hAnsi="Times New Roman" w:ascii="Times New Roman"/>
        </w:rPr>
      </w:pPr>
    </w:p>
    <w:p w:rsidRDefault="00B80A06" w:rsidP="004E3D7D" w:rsidR="00B80A06" w:rsidRPr="00843BB3">
      <w:pPr>
        <w:ind w:firstLine="708" w:left="4956"/>
        <w:rPr>
          <w:rFonts w:cs="Times New Roman" w:hAnsi="Times New Roman" w:ascii="Times New Roman"/>
        </w:rPr>
      </w:pPr>
      <w:r w:rsidRPr="00843BB3">
        <w:rPr>
          <w:rFonts w:cs="Times New Roman" w:hAnsi="Times New Roman" w:ascii="Times New Roman"/>
        </w:rPr>
        <w:t xml:space="preserve">Iris Hatvalić Nemec </w:t>
      </w:r>
    </w:p>
    <w:p w:rsidRDefault="00B80A06" w:rsidP="00B80A06" w:rsidR="00B80A06" w:rsidRPr="00843BB3">
      <w:pPr>
        <w:rPr>
          <w:rFonts w:cs="Times New Roman" w:hAnsi="Times New Roman" w:ascii="Times New Roman"/>
        </w:rPr>
      </w:pPr>
    </w:p>
    <w:p w:rsidRDefault="00B80A06" w:rsidP="00B80A06" w:rsidR="00B80A06" w:rsidRPr="00843BB3">
      <w:pPr>
        <w:rPr>
          <w:rFonts w:cs="Times New Roman" w:hAnsi="Times New Roman" w:ascii="Times New Roman"/>
        </w:rPr>
      </w:pPr>
    </w:p>
    <w:p w:rsidRDefault="00B80A06" w:rsidP="00B80A06" w:rsidR="00B80A06" w:rsidRPr="00843BB3">
      <w:pPr>
        <w:jc w:val="both"/>
        <w:rPr>
          <w:rFonts w:cs="Times New Roman" w:hAnsi="Times New Roman" w:ascii="Times New Roman"/>
        </w:rPr>
      </w:pPr>
      <w:r w:rsidRPr="00843BB3">
        <w:rPr>
          <w:rFonts w:cs="Times New Roman" w:hAnsi="Times New Roman" w:ascii="Times New Roman"/>
        </w:rPr>
        <w:t>Pouka o pravnom lijeku:</w:t>
      </w:r>
    </w:p>
    <w:p w:rsidRDefault="00B80A06" w:rsidP="00B80A06" w:rsidR="00B80A06" w:rsidRPr="00843BB3">
      <w:pPr>
        <w:ind w:firstLine="708"/>
        <w:jc w:val="both"/>
        <w:rPr>
          <w:rFonts w:cs="Times New Roman" w:hAnsi="Times New Roman" w:ascii="Times New Roman"/>
        </w:rPr>
      </w:pPr>
      <w:r w:rsidRPr="00843BB3">
        <w:rPr>
          <w:rFonts w:cs="Times New Roman" w:hAnsi="Times New Roman" w:ascii="Times New Roman"/>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B80A06" w:rsidP="00B80A06" w:rsidR="00B80A06" w:rsidRPr="00843BB3">
      <w:pPr>
        <w:ind w:firstLine="708"/>
        <w:jc w:val="both"/>
        <w:rPr>
          <w:rFonts w:cs="Times New Roman" w:hAnsi="Times New Roman" w:ascii="Times New Roman"/>
        </w:rPr>
      </w:pPr>
      <w:r w:rsidRPr="00843BB3">
        <w:rPr>
          <w:rFonts w:cs="Times New Roman" w:hAnsi="Times New Roman" w:ascii="Times New Roman"/>
        </w:rPr>
        <w:t>Žalba se podnosi preporučeno poštom, ili se predaje neposredno ovome sudu u četiri (4) primjerka, a o žalbu odlučuje Visoki trgovački sud RH Zagreb.</w:t>
      </w:r>
    </w:p>
    <w:p w:rsidRDefault="00B80A06" w:rsidP="00B80A06" w:rsidR="00B80A06" w:rsidRPr="00843BB3">
      <w:pPr>
        <w:tabs>
          <w:tab w:pos="840" w:val="left"/>
        </w:tabs>
        <w:ind w:left="708"/>
        <w:jc w:val="both"/>
        <w:rPr>
          <w:rFonts w:cs="Times New Roman" w:hAnsi="Times New Roman" w:ascii="Times New Roman"/>
        </w:rPr>
      </w:pPr>
      <w:r w:rsidRPr="00843BB3">
        <w:rPr>
          <w:rFonts w:cs="Times New Roman" w:hAnsi="Times New Roman" w:ascii="Times New Roman"/>
        </w:rPr>
        <w:tab/>
      </w:r>
      <w:r w:rsidRPr="00843BB3">
        <w:rPr>
          <w:rFonts w:cs="Times New Roman" w:hAnsi="Times New Roman" w:ascii="Times New Roman"/>
        </w:rPr>
        <w:tab/>
      </w:r>
    </w:p>
    <w:p w:rsidRDefault="00B80A06" w:rsidP="00B80A06" w:rsidR="00B80A06" w:rsidRPr="00843BB3">
      <w:pPr>
        <w:ind w:left="708"/>
        <w:rPr>
          <w:rFonts w:cs="Times New Roman" w:hAnsi="Times New Roman" w:ascii="Times New Roman"/>
        </w:rPr>
      </w:pPr>
    </w:p>
    <w:p w:rsidRDefault="00B80A06" w:rsidP="00B80A06" w:rsidR="00B80A06" w:rsidRPr="00843BB3">
      <w:pPr>
        <w:rPr>
          <w:rFonts w:cs="Times New Roman" w:hAnsi="Times New Roman" w:ascii="Times New Roman"/>
        </w:rPr>
      </w:pPr>
      <w:r w:rsidRPr="00843BB3">
        <w:rPr>
          <w:rFonts w:cs="Times New Roman" w:hAnsi="Times New Roman" w:ascii="Times New Roman"/>
        </w:rPr>
        <w:t xml:space="preserve">DNA: </w:t>
      </w:r>
    </w:p>
    <w:p w:rsidRDefault="00470C9F" w:rsidP="00B80A06" w:rsidR="00B80A06" w:rsidRPr="00843BB3">
      <w:pPr>
        <w:pStyle w:val="Odlomakpopisa"/>
        <w:numPr>
          <w:ilvl w:val="0"/>
          <w:numId w:val="14"/>
        </w:numPr>
        <w:spacing w:after="200"/>
        <w:rPr>
          <w:rFonts w:cs="Times New Roman" w:hAnsi="Times New Roman" w:ascii="Times New Roman"/>
          <w:color w:val="000000"/>
        </w:rPr>
      </w:pPr>
      <w:r>
        <w:rPr>
          <w:rFonts w:cs="Times New Roman" w:hAnsi="Times New Roman" w:ascii="Times New Roman"/>
        </w:rPr>
        <w:t>Stečajni</w:t>
      </w:r>
      <w:r w:rsidR="00B80A06" w:rsidRPr="00843BB3">
        <w:rPr>
          <w:rFonts w:cs="Times New Roman" w:hAnsi="Times New Roman" w:ascii="Times New Roman"/>
        </w:rPr>
        <w:t xml:space="preserve"> upravitelj, </w:t>
      </w:r>
      <w:r w:rsidR="00843BB3" w:rsidRPr="00843BB3">
        <w:rPr>
          <w:rFonts w:cs="Times New Roman" w:hAnsi="Times New Roman" w:ascii="Times New Roman"/>
        </w:rPr>
        <w:t>Mijo Rončević, Osijek, Vijenac Ivana Meštrovića 74</w:t>
      </w:r>
    </w:p>
    <w:p w:rsidRDefault="00B80A06" w:rsidP="00B80A06" w:rsidR="00B80A06" w:rsidRPr="00843BB3">
      <w:pPr>
        <w:pStyle w:val="Odlomakpopisa"/>
        <w:numPr>
          <w:ilvl w:val="0"/>
          <w:numId w:val="14"/>
        </w:numPr>
        <w:jc w:val="both"/>
        <w:rPr>
          <w:rFonts w:cs="Times New Roman" w:hAnsi="Times New Roman" w:ascii="Times New Roman"/>
        </w:rPr>
      </w:pPr>
      <w:r w:rsidRPr="00843BB3">
        <w:rPr>
          <w:rFonts w:cs="Times New Roman" w:hAnsi="Times New Roman" w:ascii="Times New Roman"/>
        </w:rPr>
        <w:t>Stečajna oglasna ploča suda</w:t>
      </w:r>
    </w:p>
    <w:p w:rsidRDefault="00B80A06" w:rsidP="00B80A06" w:rsidR="00B80A06" w:rsidRPr="00843BB3">
      <w:pPr>
        <w:pStyle w:val="Odlomakpopisa"/>
        <w:ind w:left="1068"/>
        <w:jc w:val="both"/>
        <w:rPr>
          <w:rFonts w:cs="Times New Roman" w:hAnsi="Times New Roman" w:ascii="Times New Roman"/>
        </w:rPr>
      </w:pPr>
    </w:p>
    <w:p w:rsidRDefault="00B80A06" w:rsidP="00B80A06" w:rsidR="00B80A06" w:rsidRPr="00843BB3">
      <w:pPr>
        <w:rPr>
          <w:rFonts w:cs="Times New Roman" w:hAnsi="Times New Roman" w:ascii="Times New Roman"/>
        </w:rPr>
      </w:pPr>
    </w:p>
    <w:sectPr w:rsidSect="00843BB3" w:rsidR="00B80A06" w:rsidRPr="00843BB3">
      <w:headerReference w:type="even" r:id="rId13"/>
      <w:headerReference w:type="default" r:id="rId14"/>
      <w:headerReference w:type="first" r:id="rId15"/>
      <w:pgSz w:h="16838" w:w="11906"/>
      <w:pgMar w:gutter="567" w:footer="737" w:header="397" w:left="993"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6562" w:rsidR="00D56562">
      <w:r>
        <w:separator/>
      </w:r>
    </w:p>
  </w:endnote>
  <w:endnote w:id="0" w:type="continuationSeparator">
    <w:p w:rsidRDefault="00D56562" w:rsidR="00D565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6562" w:rsidR="00D56562">
      <w:r>
        <w:separator/>
      </w:r>
    </w:p>
  </w:footnote>
  <w:footnote w:id="0" w:type="continuationSeparator">
    <w:p w:rsidRDefault="00D56562" w:rsidR="00D565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6562" w:rsidP="0000114E" w:rsidR="00D565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6562" w:rsidR="00D565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6562" w:rsidR="00D56562">
    <w:pPr>
      <w:pStyle w:val="Zaglavlje"/>
      <w:jc w:val="center"/>
    </w:pPr>
  </w:p>
  <w:p w:rsidRDefault="0081241B" w:rsidR="00D56562" w:rsidRPr="00DD3CBD">
    <w:pPr>
      <w:pStyle w:val="Zaglavlje"/>
      <w:jc w:val="center"/>
      <w:rPr>
        <w:rFonts w:cs="Times New Roman" w:hAnsi="Times New Roman" w:ascii="Times New Roman"/>
      </w:rPr>
    </w:pPr>
    <w:sdt>
      <w:sdtPr>
        <w:id w:val="-545997618"/>
        <w:docPartObj>
          <w:docPartGallery w:val="Page Numbers (Top of Page)"/>
          <w:docPartUnique/>
        </w:docPartObj>
      </w:sdtPr>
      <w:sdtEndPr>
        <w:rPr>
          <w:rFonts w:cs="Times New Roman" w:hAnsi="Times New Roman" w:ascii="Times New Roman"/>
        </w:rPr>
      </w:sdtEndPr>
      <w:sdtContent>
        <w:r w:rsidR="00D56562" w:rsidRPr="00DD3CBD">
          <w:rPr>
            <w:rFonts w:cs="Times New Roman" w:hAnsi="Times New Roman" w:ascii="Times New Roman"/>
          </w:rPr>
          <w:fldChar w:fldCharType="begin"/>
        </w:r>
        <w:r w:rsidR="00D56562" w:rsidRPr="00DD3CBD">
          <w:rPr>
            <w:rFonts w:cs="Times New Roman" w:hAnsi="Times New Roman" w:ascii="Times New Roman"/>
          </w:rPr>
          <w:instrText>PAGE   \* MERGEFORMAT</w:instrText>
        </w:r>
        <w:r w:rsidR="00D56562" w:rsidRPr="00DD3CBD">
          <w:rPr>
            <w:rFonts w:cs="Times New Roman" w:hAnsi="Times New Roman" w:ascii="Times New Roman"/>
          </w:rPr>
          <w:fldChar w:fldCharType="separate"/>
        </w:r>
        <w:r>
          <w:rPr>
            <w:rFonts w:cs="Times New Roman" w:hAnsi="Times New Roman" w:ascii="Times New Roman"/>
            <w:noProof/>
          </w:rPr>
          <w:t>2</w:t>
        </w:r>
        <w:r w:rsidR="00D56562" w:rsidRPr="00DD3CBD">
          <w:rPr>
            <w:rFonts w:cs="Times New Roman" w:hAnsi="Times New Roman" w:ascii="Times New Roman"/>
          </w:rPr>
          <w:fldChar w:fldCharType="end"/>
        </w:r>
      </w:sdtContent>
    </w:sdt>
  </w:p>
  <w:p w:rsidRDefault="00D56562" w:rsidP="00A0499D" w:rsidR="00D56562">
    <w:pPr>
      <w:ind w:firstLine="708" w:left="4956"/>
    </w:pPr>
    <w:r>
      <w:rPr>
        <w:rFonts w:cs="Times New Roman" w:hAnsi="Times New Roman" w:ascii="Times New Roman"/>
      </w:rPr>
      <w:t xml:space="preserve">    </w:t>
    </w:r>
    <w:r w:rsidR="00A0499D" w:rsidRPr="00C157E4">
      <w:rPr>
        <w:rFonts w:cs="Times New Roman" w:hAnsi="Times New Roman" w:ascii="Times New Roman"/>
      </w:rPr>
      <w:t>Poslovni b</w:t>
    </w:r>
    <w:r w:rsidR="00A0499D">
      <w:rPr>
        <w:rFonts w:cs="Times New Roman" w:hAnsi="Times New Roman" w:ascii="Times New Roman"/>
      </w:rPr>
      <w:t>roj: 4 St</w:t>
    </w:r>
    <w:r w:rsidR="00A0499D" w:rsidRPr="00C157E4">
      <w:rPr>
        <w:rFonts w:cs="Times New Roman" w:hAnsi="Times New Roman" w:ascii="Times New Roman"/>
      </w:rPr>
      <w:t>-</w:t>
    </w:r>
    <w:r w:rsidR="00A0499D">
      <w:rPr>
        <w:rFonts w:cs="Times New Roman" w:hAnsi="Times New Roman" w:ascii="Times New Roman"/>
      </w:rPr>
      <w:t>322-16-21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4510768"/>
      <w:docPartObj>
        <w:docPartGallery w:val="Page Numbers (Top of Page)"/>
        <w:docPartUnique/>
      </w:docPartObj>
    </w:sdtPr>
    <w:sdtEndPr>
      <w:rPr>
        <w:rFonts w:cs="Times New Roman" w:hAnsi="Times New Roman" w:ascii="Times New Roman"/>
      </w:rPr>
    </w:sdtEndPr>
    <w:sdtContent>
      <w:p w:rsidRDefault="00A0499D" w:rsidR="00A0499D">
        <w:pPr>
          <w:pStyle w:val="Zaglavlje"/>
          <w:jc w:val="center"/>
        </w:pPr>
      </w:p>
      <w:p w:rsidRDefault="00A0499D" w:rsidP="00A0499D" w:rsidR="00A0499D" w:rsidRPr="00A0499D">
        <w:pPr>
          <w:pStyle w:val="Zaglavlje"/>
          <w:tabs>
            <w:tab w:pos="9072" w:val="clear"/>
            <w:tab w:pos="8931" w:val="right"/>
          </w:tabs>
          <w:jc w:val="center"/>
          <w:rPr>
            <w:rFonts w:cs="Times New Roman" w:hAnsi="Times New Roman" w:ascii="Times New Roman"/>
          </w:rPr>
        </w:pPr>
        <w:r w:rsidRPr="00A0499D">
          <w:rPr>
            <w:rFonts w:cs="Times New Roman" w:hAnsi="Times New Roman" w:ascii="Times New Roman"/>
          </w:rPr>
          <w:fldChar w:fldCharType="begin"/>
        </w:r>
        <w:r w:rsidRPr="00A0499D">
          <w:rPr>
            <w:rFonts w:cs="Times New Roman" w:hAnsi="Times New Roman" w:ascii="Times New Roman"/>
          </w:rPr>
          <w:instrText>PAGE   \* MERGEFORMAT</w:instrText>
        </w:r>
        <w:r w:rsidRPr="00A0499D">
          <w:rPr>
            <w:rFonts w:cs="Times New Roman" w:hAnsi="Times New Roman" w:ascii="Times New Roman"/>
          </w:rPr>
          <w:fldChar w:fldCharType="separate"/>
        </w:r>
        <w:r w:rsidR="0081241B">
          <w:rPr>
            <w:rFonts w:cs="Times New Roman" w:hAnsi="Times New Roman" w:ascii="Times New Roman"/>
            <w:noProof/>
          </w:rPr>
          <w:t>1</w:t>
        </w:r>
        <w:r w:rsidRPr="00A0499D">
          <w:rPr>
            <w:rFonts w:cs="Times New Roman" w:hAnsi="Times New Roman" w:ascii="Times New Roman"/>
          </w:rPr>
          <w:fldChar w:fldCharType="end"/>
        </w:r>
      </w:p>
    </w:sdtContent>
  </w:sdt>
  <w:p w:rsidRDefault="00A0499D" w:rsidP="00A0499D" w:rsidR="00D56562">
    <w:pPr>
      <w:pStyle w:val="Zaglavlje"/>
      <w:tabs>
        <w:tab w:pos="9072" w:val="clear"/>
        <w:tab w:pos="8931" w:val="right"/>
      </w:tabs>
    </w:pPr>
    <w:r>
      <w:rPr>
        <w:rFonts w:cs="Times New Roman" w:hAnsi="Times New Roman" w:ascii="Times New Roman"/>
      </w:rPr>
      <w:tab/>
    </w:r>
    <w:r>
      <w:rPr>
        <w:rFonts w:cs="Times New Roman" w:hAnsi="Times New Roman" w:ascii="Times New Roman"/>
      </w:rPr>
      <w:tab/>
    </w:r>
    <w:r w:rsidRPr="00C157E4">
      <w:rPr>
        <w:rFonts w:cs="Times New Roman" w:hAnsi="Times New Roman" w:ascii="Times New Roman"/>
      </w:rPr>
      <w:t>Poslovni b</w:t>
    </w:r>
    <w:r>
      <w:rPr>
        <w:rFonts w:cs="Times New Roman" w:hAnsi="Times New Roman" w:ascii="Times New Roman"/>
      </w:rPr>
      <w:t>roj: 4 St</w:t>
    </w:r>
    <w:r w:rsidRPr="00C157E4">
      <w:rPr>
        <w:rFonts w:cs="Times New Roman" w:hAnsi="Times New Roman" w:ascii="Times New Roman"/>
      </w:rPr>
      <w:t>-</w:t>
    </w:r>
    <w:r>
      <w:rPr>
        <w:rFonts w:cs="Times New Roman" w:hAnsi="Times New Roman" w:ascii="Times New Roman"/>
      </w:rPr>
      <w:t>322-16-21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AC00B34"/>
    <w:multiLevelType w:val="hybridMultilevel"/>
    <w:tmpl w:val="834EE4D0"/>
    <w:lvl w:tplc="CF28E65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151F3"/>
    <w:multiLevelType w:val="hybridMultilevel"/>
    <w:tmpl w:val="80E416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BDE13F1"/>
    <w:multiLevelType w:val="hybridMultilevel"/>
    <w:tmpl w:val="CDF849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E5D643B"/>
    <w:multiLevelType w:val="hybridMultilevel"/>
    <w:tmpl w:val="358CB5F4"/>
    <w:lvl w:tplc="EAC89F48" w:ilvl="0">
      <w:start w:val="31"/>
      <w:numFmt w:val="bullet"/>
      <w:lvlText w:val="-"/>
      <w:lvlJc w:val="left"/>
      <w:pPr>
        <w:ind w:hanging="360" w:left="720"/>
      </w:pPr>
      <w:rPr>
        <w:rFonts w:eastAsiaTheme="minorHAnsi" w:cs="Times New Roman" w:hAnsi="Times New Roman" w:ascii="Times New Roman" w:hint="default"/>
        <w:color w:val="auto"/>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1">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39761B87"/>
    <w:multiLevelType w:val="hybridMultilevel"/>
    <w:tmpl w:val="CDF8492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67F35B6"/>
    <w:multiLevelType w:val="hybridMultilevel"/>
    <w:tmpl w:val="78F4CB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6904AB4"/>
    <w:multiLevelType w:val="hybridMultilevel"/>
    <w:tmpl w:val="14CAE602"/>
    <w:lvl w:tplc="906034B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6">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9">
    <w:nsid w:val="68816DAB"/>
    <w:multiLevelType w:val="hybridMultilevel"/>
    <w:tmpl w:val="928CAA14"/>
    <w:lvl w:tplc="07EC5530" w:ilvl="0">
      <w:start w:val="3"/>
      <w:numFmt w:val="bullet"/>
      <w:lvlText w:val="-"/>
      <w:lvlJc w:val="left"/>
      <w:pPr>
        <w:ind w:hanging="360" w:left="1128"/>
      </w:pPr>
      <w:rPr>
        <w:rFonts w:cs="Times New Roman" w:eastAsia="Times New Roman" w:hAnsi="Times New Roman" w:ascii="Times New Roman" w:hint="default"/>
        <w:i w:val="false"/>
        <w:color w:val="auto"/>
      </w:rPr>
    </w:lvl>
    <w:lvl w:tentative="true" w:tplc="041A0003" w:ilvl="1">
      <w:start w:val="1"/>
      <w:numFmt w:val="bullet"/>
      <w:lvlText w:val="o"/>
      <w:lvlJc w:val="left"/>
      <w:pPr>
        <w:ind w:hanging="360" w:left="1848"/>
      </w:pPr>
      <w:rPr>
        <w:rFonts w:cs="Courier New" w:hAnsi="Courier New" w:ascii="Courier New" w:hint="default"/>
      </w:rPr>
    </w:lvl>
    <w:lvl w:tentative="true" w:tplc="041A0005" w:ilvl="2">
      <w:start w:val="1"/>
      <w:numFmt w:val="bullet"/>
      <w:lvlText w:val=""/>
      <w:lvlJc w:val="left"/>
      <w:pPr>
        <w:ind w:hanging="360" w:left="2568"/>
      </w:pPr>
      <w:rPr>
        <w:rFonts w:hAnsi="Wingdings" w:ascii="Wingdings" w:hint="default"/>
      </w:rPr>
    </w:lvl>
    <w:lvl w:tentative="true" w:tplc="041A0001" w:ilvl="3">
      <w:start w:val="1"/>
      <w:numFmt w:val="bullet"/>
      <w:lvlText w:val=""/>
      <w:lvlJc w:val="left"/>
      <w:pPr>
        <w:ind w:hanging="360" w:left="3288"/>
      </w:pPr>
      <w:rPr>
        <w:rFonts w:hAnsi="Symbol" w:ascii="Symbol" w:hint="default"/>
      </w:rPr>
    </w:lvl>
    <w:lvl w:tentative="true" w:tplc="041A0003" w:ilvl="4">
      <w:start w:val="1"/>
      <w:numFmt w:val="bullet"/>
      <w:lvlText w:val="o"/>
      <w:lvlJc w:val="left"/>
      <w:pPr>
        <w:ind w:hanging="360" w:left="4008"/>
      </w:pPr>
      <w:rPr>
        <w:rFonts w:cs="Courier New" w:hAnsi="Courier New" w:ascii="Courier New" w:hint="default"/>
      </w:rPr>
    </w:lvl>
    <w:lvl w:tentative="true" w:tplc="041A0005" w:ilvl="5">
      <w:start w:val="1"/>
      <w:numFmt w:val="bullet"/>
      <w:lvlText w:val=""/>
      <w:lvlJc w:val="left"/>
      <w:pPr>
        <w:ind w:hanging="360" w:left="4728"/>
      </w:pPr>
      <w:rPr>
        <w:rFonts w:hAnsi="Wingdings" w:ascii="Wingdings" w:hint="default"/>
      </w:rPr>
    </w:lvl>
    <w:lvl w:tentative="true" w:tplc="041A0001" w:ilvl="6">
      <w:start w:val="1"/>
      <w:numFmt w:val="bullet"/>
      <w:lvlText w:val=""/>
      <w:lvlJc w:val="left"/>
      <w:pPr>
        <w:ind w:hanging="360" w:left="5448"/>
      </w:pPr>
      <w:rPr>
        <w:rFonts w:hAnsi="Symbol" w:ascii="Symbol" w:hint="default"/>
      </w:rPr>
    </w:lvl>
    <w:lvl w:tentative="true" w:tplc="041A0003" w:ilvl="7">
      <w:start w:val="1"/>
      <w:numFmt w:val="bullet"/>
      <w:lvlText w:val="o"/>
      <w:lvlJc w:val="left"/>
      <w:pPr>
        <w:ind w:hanging="360" w:left="6168"/>
      </w:pPr>
      <w:rPr>
        <w:rFonts w:cs="Courier New" w:hAnsi="Courier New" w:ascii="Courier New" w:hint="default"/>
      </w:rPr>
    </w:lvl>
    <w:lvl w:tentative="true" w:tplc="041A0005" w:ilvl="8">
      <w:start w:val="1"/>
      <w:numFmt w:val="bullet"/>
      <w:lvlText w:val=""/>
      <w:lvlJc w:val="left"/>
      <w:pPr>
        <w:ind w:hanging="360" w:left="6888"/>
      </w:pPr>
      <w:rPr>
        <w:rFonts w:hAnsi="Wingdings" w:ascii="Wingdings" w:hint="default"/>
      </w:rPr>
    </w:lvl>
  </w:abstractNum>
  <w:abstractNum w:abstractNumId="20">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2"/>
  </w:num>
  <w:num w:numId="3">
    <w:abstractNumId w:val="11"/>
  </w:num>
  <w:num w:numId="4">
    <w:abstractNumId w:val="17"/>
  </w:num>
  <w:num w:numId="5">
    <w:abstractNumId w:val="10"/>
  </w:num>
  <w:num w:numId="6">
    <w:abstractNumId w:val="4"/>
  </w:num>
  <w:num w:numId="7">
    <w:abstractNumId w:val="7"/>
  </w:num>
  <w:num w:numId="8">
    <w:abstractNumId w:val="1"/>
  </w:num>
  <w:num w:numId="9">
    <w:abstractNumId w:val="15"/>
  </w:num>
  <w:num w:numId="10">
    <w:abstractNumId w:val="18"/>
  </w:num>
  <w:num w:numId="11">
    <w:abstractNumId w:val="21"/>
  </w:num>
  <w:num w:numId="12">
    <w:abstractNumId w:val="20"/>
  </w:num>
  <w:num w:numId="13">
    <w:abstractNumId w:val="6"/>
  </w:num>
  <w:num w:numId="14">
    <w:abstractNumId w:val="2"/>
  </w:num>
  <w:num w:numId="15">
    <w:abstractNumId w:val="16"/>
  </w:num>
  <w:num w:numId="16">
    <w:abstractNumId w:val="14"/>
  </w:num>
  <w:num w:numId="17">
    <w:abstractNumId w:val="3"/>
  </w:num>
  <w:num w:numId="18">
    <w:abstractNumId w:val="13"/>
  </w:num>
  <w:num w:numId="19">
    <w:abstractNumId w:val="12"/>
  </w:num>
  <w:num w:numId="20">
    <w:abstractNumId w:val="8"/>
  </w:num>
  <w:num w:numId="21">
    <w:abstractNumId w:val="5"/>
  </w:num>
  <w:num w:numId="22">
    <w:abstractNumId w:val="19"/>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0480"/>
    <w:rsid w:val="000544BA"/>
    <w:rsid w:val="000D63AF"/>
    <w:rsid w:val="000E17BC"/>
    <w:rsid w:val="000F76B1"/>
    <w:rsid w:val="001359A4"/>
    <w:rsid w:val="0015732B"/>
    <w:rsid w:val="00225A0B"/>
    <w:rsid w:val="00226DA7"/>
    <w:rsid w:val="0024279A"/>
    <w:rsid w:val="00247132"/>
    <w:rsid w:val="00252B8C"/>
    <w:rsid w:val="0026095B"/>
    <w:rsid w:val="002A1471"/>
    <w:rsid w:val="002C0D86"/>
    <w:rsid w:val="002C45F5"/>
    <w:rsid w:val="002D1C58"/>
    <w:rsid w:val="003A62E0"/>
    <w:rsid w:val="003B1784"/>
    <w:rsid w:val="00427751"/>
    <w:rsid w:val="00434736"/>
    <w:rsid w:val="00440DB8"/>
    <w:rsid w:val="004579BF"/>
    <w:rsid w:val="00470C9F"/>
    <w:rsid w:val="0048155E"/>
    <w:rsid w:val="00492FBD"/>
    <w:rsid w:val="00493E11"/>
    <w:rsid w:val="004A41AD"/>
    <w:rsid w:val="004A6953"/>
    <w:rsid w:val="004B04E5"/>
    <w:rsid w:val="004B0E81"/>
    <w:rsid w:val="004C7476"/>
    <w:rsid w:val="004D1D82"/>
    <w:rsid w:val="004E3D7D"/>
    <w:rsid w:val="0050327F"/>
    <w:rsid w:val="00505EA8"/>
    <w:rsid w:val="00507247"/>
    <w:rsid w:val="005364FE"/>
    <w:rsid w:val="0055287A"/>
    <w:rsid w:val="005679AA"/>
    <w:rsid w:val="00587D7B"/>
    <w:rsid w:val="00596399"/>
    <w:rsid w:val="005D2010"/>
    <w:rsid w:val="005D76D5"/>
    <w:rsid w:val="005E54F3"/>
    <w:rsid w:val="005F2186"/>
    <w:rsid w:val="0062085F"/>
    <w:rsid w:val="0064652E"/>
    <w:rsid w:val="00647A32"/>
    <w:rsid w:val="00714513"/>
    <w:rsid w:val="00720B91"/>
    <w:rsid w:val="00726FBE"/>
    <w:rsid w:val="00727E47"/>
    <w:rsid w:val="00771001"/>
    <w:rsid w:val="00784420"/>
    <w:rsid w:val="00791254"/>
    <w:rsid w:val="00796E5B"/>
    <w:rsid w:val="007C08E9"/>
    <w:rsid w:val="0081241B"/>
    <w:rsid w:val="008339AA"/>
    <w:rsid w:val="008424E1"/>
    <w:rsid w:val="00843BB3"/>
    <w:rsid w:val="00845C37"/>
    <w:rsid w:val="00846D06"/>
    <w:rsid w:val="00872366"/>
    <w:rsid w:val="008917F6"/>
    <w:rsid w:val="00895286"/>
    <w:rsid w:val="008B579D"/>
    <w:rsid w:val="008B75EF"/>
    <w:rsid w:val="008C7291"/>
    <w:rsid w:val="008E51B4"/>
    <w:rsid w:val="008F78D3"/>
    <w:rsid w:val="0091630E"/>
    <w:rsid w:val="00932E39"/>
    <w:rsid w:val="0094374E"/>
    <w:rsid w:val="0097078D"/>
    <w:rsid w:val="00973FA6"/>
    <w:rsid w:val="009832CC"/>
    <w:rsid w:val="009C347F"/>
    <w:rsid w:val="009E640F"/>
    <w:rsid w:val="00A0499D"/>
    <w:rsid w:val="00A05AA9"/>
    <w:rsid w:val="00A178F0"/>
    <w:rsid w:val="00A60F20"/>
    <w:rsid w:val="00A66816"/>
    <w:rsid w:val="00A73C0D"/>
    <w:rsid w:val="00A82654"/>
    <w:rsid w:val="00AA487E"/>
    <w:rsid w:val="00AC0634"/>
    <w:rsid w:val="00AC5220"/>
    <w:rsid w:val="00AF69C3"/>
    <w:rsid w:val="00B0741E"/>
    <w:rsid w:val="00B80A06"/>
    <w:rsid w:val="00C03891"/>
    <w:rsid w:val="00C157E4"/>
    <w:rsid w:val="00C210F2"/>
    <w:rsid w:val="00C331AA"/>
    <w:rsid w:val="00CD01FE"/>
    <w:rsid w:val="00CD1862"/>
    <w:rsid w:val="00CD5579"/>
    <w:rsid w:val="00CE584B"/>
    <w:rsid w:val="00D23288"/>
    <w:rsid w:val="00D345C6"/>
    <w:rsid w:val="00D345DE"/>
    <w:rsid w:val="00D56562"/>
    <w:rsid w:val="00D808F7"/>
    <w:rsid w:val="00DB34BD"/>
    <w:rsid w:val="00DD3CBD"/>
    <w:rsid w:val="00DD544B"/>
    <w:rsid w:val="00E13121"/>
    <w:rsid w:val="00E22035"/>
    <w:rsid w:val="00E4341D"/>
    <w:rsid w:val="00E4354A"/>
    <w:rsid w:val="00EB4348"/>
    <w:rsid w:val="00F215D9"/>
    <w:rsid w:val="00F73975"/>
    <w:rsid w:val="00FD0C41"/>
    <w:rsid w:val="00FD3067"/>
    <w:rsid w:val="00FD3A11"/>
    <w:rsid w:val="00FD760F"/>
    <w:rsid w:val="00FF0DA0"/>
    <w:rsid w:val="00FF70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0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79AA"/>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Reetkatablice" w:type="table">
    <w:name w:val="Table Grid"/>
    <w:basedOn w:val="Obinatablica"/>
    <w:uiPriority w:val="59"/>
    <w:rsid w:val="00247132"/>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226DA7"/>
    <w:pPr>
      <w:spacing w:lineRule="auto" w:line="240" w:after="80"/>
    </w:pPr>
    <w:rPr>
      <w:rFonts w:cs="Times New Roman" w:eastAsia="Times New Roman" w:hAnsi="Calibri" w:ascii="Calibri"/>
    </w:rPr>
  </w:style>
  <w:style w:styleId="Tekstfusnote" w:type="paragraph">
    <w:name w:val="footnote text"/>
    <w:basedOn w:val="Normal"/>
    <w:link w:val="TekstfusnoteChar"/>
    <w:uiPriority w:val="99"/>
    <w:semiHidden/>
    <w:rsid w:val="00226DA7"/>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226DA7"/>
    <w:rPr>
      <w:rFonts w:cs="Times New Roman" w:eastAsia="Calibri" w:hAnsi="Calibri" w:ascii="Calibri"/>
      <w:sz w:val="20"/>
      <w:szCs w:val="20"/>
    </w:rPr>
  </w:style>
  <w:style w:styleId="Referencafusnote" w:type="character">
    <w:name w:val="footnote reference"/>
    <w:uiPriority w:val="99"/>
    <w:semiHidden/>
    <w:rsid w:val="00226DA7"/>
    <w:rPr>
      <w:rFonts w:cs="Times New Roman"/>
      <w:vertAlign w:val="superscript"/>
    </w:rPr>
  </w:style>
  <w:style w:styleId="Tekstrezerviranogmjesta" w:type="character">
    <w:name w:val="Placeholder Text"/>
    <w:basedOn w:val="Zadanifontodlomka"/>
    <w:uiPriority w:val="99"/>
    <w:semiHidden/>
    <w:rsid w:val="0081241B"/>
    <w:rPr>
      <w:color w:val="808080"/>
      <w:bdr w:space="0" w:sz="0" w:color="auto" w:val="none"/>
      <w:shd w:fill="auto" w:color="auto" w:val="clear"/>
    </w:rPr>
  </w:style>
  <w:style w:customStyle="true" w:styleId="eSPISCCParagraphDefaultFont" w:type="character">
    <w:name w:val="eSPIS_CC_Paragraph Default Font"/>
    <w:basedOn w:val="Zadanifontodlomka"/>
    <w:rsid w:val="0081241B"/>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81241B"/>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81241B"/>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1241B"/>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79AA"/>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Reetkatablice" w:type="table">
    <w:name w:val="Table Grid"/>
    <w:basedOn w:val="Obinatablica"/>
    <w:uiPriority w:val="59"/>
    <w:rsid w:val="0024713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226DA7"/>
    <w:pPr>
      <w:spacing w:after="80" w:line="240" w:lineRule="auto"/>
    </w:pPr>
    <w:rPr>
      <w:rFonts w:ascii="Calibri" w:cs="Times New Roman" w:eastAsia="Times New Roman" w:hAnsi="Calibri"/>
    </w:rPr>
  </w:style>
  <w:style w:styleId="Tekstfusnote" w:type="paragraph">
    <w:name w:val="footnote text"/>
    <w:basedOn w:val="Normal"/>
    <w:link w:val="TekstfusnoteChar"/>
    <w:uiPriority w:val="99"/>
    <w:semiHidden/>
    <w:rsid w:val="00226DA7"/>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226DA7"/>
    <w:rPr>
      <w:rFonts w:ascii="Calibri" w:cs="Times New Roman" w:eastAsia="Calibri" w:hAnsi="Calibri"/>
      <w:sz w:val="20"/>
      <w:szCs w:val="20"/>
    </w:rPr>
  </w:style>
  <w:style w:styleId="Referencafusnote" w:type="character">
    <w:name w:val="footnote reference"/>
    <w:uiPriority w:val="99"/>
    <w:semiHidden/>
    <w:rsid w:val="00226DA7"/>
    <w:rPr>
      <w:rFonts w:cs="Times New Roman"/>
      <w:vertAlign w:val="superscript"/>
    </w:rPr>
  </w:style>
  <w:style w:styleId="Tekstrezerviranogmjesta" w:type="character">
    <w:name w:val="Placeholder Text"/>
    <w:basedOn w:val="Zadanifontodlomka"/>
    <w:uiPriority w:val="99"/>
    <w:semiHidden/>
    <w:rsid w:val="0081241B"/>
    <w:rPr>
      <w:color w:val="808080"/>
      <w:bdr w:color="auto" w:space="0" w:sz="0" w:val="none"/>
      <w:shd w:color="auto" w:fill="auto" w:val="clear"/>
    </w:rPr>
  </w:style>
  <w:style w:customStyle="1" w:styleId="eSPISCCParagraphDefaultFont" w:type="character">
    <w:name w:val="eSPIS_CC_Paragraph Default Font"/>
    <w:basedOn w:val="Zadanifontodlomka"/>
    <w:rsid w:val="0081241B"/>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81241B"/>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81241B"/>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1241B"/>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-posebna tablica za 2. v.i.r.</izvorni_sadrzaj>
    <derivirana_varijabla naziv="DomainObject.Primjedba_1">-posebna tablica za 2. v.i.r.</derivirana_varijabla>
  </DomainObject.Primjedba>
  <DomainObject.Oznaka>
    <izvorni_sadrzaj>St-322/2016-20</izvorni_sadrzaj>
    <derivirana_varijabla naziv="DomainObject.Oznaka_1">St-322/2016-20</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St-322/2016</izvorni_sadrzaj>
    <derivirana_varijabla naziv="DomainObject.Predmet.OznakaBroj_1">St-322/2016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Ovr-1310/16 OS KC (dostavljen na uvid)</izvorni_sadrzaj>
    <derivirana_varijabla naziv="DomainObject.Predmet.PrimjedbaSuca_1">Spisu prileži Ovr-1310/16 OS KC (dostavljen na uvid)</derivirana_varijabla>
  </DomainObject.Predmet.PrimjedbaSuca>
  <DomainObject.Predmet.ProtustrankaFormated>
    <izvorni_sadrzaj>  KOCKICA - proizvodnja odjeće, trgovina i usluge, d.o.o. zastupanog po punomoćniku Mijo Rončević</izvorni_sadrzaj>
    <derivirana_varijabla naziv="DomainObject.Predmet.ProtustrankaFormated_1">  KOCKICA - proizvodnja odjeće, trgovina i usluge, d.o.o. zastupanog po punomoćniku Mijo Rončević</derivirana_varijabla>
  </DomainObject.Predmet.ProtustrankaFormated>
  <DomainObject.Predmet.ProtustrankaFormatedOIB>
    <izvorni_sadrzaj>  KOCKICA - proizvodnja odjeće, trgovina i usluge, d.o.o., OIB 17971168737 zastupanog po punomoćniku Mijo Rončević</izvorni_sadrzaj>
    <derivirana_varijabla naziv="DomainObject.Predmet.ProtustrankaFormatedOIB_1">  KOCKICA - proizvodnja odjeće, trgovina i usluge, d.o.o., OIB 17971168737 zastupanog po punomoćniku Mijo Rončević</derivirana_varijabla>
  </DomainObject.Predmet.ProtustrankaFormatedOIB>
  <DomainObject.Predmet.ProtustrankaFormatedWithAdress>
    <izvorni_sadrzaj> KOCKICA - proizvodnja odjeće, trgovina i usluge, d.o.o., Opatička 6, 48000 Koprivnica zastupanog po punomoćniku Mijo Rončević</izvorni_sadrzaj>
    <derivirana_varijabla naziv="DomainObject.Predmet.ProtustrankaFormatedWithAdress_1"> KOCKICA - proizvodnja odjeće, trgovina i usluge, d.o.o., Opatička 6, 48000 Koprivnica zastupanog po punomoćniku Mijo Rončević</derivirana_varijabla>
  </DomainObject.Predmet.ProtustrankaFormatedWithAdress>
  <DomainObject.Predmet.ProtustrankaFormatedWithAdressOIB>
    <izvorni_sadrzaj> KOCKICA - proizvodnja odjeće, trgovina i usluge, d.o.o., OIB 17971168737, Opatička 6, 48000 Koprivnica zastupanog po punomoćniku Mijo Rončević</izvorni_sadrzaj>
    <derivirana_varijabla naziv="DomainObject.Predmet.ProtustrankaFormatedWithAdressOIB_1"> KOCKICA - proizvodnja odjeće, trgovina i usluge, d.o.o., OIB 17971168737, Opatička 6, 48000 Koprivnica zastupanog po punomoćniku Mijo Rončević</derivirana_varijabla>
  </DomainObject.Predmet.ProtustrankaFormatedWithAdressOIB>
  <DomainObject.Predmet.ProtustrankaWithAdress>
    <izvorni_sadrzaj>KOCKICA - proizvodnja odjeće, trgovina i usluge, d.o.o. Opatička 6, 48000 Koprivnica</izvorni_sadrzaj>
    <derivirana_varijabla naziv="DomainObject.Predmet.ProtustrankaWithAdress_1">KOCKICA - proizvodnja odjeće, trgovina i usluge, d.o.o. Opatička 6, 48000 Koprivnica</derivirana_varijabla>
  </DomainObject.Predmet.ProtustrankaWithAdress>
  <DomainObject.Predmet.ProtustrankaWithAdressOIB>
    <izvorni_sadrzaj>KOCKICA - proizvodnja odjeće, trgovina i usluge, d.o.o., OIB 17971168737, Opatička 6, 48000 Koprivnica</izvorni_sadrzaj>
    <derivirana_varijabla naziv="DomainObject.Predmet.ProtustrankaWithAdressOIB_1">KOCKICA - proizvodnja odjeće, trgovina i usluge, d.o.o., OIB 17971168737, Opatička 6, 48000 Koprivnica</derivirana_varijabla>
  </DomainObject.Predmet.ProtustrankaWithAdressOIB>
  <DomainObject.Predmet.ProtustrankaNazivFormated>
    <izvorni_sadrzaj>KOCKICA - proizvodnja odjeće, trgovina i usluge, d.o.o.</izvorni_sadrzaj>
    <derivirana_varijabla naziv="DomainObject.Predmet.ProtustrankaNazivFormated_1">KOCKICA - proizvodnja odjeće, trgovina i usluge, d.o.o.</derivirana_varijabla>
  </DomainObject.Predmet.ProtustrankaNazivFormated>
  <DomainObject.Predmet.ProtustrankaNazivFormatedOIB>
    <izvorni_sadrzaj>KOCKICA - proizvodnja odjeće, trgovina i usluge, d.o.o., OIB 17971168737</izvorni_sadrzaj>
    <derivirana_varijabla naziv="DomainObject.Predmet.ProtustrankaNazivFormatedOIB_1">KOCKICA - proizvodnja odjeće, trgovina i usluge, d.o.o., OIB 17971168737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526157.96</izvorni_sadrzaj>
    <derivirana_varijabla naziv="DomainObject.Predmet.TrenutnaVrijednost_1">526157.96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KOCKICA - proizvodnja odjeće, trgovina i usluge, d.o.o. zastupanog po punomoćniku Mijo Rončević</item>
    </izvorni_sadrzaj>
    <derivirana_varijabla naziv="DomainObject.Predmet.ProtuStrankaListFormated_1">
      <item>KOCKICA - proizvodnja odjeće, trgovina i usluge, d.o.o. zastupanog po punomoćniku Mijo Rončević</item>
    </derivirana_varijabla>
  </DomainObject.Predmet.ProtuStrankaListFormated>
  <DomainObject.Predmet.ProtuStrankaListFormatedOIB>
    <izvorni_sadrzaj>
      <item>KOCKICA - proizvodnja odjeće, trgovina i usluge, d.o.o., OIB 17971168737 zastupanog po punomoćniku Mijo Rončević</item>
    </izvorni_sadrzaj>
    <derivirana_varijabla naziv="DomainObject.Predmet.ProtuStrankaListFormatedOIB_1">
      <item>KOCKICA - proizvodnja odjeće, trgovina i usluge, d.o.o., OIB 17971168737 zastupanog po punomoćniku Mijo Rončević</item>
    </derivirana_varijabla>
  </DomainObject.Predmet.ProtuStrankaListFormatedOIB>
  <DomainObject.Predmet.ProtuStrankaListFormatedWithAdress>
    <izvorni_sadrzaj>
      <item>KOCKICA - proizvodnja odjeće, trgovina i usluge, d.o.o., Opatička 6, 48000 Koprivnica zastupanog po punomoćniku Mijo Rončević</item>
    </izvorni_sadrzaj>
    <derivirana_varijabla naziv="DomainObject.Predmet.ProtuStrankaListFormatedWithAdress_1">
      <item>KOCKICA - proizvodnja odjeće, trgovina i usluge, d.o.o., Opatička 6, 48000 Koprivnica zastupanog po punomoćniku Mijo Rončević</item>
    </derivirana_varijabla>
  </DomainObject.Predmet.ProtuStrankaListFormatedWithAdress>
  <DomainObject.Predmet.ProtuStrankaListFormatedWithAdressOIB>
    <izvorni_sadrzaj>
      <item>KOCKICA - proizvodnja odjeće, trgovina i usluge, d.o.o., OIB 17971168737, Opatička 6, 48000 Koprivnica zastupanog po punomoćniku Mijo Rončević</item>
    </izvorni_sadrzaj>
    <derivirana_varijabla naziv="DomainObject.Predmet.ProtuStrankaListFormatedWithAdressOIB_1">
      <item>KOCKICA - proizvodnja odjeće, trgovina i usluge, d.o.o., OIB 17971168737, Opatička 6, 48000 Koprivnica zastupanog po punomoćniku Mijo Rončević</item>
    </derivirana_varijabla>
  </DomainObject.Predmet.ProtuStrankaListFormatedWithAdressOIB>
  <DomainObject.Predmet.ProtuStrankaListNazivFormated>
    <izvorni_sadrzaj>
      <item>KOCKICA - proizvodnja odjeće, trgovina i usluge, d.o.o.</item>
    </izvorni_sadrzaj>
    <derivirana_varijabla naziv="DomainObject.Predmet.ProtuStrankaListNazivFormated_1">
      <item>KOCKICA - proizvodnja odjeće, trgovina i usluge, d.o.o.</item>
    </derivirana_varijabla>
  </DomainObject.Predmet.ProtuStrankaListNazivFormated>
  <DomainObject.Predmet.ProtuStrankaListNazivFormatedOIB>
    <izvorni_sadrzaj>
      <item>KOCKICA - proizvodnja odjeće, trgovina i usluge, d.o.o., OIB 17971168737</item>
    </izvorni_sadrzaj>
    <derivirana_varijabla naziv="DomainObject.Predmet.ProtuStrankaListNazivFormatedOIB_1">
      <item>KOCKICA - proizvodnja odjeće, trgovina i usluge, d.o.o., OIB 17971168737</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Davor Blažek</item>
      <item>Mijo Rončević punomoćnik sudionika u postupku KOCKICA - proizvodnja odjeće, trgovina i usluge, d.o.o.</item>
      <item>PODRAVSKA BANKA dioničko društvo</item>
      <item>Republika Hrvatska, ŽDO Varaždin, Građansko upravni odjel</item>
      <item>LOLLIPOP društvo s ograničenom odgovornošću za proizvodnju, trgovinu i usluge</item>
    </izvorni_sadrzaj>
    <derivirana_varijabla naziv="DomainObject.Predmet.OstaliListFormated_1">
      <item>Županijsko državno odvjetništvo u Varaždinu punomoćnik sudionika u postupku RH MINISTARSTVO FINANCIJA - POREZNA UPRAVA, Područni ured sjeverna Hrvatska</item>
      <item>Davor Blažek</item>
      <item>Mijo Rončević punomoćnik sudionika u postupku KOCKICA - proizvodnja odjeće, trgovina i usluge, d.o.o.</item>
      <item>PODRAVSKA BANKA dioničko društvo</item>
      <item>Republika Hrvatska, ŽDO Varaždin, Građansko upravni odjel</item>
      <item>LOLLIPOP društvo s ograničenom odgovornošću za proizvodnju, trgovinu i usluge</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Davor Blažek, OIB 99601030979</item>
      <item>Mijo Rončević, OIB 97146101285 punomoćnik sudionika u postupku KOCKICA - proizvodnja odjeće, trgovina i usluge, d.o.o.</item>
      <item>PODRAVSKA BANKA dioničko društvo, OIB 97326283154</item>
      <item>Republika Hrvatska, ŽDO Varaždin, Građansko upravni odjel</item>
      <item>LOLLIPOP društvo s ograničenom odgovornošću za proizvodnju, trgovinu i usluge, OIB 05587556988</item>
    </izvorni_sadrzaj>
    <derivirana_varijabla naziv="DomainObject.Predmet.OstaliListFormatedOIB_1">
      <item>Županijsko državno odvjetništvo u Varaždinu punomoćnik sudionika u postupku RH MINISTARSTVO FINANCIJA - POREZNA UPRAVA, Područni ured sjeverna Hrvatska</item>
      <item>Davor Blažek, OIB 99601030979</item>
      <item>Mijo Rončević, OIB 97146101285 punomoćnik sudionika u postupku KOCKICA - proizvodnja odjeće, trgovina i usluge, d.o.o.</item>
      <item>PODRAVSKA BANKA dioničko društvo, OIB 97326283154</item>
      <item>Republika Hrvatska, ŽDO Varaždin, Građansko upravni odjel</item>
      <item>LOLLIPOP društvo s ograničenom odgovornošću za proizvodnju, trgovinu i usluge, OIB 05587556988</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Davor Blažek, Mije Šimeka 59, 48000 Koprivnica</item>
      <item>Mijo Rončević, Vijenac Ivana Meštrovića 74, 31000 Osijek punomoćnik sudionika u postupku KOCKICA - proizvodnja odjeće, trgovina i usluge, d.o.o.</item>
      <item>PODRAVSKA BANKA dioničko društvo, Opatička 3, 48000 Koprivnica</item>
      <item>Republika Hrvatska, ŽDO Varaždin, Građansko upravni odjel</item>
      <item>LOLLIPOP društvo s ograničenom odgovornošću za proizvodnju, trgovinu i usluge, Ulica Augusta Šenoe 6a, 48331 Gola</item>
    </izvorni_sadrzaj>
    <derivirana_varijabla naziv="DomainObject.Predmet.OstaliListFormatedWithAdress_1">
      <item>Županijsko državno odvjetništvo u Varaždinu punomoćnik sudionika u postupku RH MINISTARSTVO FINANCIJA - POREZNA UPRAVA, Područni ured sjeverna Hrvatska</item>
      <item>Davor Blažek, Mije Šimeka 59, 48000 Koprivnica</item>
      <item>Mijo Rončević, Vijenac Ivana Meštrovića 74, 31000 Osijek punomoćnik sudionika u postupku KOCKICA - proizvodnja odjeće, trgovina i usluge, d.o.o.</item>
      <item>PODRAVSKA BANKA dioničko društvo, Opatička 3, 48000 Koprivnica</item>
      <item>Republika Hrvatska, ŽDO Varaždin, Građansko upravni odjel</item>
      <item>LOLLIPOP društvo s ograničenom odgovornošću za proizvodnju, trgovinu i usluge, Ulica Augusta Šenoe 6a, 48331 Gola</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Davor Blažek, OIB 99601030979, Mije Šimeka 59, 48000 Koprivnica</item>
      <item>Mijo Rončević, OIB 97146101285, Vijenac Ivana Meštrovića 74, 31000 Osijek punomoćnik sudionika u postupku KOCKICA - proizvodnja odjeće, trgovina i usluge, d.o.o.</item>
      <item>PODRAVSKA BANKA dioničko društvo, OIB 97326283154, Opatička 3, 48000 Koprivnica</item>
      <item>Republika Hrvatska, ŽDO Varaždin, Građansko upravni odjel</item>
      <item>LOLLIPOP društvo s ograničenom odgovornošću za proizvodnju, trgovinu i usluge, OIB 05587556988, Ulica Augusta Šenoe 6a, 48331 Gola</item>
    </izvorni_sadrzaj>
    <derivirana_varijabla naziv="DomainObject.Predmet.OstaliListFormatedWithAdressOIB_1">
      <item>Županijsko državno odvjetništvo u Varaždinu punomoćnik sudionika u postupku RH MINISTARSTVO FINANCIJA - POREZNA UPRAVA, Područni ured sjeverna Hrvatska</item>
      <item>Davor Blažek, OIB 99601030979, Mije Šimeka 59, 48000 Koprivnica</item>
      <item>Mijo Rončević, OIB 97146101285, Vijenac Ivana Meštrovića 74, 31000 Osijek punomoćnik sudionika u postupku KOCKICA - proizvodnja odjeće, trgovina i usluge, d.o.o.</item>
      <item>PODRAVSKA BANKA dioničko društvo, OIB 97326283154, Opatička 3, 48000 Koprivnica</item>
      <item>Republika Hrvatska, ŽDO Varaždin, Građansko upravni odjel</item>
      <item>LOLLIPOP društvo s ograničenom odgovornošću za proizvodnju, trgovinu i usluge, OIB 05587556988, Ulica Augusta Šenoe 6a, 48331 Gola</item>
    </derivirana_varijabla>
  </DomainObject.Predmet.OstaliListFormatedWithAdressOIB>
  <DomainObject.Predmet.OstaliListNazivFormated>
    <izvorni_sadrzaj>
      <item>Županijsko državno odvjetništvo u Varaždinu</item>
      <item>Davor Blažek</item>
      <item>Mijo Rončević</item>
      <item>PODRAVSKA BANKA dioničko društvo</item>
      <item>Republika Hrvatska, ŽDO Varaždin, Građansko upravni odjel</item>
      <item>LOLLIPOP društvo s ograničenom odgovornošću za proizvodnju, trgovinu i usluge</item>
    </izvorni_sadrzaj>
    <derivirana_varijabla naziv="DomainObject.Predmet.OstaliListNazivFormated_1">
      <item>Županijsko državno odvjetništvo u Varaždinu</item>
      <item>Davor Blažek</item>
      <item>Mijo Rončević</item>
      <item>PODRAVSKA BANKA dioničko društvo</item>
      <item>Republika Hrvatska, ŽDO Varaždin, Građansko upravni odjel</item>
      <item>LOLLIPOP društvo s ograničenom odgovornošću za proizvodnju, trgovinu i usluge</item>
    </derivirana_varijabla>
  </DomainObject.Predmet.OstaliListNazivFormated>
  <DomainObject.Predmet.OstaliListNazivFormatedOIB>
    <izvorni_sadrzaj>
      <item>Županijsko državno odvjetništvo u Varaždinu</item>
      <item>Davor Blažek, OIB 99601030979</item>
      <item>Mijo Rončević, OIB 97146101285</item>
      <item>PODRAVSKA BANKA dioničko društvo, OIB 97326283154</item>
      <item>Republika Hrvatska, ŽDO Varaždin, Građansko upravni odjel</item>
      <item>LOLLIPOP društvo s ograničenom odgovornošću za proizvodnju, trgovinu i usluge, OIB 05587556988</item>
    </izvorni_sadrzaj>
    <derivirana_varijabla naziv="DomainObject.Predmet.OstaliListNazivFormatedOIB_1">
      <item>Županijsko državno odvjetništvo u Varaždinu</item>
      <item>Davor Blažek, OIB 99601030979</item>
      <item>Mijo Rončević, OIB 97146101285</item>
      <item>PODRAVSKA BANKA dioničko društvo, OIB 97326283154</item>
      <item>Republika Hrvatska, ŽDO Varaždin, Građansko upravni odjel</item>
      <item>LOLLIPOP društvo s ograničenom odgovornošću za proizvodnju, trgovinu i usluge, OIB 05587556988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St-322/2016-20</izvorni_sadrzaj>
    <derivirana_varijabla naziv="DomainObject.PoslovniBrojDokumenta_1">St-322/2016-20</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KOCKICA - proizvodnja odjeće, trgovina i usluge, d.o.o.</izvorni_sadrzaj>
    <derivirana_varijabla naziv="DomainObject.Predmet.ProtustrankaIDrugi_1">KOCKICA - proizvodnja odjeće, trgovina i usluge, d.o.o.</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KOCKICA - proizvodnja odjeće, trgovina i usluge, d.o.o., OIB 17971168737, Opatička 6, 48000 Koprivnica</izvorni_sadrzaj>
    <derivirana_varijabla naziv="DomainObject.Predmet.ProtustrankaIDrugiAdressOIB_1">KOCKICA - proizvodnja odjeće, trgovina i usluge, d.o.o., OIB 17971168737, Opatička 6,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KOCKICA - proizvodnja odjeće, trgovina i usluge, d.o.o.</item>
      <item>Županijsko državno odvjetništvo u Varaždinu</item>
      <item>RH MINISTARSTVO FINANCIJA - POREZNA UPRAVA, Područni ured sjeverna Hrvatska</item>
      <item>Davor Blažek</item>
      <item>Mijo Rončević</item>
      <item>PODRAVSKA BANKA dioničko društvo</item>
      <item>Republika Hrvatska, ŽDO Varaždin, Građansko upravni odjel</item>
      <item>LOLLIPOP društvo s ograničenom odgovornošću za proizvodnju, trgovinu i usluge</item>
    </izvorni_sadrzaj>
    <derivirana_varijabla naziv="DomainObject.Predmet.SudioniciListNaziv_1">
      <item>KOCKICA - proizvodnja odjeće, trgovina i usluge, d.o.o.</item>
      <item>Županijsko državno odvjetništvo u Varaždinu</item>
      <item>RH MINISTARSTVO FINANCIJA - POREZNA UPRAVA, Područni ured sjeverna Hrvatska</item>
      <item>Davor Blažek</item>
      <item>Mijo Rončević</item>
      <item>PODRAVSKA BANKA dioničko društvo</item>
      <item>Republika Hrvatska, ŽDO Varaždin, Građansko upravni odjel</item>
      <item>LOLLIPOP društvo s ograničenom odgovornošću za proizvodnju, trgovinu i usluge</item>
    </derivirana_varijabla>
  </DomainObject.Predmet.SudioniciListNaziv>
  <DomainObject.Predmet.SudioniciListAdressOIB>
    <izvorni_sadrzaj>
      <item>KOCKICA - proizvodnja odjeće, trgovina i usluge, d.o.o., OIB 17971168737, Opatička 6,48000 Koprivnica</item>
      <item>Županijsko državno odvjetništvo u Varaždinu</item>
      <item>RH MINISTARSTVO FINANCIJA - POREZNA UPRAVA, Područni ured sjeverna Hrvatska, OIB 18683136487, Graberje 1,42000 Varaždin</item>
      <item>Davor Blažek, OIB 99601030979, Mije Šimeka 59,48000 Koprivnica</item>
      <item>Mijo Rončević, OIB 97146101285, Vijenac Ivana Meštrovića 74,31000 Osijek</item>
      <item>PODRAVSKA BANKA dioničko društvo, OIB 97326283154, Opatička 3,48000 Koprivnica</item>
      <item>Republika Hrvatska, ŽDO Varaždin, Građansko upravni odjel</item>
      <item>LOLLIPOP društvo s ograničenom odgovornošću za proizvodnju, trgovinu i usluge, OIB 05587556988, Ulica Augusta Šenoe 6a,48331 Gola</item>
    </izvorni_sadrzaj>
    <derivirana_varijabla naziv="DomainObject.Predmet.SudioniciListAdressOIB_1">
      <item>KOCKICA - proizvodnja odjeće, trgovina i usluge, d.o.o., OIB 17971168737, Opatička 6,48000 Koprivnica</item>
      <item>Županijsko državno odvjetništvo u Varaždinu</item>
      <item>RH MINISTARSTVO FINANCIJA - POREZNA UPRAVA, Područni ured sjeverna Hrvatska, OIB 18683136487, Graberje 1,42000 Varaždin</item>
      <item>Davor Blažek, OIB 99601030979, Mije Šimeka 59,48000 Koprivnica</item>
      <item>Mijo Rončević, OIB 97146101285, Vijenac Ivana Meštrovića 74,31000 Osijek</item>
      <item>PODRAVSKA BANKA dioničko društvo, OIB 97326283154, Opatička 3,48000 Koprivnica</item>
      <item>Republika Hrvatska, ŽDO Varaždin, Građansko upravni odjel</item>
      <item>LOLLIPOP društvo s ograničenom odgovornošću za proizvodnju, trgovinu i usluge, OIB 05587556988, Ulica Augusta Šenoe 6a,48331 Gola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17971168737</item>
      <item>, OIB null</item>
      <item>, OIB 18683136487</item>
      <item>, OIB 99601030979</item>
      <item>, OIB 97146101285</item>
      <item>, OIB 97326283154</item>
      <item>, OIB null</item>
      <item>, OIB 05587556988</item>
    </izvorni_sadrzaj>
    <derivirana_varijabla naziv="DomainObject.Predmet.SudioniciListNazivOIB_1">
      <item>, OIB 17971168737</item>
      <item>, OIB null</item>
      <item>, OIB 18683136487</item>
      <item>, OIB 99601030979</item>
      <item>, OIB 97146101285</item>
      <item>, OIB 97326283154</item>
      <item>, OIB null</item>
      <item>, OIB 05587556988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ožujka 2018.</izvorni_sadrzaj>
    <derivirana_varijabla naziv="DomainObject.Predmet.DatumZadnjeOdrzaneSudskeRadnje_1">14. ožujka 2018.</derivirana_varijabla>
  </DomainObject.Predmet.DatumZadnjeOdrzaneSudskeRadnje>
  <DomainObject.PredzadnjaOdlukaIzPredmeta.DatumDonosenjaOdluke>
    <izvorni_sadrzaj>4. rujna 2018.</izvorni_sadrzaj>
    <derivirana_varijabla naziv="DomainObject.PredzadnjaOdlukaIzPredmeta.DatumDonosenjaOdluke_1">4. rujna 2018.</derivirana_varijabla>
  </DomainObject.PredzadnjaOdlukaIzPredmeta.DatumDonosenjaOdluke>
  <DomainObject.PredzadnjaOdlukaIzPredmeta.Oznaka>
    <izvorni_sadrzaj>St-322/2016-39</izvorni_sadrzaj>
    <derivirana_varijabla naziv="DomainObject.PredzadnjaOdlukaIzPredmeta.Oznaka_1">St-322/2016-39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6C5917-33F9-46A7-9732-BE29A7A2F6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555</properties:Words>
  <properties:Characters>3174</properties:Characters>
  <properties:Lines>240</properties:Lines>
  <properties:Paragraphs>139</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2017-09-18T08:32:00Z</dcterms:created>
  <dc:creator>Tihana Martinez</dc:creator>
  <cp:lastModifiedBy>Tihana Martinez</cp:lastModifiedBy>
  <cp:lastPrinted>2017-09-25T08:39:00Z</cp:lastPrinted>
  <dcterms:modified xmlns:xsi="http://www.w3.org/2001/XMLSchema-instance" xsi:type="dcterms:W3CDTF">2018-11-06T07:56:00Z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St-322/2016-20 / Odluka - Rješenje - utvrđene i osporene tražbine (St-322-16-21- Rješenje o utvrđenim i osporenim tražbinama- 25.9.17..docx)</vt:lpwstr>
  </prop:property>
  <prop:property name="CC_coloring" pid="4" fmtid="{D5CDD505-2E9C-101B-9397-08002B2CF9AE}">
    <vt:bool>false</vt:bool>
  </prop:property>
  <prop:property name="BrojStranica" pid="5" fmtid="{D5CDD505-2E9C-101B-9397-08002B2CF9AE}">
    <vt:i4>2</vt:i4>
  </prop:property>
</prop:Properties>
</file>