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4c17" w14:paraId="b2b4c17" w:rsidRDefault="00A973BE" w:rsidP="00A973BE" w:rsidR="00A973BE">
      <w:pPr>
        <w:ind w:firstLine="708"/>
        <w15:collapsed w:val="false"/>
      </w:pPr>
      <w:bookmarkStart w:name="_GoBack" w:id="0"/>
      <w:bookmarkEnd w:id="0"/>
      <w:r>
        <w:rPr>
          <w:noProof/>
          <w:lang w:eastAsia="hr-HR"/>
        </w:rPr>
        <w:drawing>
          <wp:inline distR="0" distL="0" distB="0" distT="0">
            <wp:extent cy="645160" cx="525780"/>
            <wp:effectExtent b="254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160" cx="525780"/>
                    </a:xfrm>
                    <a:prstGeom prst="rect">
                      <a:avLst/>
                    </a:prstGeom>
                    <a:noFill/>
                    <a:ln>
                      <a:noFill/>
                    </a:ln>
                  </pic:spPr>
                </pic:pic>
              </a:graphicData>
            </a:graphic>
          </wp:inline>
        </w:drawing>
      </w:r>
    </w:p>
    <w:p w:rsidRDefault="00A973BE" w:rsidP="00A973BE" w:rsidR="00A973BE">
      <w:r>
        <w:rPr>
          <w:rFonts w:eastAsia="MS Mincho"/>
        </w:rPr>
        <w:t>REPUBLIKA HRVATSKA</w:t>
      </w:r>
    </w:p>
    <w:p w:rsidRDefault="00A973BE" w:rsidP="00A973BE" w:rsidR="00A973BE">
      <w:r>
        <w:rPr>
          <w:rFonts w:eastAsia="MS Mincho"/>
        </w:rPr>
        <w:t>TRGOVAČKI SUD U RIJECI</w:t>
      </w:r>
    </w:p>
    <w:p w:rsidRDefault="00A973BE" w:rsidP="00A973BE" w:rsidR="00A973BE">
      <w:pPr>
        <w:rPr>
          <w:rFonts w:eastAsia="MS Mincho"/>
        </w:rPr>
      </w:pPr>
      <w:r>
        <w:rPr>
          <w:rFonts w:eastAsia="MS Mincho"/>
        </w:rPr>
        <w:t xml:space="preserve">      Rijeka, Zadarska 1 i 3</w:t>
      </w: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r>
        <w:rPr>
          <w:rFonts w:hAnsi="Times New Roman" w:ascii="Times New Roman"/>
          <w:b w:val="false"/>
          <w:bCs/>
        </w:rPr>
        <w:t>R E P U B L I K A    H R V A T S K A</w:t>
      </w:r>
    </w:p>
    <w:p w:rsidRDefault="00A973BE" w:rsidP="00A973BE" w:rsidR="00A973BE">
      <w:pPr>
        <w:jc w:val="center"/>
        <w:rPr>
          <w:rFonts w:hAnsi="Times New Roman" w:ascii="Times New Roman"/>
          <w:b w:val="false"/>
          <w:bCs/>
        </w:rPr>
      </w:pPr>
      <w:r>
        <w:rPr>
          <w:rFonts w:hAnsi="Times New Roman" w:ascii="Times New Roman"/>
          <w:b w:val="false"/>
          <w:bCs/>
        </w:rPr>
        <w:t>Z A K L J U Č A K</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Trgovački sud u Rijeci, po stečajnom sucu Veri Jelenović, u nastavku postupka radi naknadne diobe stečajne mase iza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OIB: </w:t>
      </w:r>
      <w:r>
        <w:rPr>
          <w:rFonts w:hAnsi="Times New Roman" w:ascii="Times New Roman"/>
          <w:b w:val="false"/>
          <w:lang w:eastAsia="hr-HR"/>
        </w:rPr>
        <w:t xml:space="preserve">67977452325, </w:t>
      </w:r>
      <w:r>
        <w:rPr>
          <w:rFonts w:hAnsi="Times New Roman" w:ascii="Times New Roman"/>
          <w:b w:val="false"/>
        </w:rPr>
        <w:t xml:space="preserve">dana </w:t>
      </w:r>
      <w:r w:rsidR="00134D4D">
        <w:rPr>
          <w:rFonts w:hAnsi="Times New Roman" w:ascii="Times New Roman"/>
          <w:b w:val="false"/>
        </w:rPr>
        <w:t>15. veljače 2018</w:t>
      </w:r>
      <w:r>
        <w:rPr>
          <w:rFonts w:hAnsi="Times New Roman" w:ascii="Times New Roman"/>
          <w:b w:val="false"/>
        </w:rPr>
        <w:t xml:space="preserve">. </w:t>
      </w:r>
    </w:p>
    <w:p w:rsidRDefault="00A973BE" w:rsidP="00A973BE" w:rsidR="00A973BE">
      <w:pPr>
        <w:jc w:val="center"/>
        <w:rPr>
          <w:rFonts w:hAnsi="Times New Roman" w:ascii="Times New Roman"/>
          <w:b w:val="false"/>
        </w:rPr>
      </w:pPr>
      <w:r>
        <w:rPr>
          <w:rFonts w:hAnsi="Times New Roman" w:ascii="Times New Roman"/>
          <w:b w:val="false"/>
        </w:rPr>
        <w:t>z a k l j u č i o    j e</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 xml:space="preserve"> </w:t>
      </w:r>
      <w:r w:rsidR="00134D4D">
        <w:rPr>
          <w:rFonts w:hAnsi="Times New Roman" w:ascii="Times New Roman"/>
          <w:b w:val="false"/>
        </w:rPr>
        <w:t xml:space="preserve">22. ožujka </w:t>
      </w:r>
      <w:r>
        <w:rPr>
          <w:rFonts w:hAnsi="Times New Roman" w:ascii="Times New Roman"/>
          <w:b w:val="false"/>
        </w:rPr>
        <w:t>201</w:t>
      </w:r>
      <w:r w:rsidR="003976A1">
        <w:rPr>
          <w:rFonts w:hAnsi="Times New Roman" w:ascii="Times New Roman"/>
          <w:b w:val="false"/>
        </w:rPr>
        <w:t>8</w:t>
      </w:r>
      <w:r>
        <w:rPr>
          <w:rFonts w:hAnsi="Times New Roman" w:ascii="Times New Roman"/>
          <w:b w:val="false"/>
        </w:rPr>
        <w:t>. u 11:</w:t>
      </w:r>
      <w:r w:rsidR="00134D4D">
        <w:rPr>
          <w:rFonts w:hAnsi="Times New Roman" w:ascii="Times New Roman"/>
          <w:b w:val="false"/>
        </w:rPr>
        <w:t>00</w:t>
      </w:r>
      <w:r>
        <w:rPr>
          <w:rFonts w:hAnsi="Times New Roman" w:ascii="Times New Roman"/>
          <w:b w:val="false"/>
        </w:rPr>
        <w:t xml:space="preserve"> sati, Trgovački sud Rijeka,</w:t>
      </w:r>
    </w:p>
    <w:p w:rsidRDefault="00A973BE" w:rsidP="00A973BE" w:rsidR="00A973BE">
      <w:pPr>
        <w:jc w:val="center"/>
        <w:rPr>
          <w:rFonts w:hAnsi="Times New Roman" w:ascii="Times New Roman"/>
          <w:b w:val="false"/>
        </w:rPr>
      </w:pPr>
      <w:r>
        <w:rPr>
          <w:rFonts w:hAnsi="Times New Roman" w:ascii="Times New Roman"/>
          <w:b w:val="false"/>
        </w:rPr>
        <w:t>I. kat, sudnica broj 3.</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973BE" w:rsidP="00A973BE" w:rsidR="00A973BE">
      <w:pPr>
        <w:jc w:val="both"/>
        <w:rPr>
          <w:rFonts w:hAnsi="Times New Roman" w:ascii="Times New Roman"/>
          <w:b w:val="false"/>
        </w:rPr>
      </w:pPr>
      <w:r>
        <w:rPr>
          <w:rFonts w:hAnsi="Times New Roman" w:ascii="Times New Roman"/>
          <w:b w:val="false"/>
        </w:rPr>
        <w:tab/>
        <w:t xml:space="preserve">          V. Uvjeti prodaje:</w:t>
      </w:r>
    </w:p>
    <w:p w:rsidRDefault="00A973BE" w:rsidP="00A973BE" w:rsidR="00A973BE">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čija je početna cijena </w:t>
      </w:r>
      <w:r w:rsidR="00134D4D">
        <w:rPr>
          <w:rFonts w:hAnsi="Times New Roman" w:ascii="Times New Roman"/>
          <w:b w:val="false"/>
        </w:rPr>
        <w:t>900</w:t>
      </w:r>
      <w:r w:rsidR="00561EB4">
        <w:rPr>
          <w:rFonts w:hAnsi="Times New Roman" w:ascii="Times New Roman"/>
          <w:b w:val="false"/>
        </w:rPr>
        <w:t xml:space="preserve">.000,00 </w:t>
      </w:r>
      <w:r>
        <w:rPr>
          <w:rFonts w:hAnsi="Times New Roman" w:ascii="Times New Roman"/>
          <w:b w:val="false"/>
        </w:rPr>
        <w:t>kn;</w:t>
      </w:r>
    </w:p>
    <w:p w:rsidRDefault="00A973BE" w:rsidP="00A973BE" w:rsidR="00A973BE">
      <w:pPr>
        <w:jc w:val="both"/>
        <w:rPr>
          <w:rFonts w:hAnsi="Times New Roman" w:ascii="Times New Roman"/>
          <w:b w:val="false"/>
        </w:rPr>
      </w:pPr>
      <w:r>
        <w:rPr>
          <w:rFonts w:hAnsi="Times New Roman" w:ascii="Times New Roman"/>
          <w:b w:val="false"/>
        </w:rPr>
        <w:t>- nekretnine se ne mogu prodati ispod početne cijene;</w:t>
      </w:r>
    </w:p>
    <w:p w:rsidRDefault="00A973BE" w:rsidP="00A973BE" w:rsidR="00A973BE">
      <w:pPr>
        <w:jc w:val="both"/>
        <w:rPr>
          <w:rFonts w:hAnsi="Times New Roman" w:ascii="Times New Roman"/>
          <w:b w:val="false"/>
        </w:rPr>
      </w:pPr>
      <w:r>
        <w:rPr>
          <w:rFonts w:hAnsi="Times New Roman" w:ascii="Times New Roman"/>
          <w:b w:val="false"/>
        </w:rPr>
        <w:t>- navedene nekretnine slobodne su od osoba i stvari;</w:t>
      </w:r>
    </w:p>
    <w:p w:rsidRDefault="00A973BE" w:rsidP="00A973BE" w:rsidR="00A973BE">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Pr>
          <w:rFonts w:hAnsi="Times New Roman" w:ascii="Times New Roman"/>
          <w:b w:val="false"/>
          <w:lang w:eastAsia="hr-HR"/>
        </w:rPr>
        <w:lastRenderedPageBreak/>
        <w:t xml:space="preserve">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t>-  poreze i prireze u vezi s prodajom snosit će kupac;</w:t>
      </w:r>
    </w:p>
    <w:p w:rsidRDefault="00A973BE" w:rsidP="00A973BE" w:rsidR="00A973B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973BE" w:rsidP="00A973BE" w:rsidR="00A973B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134D4D">
        <w:rPr>
          <w:rFonts w:hAnsi="Times New Roman" w:ascii="Times New Roman"/>
          <w:b w:val="false"/>
        </w:rPr>
        <w:t>9</w:t>
      </w:r>
      <w:r w:rsidR="00561EB4">
        <w:rPr>
          <w:rFonts w:hAnsi="Times New Roman" w:ascii="Times New Roman"/>
          <w:b w:val="false"/>
        </w:rPr>
        <w:t>0.000</w:t>
      </w:r>
      <w:r>
        <w:rPr>
          <w:rFonts w:hAnsi="Times New Roman" w:ascii="Times New Roman"/>
          <w:b w:val="false"/>
        </w:rPr>
        <w:t xml:space="preserve">,00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973BE" w:rsidP="00A973BE" w:rsidR="00A973B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973BE" w:rsidP="00A973BE" w:rsidR="00A973B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973BE" w:rsidP="00A973BE" w:rsidR="00A973BE">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Obrazloženje</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A973BE" w:rsidP="00A973BE" w:rsidR="00A973BE">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A973BE" w:rsidP="00A973BE" w:rsidR="00A973BE">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133/12 i 71/15)</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w:t>
      </w:r>
      <w:r w:rsidR="00561EB4">
        <w:rPr>
          <w:rFonts w:hAnsi="Times New Roman" w:ascii="Times New Roman"/>
          <w:b w:val="false"/>
        </w:rPr>
        <w:t xml:space="preserve">i 21. studenoga </w:t>
      </w:r>
      <w:r>
        <w:rPr>
          <w:rFonts w:hAnsi="Times New Roman" w:ascii="Times New Roman"/>
          <w:b w:val="false"/>
        </w:rPr>
        <w:t>2017. s početnom prodajnom cijenom u iznosu od 1.824.800,00 kn</w:t>
      </w:r>
      <w:r w:rsidR="003976A1">
        <w:rPr>
          <w:rFonts w:hAnsi="Times New Roman" w:ascii="Times New Roman"/>
          <w:b w:val="false"/>
        </w:rPr>
        <w:t xml:space="preserve"> od 1.300.000,00 kn</w:t>
      </w:r>
      <w:r w:rsidR="00134D4D">
        <w:rPr>
          <w:rFonts w:hAnsi="Times New Roman" w:ascii="Times New Roman"/>
          <w:b w:val="false"/>
        </w:rPr>
        <w:t>,</w:t>
      </w:r>
      <w:r w:rsidR="003976A1">
        <w:rPr>
          <w:rFonts w:hAnsi="Times New Roman" w:ascii="Times New Roman"/>
          <w:b w:val="false"/>
        </w:rPr>
        <w:t xml:space="preserve"> javna dražba održana 21. prosinca 2017. s početnom prodajnom cijenom u iznosu od 1.300.000,00 kn</w:t>
      </w:r>
      <w:r w:rsidR="00134D4D">
        <w:rPr>
          <w:rFonts w:hAnsi="Times New Roman" w:ascii="Times New Roman"/>
          <w:b w:val="false"/>
        </w:rPr>
        <w:t>, te javna dražba održana 15. veljače 2018. s početnom prodajnom cijenom u iznosu od 1.000.000,00 kn</w:t>
      </w:r>
      <w:r>
        <w:rPr>
          <w:rFonts w:hAnsi="Times New Roman" w:ascii="Times New Roman"/>
          <w:b w:val="false"/>
        </w:rPr>
        <w:t>.</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0029D0" w:rsidP="00A973BE" w:rsidR="000029D0">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134D4D">
        <w:rPr>
          <w:rFonts w:hAnsi="Times New Roman" w:ascii="Times New Roman"/>
          <w:b w:val="false"/>
        </w:rPr>
        <w:t>15. veljače 2018</w:t>
      </w:r>
      <w:r>
        <w:rPr>
          <w:rFonts w:hAnsi="Times New Roman" w:ascii="Times New Roman"/>
          <w:b w:val="false"/>
        </w:rPr>
        <w:t>.</w:t>
      </w:r>
    </w:p>
    <w:p w:rsidRDefault="000029D0" w:rsidP="00A973BE" w:rsidR="000029D0">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Stečajni sudac</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A973BE" w:rsidP="00A973BE" w:rsidR="00A973BE">
      <w:pPr>
        <w:jc w:val="both"/>
        <w:rPr>
          <w:rFonts w:hAnsi="Times New Roman" w:ascii="Times New Roman"/>
          <w:b w:val="false"/>
        </w:rPr>
      </w:pPr>
    </w:p>
    <w:p w:rsidRDefault="000029D0" w:rsidP="00A973BE" w:rsidR="000029D0">
      <w:pPr>
        <w:rPr>
          <w:rFonts w:hAnsi="Times New Roman" w:ascii="Times New Roman"/>
          <w:b w:val="false"/>
        </w:rPr>
      </w:pPr>
    </w:p>
    <w:p w:rsidRDefault="00A973BE" w:rsidP="00A973BE" w:rsidR="00A973BE">
      <w:pPr>
        <w:rPr>
          <w:rFonts w:hAnsi="Times New Roman" w:ascii="Times New Roman"/>
          <w:b w:val="false"/>
        </w:rPr>
      </w:pPr>
      <w:r>
        <w:rPr>
          <w:rFonts w:hAnsi="Times New Roman" w:ascii="Times New Roman"/>
          <w:b w:val="false"/>
        </w:rPr>
        <w:t>UPUTA O PRAVNOM LIJEKU:</w:t>
      </w:r>
    </w:p>
    <w:p w:rsidRDefault="00A973BE" w:rsidP="00A973BE" w:rsidR="00A973BE">
      <w:pPr>
        <w:jc w:val="both"/>
        <w:rPr>
          <w:rFonts w:hAnsi="Times New Roman" w:ascii="Times New Roman"/>
          <w:b w:val="false"/>
        </w:rPr>
      </w:pPr>
      <w:r>
        <w:rPr>
          <w:rFonts w:hAnsi="Times New Roman" w:ascii="Times New Roman"/>
          <w:b w:val="false"/>
        </w:rPr>
        <w:tab/>
        <w:t>Protiv  ovog  zaključka žalba nije dopuštena.</w:t>
      </w:r>
    </w:p>
    <w:sectPr w:rsidR="00A973B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699D" w:rsidP="00A973BE" w:rsidR="00C0699D">
      <w:r>
        <w:separator/>
      </w:r>
    </w:p>
  </w:endnote>
  <w:endnote w:id="0" w:type="continuationSeparator">
    <w:p w:rsidRDefault="00C0699D" w:rsidP="00A973BE" w:rsidR="00C069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3220924"/>
      <w:docPartObj>
        <w:docPartGallery w:val="Page Numbers (Bottom of Page)"/>
        <w:docPartUnique/>
      </w:docPartObj>
    </w:sdtPr>
    <w:sdtEndPr/>
    <w:sdtContent>
      <w:p w:rsidRDefault="000029D0" w:rsidR="000029D0">
        <w:pPr>
          <w:pStyle w:val="Podnoje"/>
          <w:jc w:val="center"/>
        </w:pPr>
        <w:r>
          <w:fldChar w:fldCharType="begin"/>
        </w:r>
        <w:r>
          <w:instrText>PAGE   \* MERGEFORMAT</w:instrText>
        </w:r>
        <w:r>
          <w:fldChar w:fldCharType="separate"/>
        </w:r>
        <w:r w:rsidR="00B57633">
          <w:rPr>
            <w:noProof/>
          </w:rPr>
          <w:t>3</w:t>
        </w:r>
        <w:r>
          <w:fldChar w:fldCharType="end"/>
        </w:r>
      </w:p>
    </w:sdtContent>
  </w:sdt>
  <w:p w:rsidRDefault="000029D0" w:rsidR="000029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699D" w:rsidP="00A973BE" w:rsidR="00C0699D">
      <w:r>
        <w:separator/>
      </w:r>
    </w:p>
  </w:footnote>
  <w:footnote w:id="0" w:type="continuationSeparator">
    <w:p w:rsidRDefault="00C0699D" w:rsidP="00A973BE" w:rsidR="00C069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3BE" w:rsidP="00A973BE" w:rsidR="00A973BE" w:rsidRPr="00A973BE">
    <w:pPr>
      <w:pStyle w:val="Zaglavlje"/>
      <w:jc w:val="right"/>
      <w:rPr>
        <w:rFonts w:hAnsi="Times New Roman" w:ascii="Times New Roman"/>
        <w:b w:val="false"/>
      </w:rPr>
    </w:pPr>
    <w:r>
      <w:rPr>
        <w:rFonts w:hAnsi="Times New Roman" w:ascii="Times New Roman"/>
        <w:b w:val="false"/>
      </w:rPr>
      <w:t>Posl. br. 14 St-248/2014</w:t>
    </w:r>
    <w:r w:rsidR="000029D0">
      <w:rPr>
        <w:rFonts w:hAnsi="Times New Roman" w:ascii="Times New Roman"/>
        <w:b w:val="false"/>
      </w:rPr>
      <w:t>-57</w:t>
    </w:r>
  </w:p>
  <w:p w:rsidRDefault="00A973BE" w:rsidP="00A973BE" w:rsidR="00A973BE" w:rsidRPr="00A973BE">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73BE"/>
    <w:rsid w:val="000029D0"/>
    <w:rsid w:val="00084C43"/>
    <w:rsid w:val="00134D4D"/>
    <w:rsid w:val="00242FD5"/>
    <w:rsid w:val="00267BBB"/>
    <w:rsid w:val="003541B1"/>
    <w:rsid w:val="003976A1"/>
    <w:rsid w:val="004F6C16"/>
    <w:rsid w:val="00520689"/>
    <w:rsid w:val="00561EB4"/>
    <w:rsid w:val="006B04E1"/>
    <w:rsid w:val="0076139A"/>
    <w:rsid w:val="007B6D04"/>
    <w:rsid w:val="00836506"/>
    <w:rsid w:val="008B7A23"/>
    <w:rsid w:val="008F5554"/>
    <w:rsid w:val="00942A0F"/>
    <w:rsid w:val="00961055"/>
    <w:rsid w:val="00A973BE"/>
    <w:rsid w:val="00AA43BC"/>
    <w:rsid w:val="00AF0A5D"/>
    <w:rsid w:val="00B57633"/>
    <w:rsid w:val="00B93FF3"/>
    <w:rsid w:val="00BA3EB5"/>
    <w:rsid w:val="00C0699D"/>
    <w:rsid w:val="00C11FD8"/>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3B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3BE"/>
    <w:rPr>
      <w:rFonts w:cs="Tahoma" w:eastAsia="Times New Roman" w:hAnsi="Tahoma" w:asci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true" w:styleId="ZaglavljeChar" w:type="character">
    <w:name w:val="Zaglavlje Char"/>
    <w:basedOn w:val="Zadanifontodlomka"/>
    <w:link w:val="Zaglavlje"/>
    <w:uiPriority w:val="99"/>
    <w:rsid w:val="00A973BE"/>
    <w:rPr>
      <w:rFonts w:cs="Times New Roman" w:eastAsia="Times New Roman" w:hAnsi="Arial" w:asci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true" w:styleId="PodnojeChar" w:type="character">
    <w:name w:val="Podnožje Char"/>
    <w:basedOn w:val="Zadanifontodlomka"/>
    <w:link w:val="Podnoje"/>
    <w:uiPriority w:val="99"/>
    <w:rsid w:val="00A973BE"/>
    <w:rPr>
      <w:rFonts w:cs="Times New Roman" w:eastAsia="Times New Roman" w:hAnsi="Arial" w:ascii="Arial"/>
      <w:b/>
      <w:sz w:val="24"/>
      <w:szCs w:val="24"/>
    </w:rPr>
  </w:style>
  <w:style w:styleId="Tekstrezerviranogmjesta" w:type="character">
    <w:name w:val="Placeholder Text"/>
    <w:basedOn w:val="Zadanifontodlomka"/>
    <w:uiPriority w:val="99"/>
    <w:semiHidden/>
    <w:rsid w:val="00B57633"/>
    <w:rPr>
      <w:color w:val="808080"/>
      <w:bdr w:space="0" w:sz="0" w:color="auto" w:val="none"/>
      <w:shd w:fill="auto" w:color="auto" w:val="clear"/>
    </w:rPr>
  </w:style>
  <w:style w:customStyle="true" w:styleId="eSPISCCParagraphDefaultFont" w:type="character">
    <w:name w:val="eSPIS_CC_Paragraph Default Font"/>
    <w:basedOn w:val="Zadanifontodlomka"/>
    <w:rsid w:val="00B576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633"/>
    <w:rPr>
      <w:bdr w:space="0" w:sz="0" w:color="auto" w:val="none"/>
      <w:shd w:fill="FFFFCC" w:color="auto" w:val="clear"/>
      <w:lang w:val="hr-HR"/>
    </w:rPr>
  </w:style>
  <w:style w:customStyle="true" w:styleId="PozadinaSvijetloCrvena" w:type="character">
    <w:name w:val="Pozadina_SvijetloCrvena"/>
    <w:basedOn w:val="eSPISCCParagraphDefaultFont"/>
    <w:rsid w:val="00B576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6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3B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3BE"/>
    <w:rPr>
      <w:rFonts w:ascii="Tahoma" w:cs="Tahoma" w:eastAsia="Times New Roman" w:hAns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1" w:styleId="ZaglavljeChar" w:type="character">
    <w:name w:val="Zaglavlje Char"/>
    <w:basedOn w:val="Zadanifontodlomka"/>
    <w:link w:val="Zaglavlje"/>
    <w:uiPriority w:val="99"/>
    <w:rsid w:val="00A973BE"/>
    <w:rPr>
      <w:rFonts w:ascii="Arial" w:cs="Times New Roman" w:eastAsia="Times New Roman" w:hAns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1" w:styleId="PodnojeChar" w:type="character">
    <w:name w:val="Podnožje Char"/>
    <w:basedOn w:val="Zadanifontodlomka"/>
    <w:link w:val="Podnoje"/>
    <w:uiPriority w:val="99"/>
    <w:rsid w:val="00A973BE"/>
    <w:rPr>
      <w:rFonts w:ascii="Arial" w:cs="Times New Roman" w:eastAsia="Times New Roman" w:hAnsi="Arial"/>
      <w:b/>
      <w:sz w:val="24"/>
      <w:szCs w:val="24"/>
    </w:rPr>
  </w:style>
  <w:style w:styleId="Tekstrezerviranogmjesta" w:type="character">
    <w:name w:val="Placeholder Text"/>
    <w:basedOn w:val="Zadanifontodlomka"/>
    <w:uiPriority w:val="99"/>
    <w:semiHidden/>
    <w:rsid w:val="00B57633"/>
    <w:rPr>
      <w:color w:val="808080"/>
      <w:bdr w:color="auto" w:space="0" w:sz="0" w:val="none"/>
      <w:shd w:color="auto" w:fill="auto" w:val="clear"/>
    </w:rPr>
  </w:style>
  <w:style w:customStyle="1" w:styleId="eSPISCCParagraphDefaultFont" w:type="character">
    <w:name w:val="eSPIS_CC_Paragraph Default Font"/>
    <w:basedOn w:val="Zadanifontodlomka"/>
    <w:rsid w:val="00B576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633"/>
    <w:rPr>
      <w:bdr w:color="auto" w:space="0" w:sz="0" w:val="none"/>
      <w:shd w:color="auto" w:fill="FFFFCC" w:val="clear"/>
      <w:lang w:val="hr-HR"/>
    </w:rPr>
  </w:style>
  <w:style w:customStyle="1" w:styleId="PozadinaSvijetloCrvena" w:type="character">
    <w:name w:val="Pozadina_SvijetloCrvena"/>
    <w:basedOn w:val="eSPISCCParagraphDefaultFont"/>
    <w:rsid w:val="00B576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6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064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1131</properties:Words>
  <properties:Characters>6055</properties:Characters>
  <properties:Lines>123</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2018-02-15T10:29:00Z</dcterms:created>
  <dc:creator>Vera Jelenović</dc:creator>
  <cp:lastModifiedBy>Danijela Fumić</cp:lastModifiedBy>
  <dcterms:modified xmlns:xsi="http://www.w3.org/2001/XMLSchema-instance" xsi:type="dcterms:W3CDTF">2018-02-15T10:29:00Z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