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614e" w14:paraId="811614e" w:rsidRDefault="00F25E04" w:rsidP="00910611" w:rsidR="00F25E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5E04" w:rsidP="00910611" w:rsidR="00F25E04">
      <w:r>
        <w:rPr>
          <w:rFonts w:eastAsia="MS Mincho"/>
        </w:rPr>
        <w:t>REPUBLIKA HRVATSKA</w:t>
      </w:r>
    </w:p>
    <w:p w:rsidRDefault="00F25E04" w:rsidP="00910611" w:rsidR="00F25E04">
      <w:r>
        <w:rPr>
          <w:rFonts w:eastAsia="MS Mincho"/>
        </w:rPr>
        <w:t>TRGOVAČKI SUD U RIJECI</w:t>
      </w:r>
    </w:p>
    <w:p w:rsidRDefault="00F25E04" w:rsidR="00F25E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94F83" w:rsidP="00D000E2" w:rsidR="00E94F83" w:rsidRPr="00561FDC">
      <w:pPr>
        <w:jc w:val="both"/>
        <w:rPr>
          <w:rFonts w:hAnsi="Times New Roman" w:ascii="Times New Roman"/>
          <w:b w:val="false"/>
        </w:rPr>
      </w:pPr>
    </w:p>
    <w:p w:rsidRDefault="00CF1656" w:rsidP="00D000E2" w:rsidR="00CF1656" w:rsidRPr="00561FDC">
      <w:pPr>
        <w:jc w:val="center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561FDC">
      <w:pPr>
        <w:jc w:val="center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CF1656" w:rsidP="00CF1656" w:rsidR="00CF1656" w:rsidRPr="00F51F25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ab/>
      </w:r>
      <w:r w:rsidRPr="00561FDC">
        <w:rPr>
          <w:rFonts w:hAnsi="Times New Roman" w:ascii="Times New Roman"/>
          <w:b w:val="false"/>
        </w:rPr>
        <w:tab/>
        <w:t xml:space="preserve">Trgovački sud u Rijeci, po stečajnom sucu Veri Jelenović, u stečajnom </w:t>
      </w:r>
      <w:r w:rsidRPr="00F51F25">
        <w:rPr>
          <w:rFonts w:hAnsi="Times New Roman" w:ascii="Times New Roman"/>
          <w:b w:val="false"/>
        </w:rPr>
        <w:t xml:space="preserve">postupku nad dužnikom </w:t>
      </w:r>
      <w:r w:rsidR="00F51F25" w:rsidRPr="00F51F25">
        <w:rPr>
          <w:rFonts w:hAnsi="Times New Roman" w:ascii="Times New Roman"/>
          <w:b w:val="false"/>
        </w:rPr>
        <w:t>OKUS MORA, društvo s ograničenom odgovornošću za proizvodnju, trgovinu i usluge Novi Vinodolski (Grad Novi Vinodolski), Dubrova 3, OIB: 41520631744</w:t>
      </w:r>
      <w:r w:rsidRPr="00F51F25">
        <w:rPr>
          <w:rFonts w:hAnsi="Times New Roman" w:ascii="Times New Roman"/>
          <w:b w:val="false"/>
        </w:rPr>
        <w:t xml:space="preserve">, dana </w:t>
      </w:r>
      <w:r w:rsidR="00F51F25" w:rsidRPr="00F51F25">
        <w:rPr>
          <w:rFonts w:hAnsi="Times New Roman" w:ascii="Times New Roman"/>
          <w:b w:val="false"/>
        </w:rPr>
        <w:t>2. studenoga 2016</w:t>
      </w:r>
      <w:r w:rsidRPr="00F51F25">
        <w:rPr>
          <w:rFonts w:hAnsi="Times New Roman" w:ascii="Times New Roman"/>
          <w:b w:val="false"/>
        </w:rPr>
        <w:t xml:space="preserve">. godine 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561FDC">
      <w:pPr>
        <w:jc w:val="center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ab/>
      </w:r>
      <w:r w:rsidRPr="00561FDC">
        <w:rPr>
          <w:rFonts w:hAnsi="Times New Roman" w:ascii="Times New Roman"/>
          <w:b w:val="false"/>
        </w:rPr>
        <w:tab/>
        <w:t xml:space="preserve">Ispravlja se </w:t>
      </w:r>
      <w:r w:rsidR="000A4AB4" w:rsidRPr="00561FDC">
        <w:rPr>
          <w:rFonts w:hAnsi="Times New Roman" w:ascii="Times New Roman"/>
          <w:b w:val="false"/>
        </w:rPr>
        <w:t xml:space="preserve">tablica prijavljenih tražbina stečajnog suca </w:t>
      </w:r>
      <w:r w:rsidR="00CF1656" w:rsidRPr="00561FDC">
        <w:rPr>
          <w:rFonts w:hAnsi="Times New Roman" w:ascii="Times New Roman"/>
          <w:b w:val="false"/>
        </w:rPr>
        <w:t>drugi</w:t>
      </w:r>
      <w:r w:rsidR="000A4AB4" w:rsidRPr="00561FDC">
        <w:rPr>
          <w:rFonts w:hAnsi="Times New Roman" w:ascii="Times New Roman"/>
          <w:b w:val="false"/>
        </w:rPr>
        <w:t xml:space="preserve"> viši isplatni red od </w:t>
      </w:r>
      <w:r w:rsidR="00561FDC" w:rsidRPr="00561FDC">
        <w:rPr>
          <w:rFonts w:hAnsi="Times New Roman" w:ascii="Times New Roman"/>
          <w:b w:val="false"/>
        </w:rPr>
        <w:t>4. travnja 2014</w:t>
      </w:r>
      <w:r w:rsidR="000A4AB4" w:rsidRPr="00561FDC">
        <w:rPr>
          <w:rFonts w:hAnsi="Times New Roman" w:ascii="Times New Roman"/>
          <w:b w:val="false"/>
        </w:rPr>
        <w:t xml:space="preserve">. godine glede </w:t>
      </w:r>
      <w:r w:rsidR="00D81542" w:rsidRPr="00561FDC">
        <w:rPr>
          <w:rFonts w:hAnsi="Times New Roman" w:ascii="Times New Roman"/>
          <w:b w:val="false"/>
        </w:rPr>
        <w:t>tražbin</w:t>
      </w:r>
      <w:r w:rsidR="00FE3B39" w:rsidRPr="00561FDC">
        <w:rPr>
          <w:rFonts w:hAnsi="Times New Roman" w:ascii="Times New Roman"/>
          <w:b w:val="false"/>
        </w:rPr>
        <w:t>e</w:t>
      </w:r>
      <w:r w:rsidR="00D81542" w:rsidRPr="00561FDC">
        <w:rPr>
          <w:rFonts w:hAnsi="Times New Roman" w:ascii="Times New Roman"/>
          <w:b w:val="false"/>
        </w:rPr>
        <w:t xml:space="preserve"> s rednim</w:t>
      </w:r>
      <w:r w:rsidR="000A4AB4" w:rsidRPr="00561FDC">
        <w:rPr>
          <w:rFonts w:hAnsi="Times New Roman" w:ascii="Times New Roman"/>
          <w:b w:val="false"/>
        </w:rPr>
        <w:t xml:space="preserve"> broje</w:t>
      </w:r>
      <w:r w:rsidR="00D81542" w:rsidRPr="00561FDC">
        <w:rPr>
          <w:rFonts w:hAnsi="Times New Roman" w:ascii="Times New Roman"/>
          <w:b w:val="false"/>
        </w:rPr>
        <w:t>m</w:t>
      </w:r>
      <w:r w:rsidR="000A4AB4" w:rsidRPr="00561FDC">
        <w:rPr>
          <w:rFonts w:hAnsi="Times New Roman" w:ascii="Times New Roman"/>
          <w:b w:val="false"/>
        </w:rPr>
        <w:t xml:space="preserve"> </w:t>
      </w:r>
      <w:r w:rsidR="00244218">
        <w:rPr>
          <w:rFonts w:hAnsi="Times New Roman" w:ascii="Times New Roman"/>
          <w:b w:val="false"/>
        </w:rPr>
        <w:t>15</w:t>
      </w:r>
      <w:r w:rsidR="000A4AB4" w:rsidRPr="00561FDC">
        <w:rPr>
          <w:rFonts w:hAnsi="Times New Roman" w:ascii="Times New Roman"/>
          <w:b w:val="false"/>
        </w:rPr>
        <w:t xml:space="preserve">  na način da umjesto:</w:t>
      </w:r>
    </w:p>
    <w:p w:rsidRDefault="00244218" w:rsidP="00D000E2" w:rsidR="00244218">
      <w:pPr>
        <w:jc w:val="both"/>
        <w:rPr>
          <w:rFonts w:hAnsi="Times New Roman" w:ascii="Times New Roman"/>
          <w:b w:val="false"/>
        </w:rPr>
      </w:pP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5"/>
        <w:gridCol w:w="2290"/>
        <w:gridCol w:w="17"/>
        <w:gridCol w:w="1548"/>
        <w:gridCol w:w="17"/>
        <w:gridCol w:w="1455"/>
        <w:gridCol w:w="9"/>
        <w:gridCol w:w="1465"/>
        <w:gridCol w:w="1026"/>
        <w:gridCol w:w="1226"/>
      </w:tblGrid>
      <w:tr w:rsidTr="00180097" w:rsidR="00244218" w:rsidRPr="00332D08">
        <w:trPr>
          <w:trHeight w:val="291"/>
        </w:trPr>
        <w:tc>
          <w:tcPr>
            <w:tcW w:type="dxa" w:w="595"/>
            <w:shd w:fill="E6E6E6" w:color="auto" w:val="clear"/>
            <w:vAlign w:val="center"/>
          </w:tcPr>
          <w:p w:rsidRDefault="00244218" w:rsidP="00180097" w:rsidR="00244218" w:rsidRPr="00332D08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244218" w:rsidP="00180097" w:rsidR="00244218" w:rsidRPr="00332D08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307"/>
            <w:gridSpan w:val="2"/>
            <w:shd w:fill="E6E6E6" w:color="auto" w:val="clea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48"/>
            <w:shd w:fill="E6E6E6" w:color="auto" w:val="clea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472"/>
            <w:gridSpan w:val="2"/>
            <w:shd w:fill="E6E6E6" w:color="auto" w:val="clear"/>
            <w:vAlign w:val="cente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474"/>
            <w:gridSpan w:val="2"/>
            <w:shd w:fill="E6E6E6" w:color="auto" w:val="clear"/>
            <w:vAlign w:val="cente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26"/>
            <w:shd w:fill="E6E6E6" w:color="auto" w:val="clear"/>
            <w:vAlign w:val="cente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6"/>
            <w:shd w:fill="E6E6E6" w:color="auto" w:val="clea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180097" w:rsidR="00244218" w:rsidRPr="00332D08">
        <w:trPr>
          <w:trHeight w:val="560"/>
        </w:trPr>
        <w:tc>
          <w:tcPr>
            <w:tcW w:type="dxa" w:w="595"/>
            <w:shd w:fill="auto" w:color="auto" w:val="clear"/>
            <w:vAlign w:val="cente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15.</w:t>
            </w:r>
          </w:p>
        </w:tc>
        <w:tc>
          <w:tcPr>
            <w:tcW w:type="dxa" w:w="2290"/>
            <w:shd w:fill="auto" w:color="auto" w:val="clear"/>
          </w:tcPr>
          <w:p w:rsidRDefault="00244218" w:rsidP="00180097" w:rsidR="00244218" w:rsidRPr="00332D08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IVANA MIKAC</w:t>
            </w:r>
            <w:r>
              <w:rPr>
                <w:rFonts w:hAnsi="Times New Roman" w:ascii="Times New Roman"/>
                <w:b w:val="false"/>
                <w:sz w:val="18"/>
                <w:szCs w:val="18"/>
              </w:rPr>
              <w:t>,</w:t>
            </w: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 xml:space="preserve"> Crikvenica</w:t>
            </w:r>
            <w:r>
              <w:rPr>
                <w:rFonts w:hAnsi="Times New Roman" w:ascii="Times New Roman"/>
                <w:b w:val="false"/>
                <w:sz w:val="18"/>
                <w:szCs w:val="18"/>
              </w:rPr>
              <w:t>,</w:t>
            </w: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 xml:space="preserve"> Hrusta 5 </w:t>
            </w:r>
          </w:p>
        </w:tc>
        <w:tc>
          <w:tcPr>
            <w:tcW w:type="dxa" w:w="1582"/>
            <w:gridSpan w:val="3"/>
            <w:shd w:fill="auto" w:color="auto" w:val="clear"/>
          </w:tcPr>
          <w:p w:rsidRDefault="00244218" w:rsidP="00180097" w:rsidR="00244218" w:rsidRPr="00332D08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Bolovanje na teret HZZO-a 02/12, plaća 03/12, 04/12, 08/12, 09/12, 10/12, 11/12, 12/12, 01/13, Naknada za prijevoz 09/12, otpremnina, naknada neimovinske štete osnovom ozljede na radu, predviđeni troškovi parničnog postupka</w:t>
            </w:r>
          </w:p>
        </w:tc>
        <w:tc>
          <w:tcPr>
            <w:tcW w:type="dxa" w:w="1464"/>
            <w:gridSpan w:val="2"/>
            <w:shd w:fill="auto" w:color="auto" w:val="clear"/>
            <w:vAlign w:val="center"/>
          </w:tcPr>
          <w:p w:rsidRDefault="00244218" w:rsidP="00180097" w:rsidR="00244218" w:rsidRPr="00332D08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153.956,57</w:t>
            </w:r>
          </w:p>
        </w:tc>
        <w:tc>
          <w:tcPr>
            <w:tcW w:type="dxa" w:w="1465"/>
            <w:shd w:fill="auto" w:color="auto" w:val="clear"/>
            <w:vAlign w:val="cente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41.081,73</w:t>
            </w:r>
          </w:p>
        </w:tc>
        <w:tc>
          <w:tcPr>
            <w:tcW w:type="dxa" w:w="1026"/>
            <w:shd w:fill="auto" w:color="auto" w:val="clear"/>
            <w:vAlign w:val="cente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112.874,84</w:t>
            </w:r>
          </w:p>
        </w:tc>
        <w:tc>
          <w:tcPr>
            <w:tcW w:type="dxa" w:w="1226"/>
            <w:shd w:fill="auto" w:color="auto" w:val="clea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Stečajni upravitelj</w:t>
            </w:r>
          </w:p>
        </w:tc>
      </w:tr>
    </w:tbl>
    <w:p w:rsidRDefault="00244218" w:rsidP="00D000E2" w:rsidR="00244218">
      <w:pPr>
        <w:jc w:val="both"/>
        <w:rPr>
          <w:rFonts w:hAnsi="Times New Roman" w:ascii="Times New Roman"/>
          <w:b w:val="false"/>
        </w:rPr>
      </w:pPr>
    </w:p>
    <w:p w:rsidRDefault="00F25E04" w:rsidP="00D000E2" w:rsidR="00F25E04">
      <w:pPr>
        <w:jc w:val="both"/>
        <w:rPr>
          <w:rFonts w:hAnsi="Times New Roman" w:ascii="Times New Roman"/>
          <w:b w:val="false"/>
        </w:rPr>
      </w:pPr>
    </w:p>
    <w:p w:rsidRDefault="000A4AB4" w:rsidP="00D000E2" w:rsidR="000A4AB4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treba pisati:</w:t>
      </w: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5"/>
        <w:gridCol w:w="2290"/>
        <w:gridCol w:w="17"/>
        <w:gridCol w:w="1548"/>
        <w:gridCol w:w="17"/>
        <w:gridCol w:w="1455"/>
        <w:gridCol w:w="9"/>
        <w:gridCol w:w="1465"/>
        <w:gridCol w:w="1026"/>
        <w:gridCol w:w="1226"/>
      </w:tblGrid>
      <w:tr w:rsidTr="00180097" w:rsidR="00244218" w:rsidRPr="00332D08">
        <w:trPr>
          <w:trHeight w:val="291"/>
        </w:trPr>
        <w:tc>
          <w:tcPr>
            <w:tcW w:type="dxa" w:w="595"/>
            <w:shd w:fill="E6E6E6" w:color="auto" w:val="clear"/>
            <w:vAlign w:val="center"/>
          </w:tcPr>
          <w:p w:rsidRDefault="00244218" w:rsidP="00180097" w:rsidR="00244218" w:rsidRPr="00332D08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244218" w:rsidP="00180097" w:rsidR="00244218" w:rsidRPr="00332D08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307"/>
            <w:gridSpan w:val="2"/>
            <w:shd w:fill="E6E6E6" w:color="auto" w:val="clea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48"/>
            <w:shd w:fill="E6E6E6" w:color="auto" w:val="clea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472"/>
            <w:gridSpan w:val="2"/>
            <w:shd w:fill="E6E6E6" w:color="auto" w:val="clear"/>
            <w:vAlign w:val="cente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474"/>
            <w:gridSpan w:val="2"/>
            <w:shd w:fill="E6E6E6" w:color="auto" w:val="clear"/>
            <w:vAlign w:val="cente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26"/>
            <w:shd w:fill="E6E6E6" w:color="auto" w:val="clear"/>
            <w:vAlign w:val="cente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6"/>
            <w:shd w:fill="E6E6E6" w:color="auto" w:val="clea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180097" w:rsidR="00244218" w:rsidRPr="00332D08">
        <w:trPr>
          <w:trHeight w:val="560"/>
        </w:trPr>
        <w:tc>
          <w:tcPr>
            <w:tcW w:type="dxa" w:w="595"/>
            <w:shd w:fill="auto" w:color="auto" w:val="clear"/>
            <w:vAlign w:val="cente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15.</w:t>
            </w:r>
          </w:p>
        </w:tc>
        <w:tc>
          <w:tcPr>
            <w:tcW w:type="dxa" w:w="2290"/>
            <w:shd w:fill="auto" w:color="auto" w:val="clear"/>
          </w:tcPr>
          <w:p w:rsidRDefault="00244218" w:rsidP="00180097" w:rsidR="00244218" w:rsidRPr="00332D08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IVANA MIKAC</w:t>
            </w:r>
            <w:r>
              <w:rPr>
                <w:rFonts w:hAnsi="Times New Roman" w:ascii="Times New Roman"/>
                <w:b w:val="false"/>
                <w:sz w:val="18"/>
                <w:szCs w:val="18"/>
              </w:rPr>
              <w:t>,</w:t>
            </w: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 xml:space="preserve"> Crikvenica</w:t>
            </w:r>
            <w:r>
              <w:rPr>
                <w:rFonts w:hAnsi="Times New Roman" w:ascii="Times New Roman"/>
                <w:b w:val="false"/>
                <w:sz w:val="18"/>
                <w:szCs w:val="18"/>
              </w:rPr>
              <w:t>,</w:t>
            </w: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 xml:space="preserve"> Hrusta 5 </w:t>
            </w:r>
          </w:p>
        </w:tc>
        <w:tc>
          <w:tcPr>
            <w:tcW w:type="dxa" w:w="1582"/>
            <w:gridSpan w:val="3"/>
            <w:shd w:fill="auto" w:color="auto" w:val="clear"/>
          </w:tcPr>
          <w:p w:rsidRDefault="00244218" w:rsidP="00180097" w:rsidR="00244218" w:rsidRPr="00332D08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 xml:space="preserve">Bolovanje na teret HZZO-a 02/12, plaća 03/12, 04/12, 08/12, 09/12, 10/12, 11/12, 12/12, </w:t>
            </w: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lastRenderedPageBreak/>
              <w:t>01/13, Naknada za prijevoz 09/12, otpremnina, naknada neimovinske štete osnovom ozljede na radu, predviđeni troškovi parničnog postupka</w:t>
            </w:r>
          </w:p>
        </w:tc>
        <w:tc>
          <w:tcPr>
            <w:tcW w:type="dxa" w:w="1464"/>
            <w:gridSpan w:val="2"/>
            <w:shd w:fill="auto" w:color="auto" w:val="clear"/>
            <w:vAlign w:val="center"/>
          </w:tcPr>
          <w:p w:rsidRDefault="00244218" w:rsidP="00180097" w:rsidR="00244218" w:rsidRPr="00332D08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lastRenderedPageBreak/>
              <w:t>153.956,57</w:t>
            </w:r>
          </w:p>
        </w:tc>
        <w:tc>
          <w:tcPr>
            <w:tcW w:type="dxa" w:w="1465"/>
            <w:shd w:fill="auto" w:color="auto" w:val="clear"/>
            <w:vAlign w:val="center"/>
          </w:tcPr>
          <w:p w:rsidRDefault="00F51F25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76.081,73</w:t>
            </w:r>
          </w:p>
        </w:tc>
        <w:tc>
          <w:tcPr>
            <w:tcW w:type="dxa" w:w="1026"/>
            <w:shd w:fill="auto" w:color="auto" w:val="clear"/>
            <w:vAlign w:val="center"/>
          </w:tcPr>
          <w:p w:rsidRDefault="00F51F25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77</w:t>
            </w:r>
            <w:r w:rsidR="00244218" w:rsidRPr="00332D08">
              <w:rPr>
                <w:rFonts w:hAnsi="Times New Roman" w:ascii="Times New Roman"/>
                <w:b w:val="false"/>
                <w:sz w:val="18"/>
                <w:szCs w:val="18"/>
              </w:rPr>
              <w:t>.874,84</w:t>
            </w:r>
          </w:p>
        </w:tc>
        <w:tc>
          <w:tcPr>
            <w:tcW w:type="dxa" w:w="1226"/>
            <w:shd w:fill="auto" w:color="auto" w:val="clear"/>
          </w:tcPr>
          <w:p w:rsidRDefault="00244218" w:rsidP="00180097" w:rsidR="00244218" w:rsidRPr="00332D08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332D08">
              <w:rPr>
                <w:rFonts w:hAnsi="Times New Roman" w:ascii="Times New Roman"/>
                <w:b w:val="false"/>
                <w:sz w:val="18"/>
                <w:szCs w:val="18"/>
              </w:rPr>
              <w:t>Stečajni upravitelj</w:t>
            </w:r>
          </w:p>
        </w:tc>
      </w:tr>
    </w:tbl>
    <w:p w:rsidRDefault="00244218" w:rsidP="00D000E2" w:rsidR="00244218" w:rsidRPr="00561FDC">
      <w:pPr>
        <w:jc w:val="both"/>
        <w:rPr>
          <w:rFonts w:hAnsi="Times New Roman" w:ascii="Times New Roman"/>
          <w:b w:val="false"/>
        </w:rPr>
      </w:pPr>
    </w:p>
    <w:p w:rsidRDefault="00E94F83" w:rsidP="00D000E2" w:rsidR="00E94F83" w:rsidRPr="00561FDC">
      <w:pPr>
        <w:jc w:val="both"/>
        <w:rPr>
          <w:rFonts w:hAnsi="Times New Roman" w:ascii="Times New Roman"/>
          <w:b w:val="false"/>
        </w:rPr>
      </w:pPr>
    </w:p>
    <w:p w:rsidRDefault="00E75AB7" w:rsidP="00D000E2" w:rsidR="00E75AB7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ab/>
      </w:r>
      <w:r w:rsidRPr="00561FDC">
        <w:rPr>
          <w:rFonts w:hAnsi="Times New Roman" w:ascii="Times New Roman"/>
          <w:b w:val="false"/>
        </w:rPr>
        <w:tab/>
        <w:t xml:space="preserve">U ostalom dijelu </w:t>
      </w:r>
      <w:r w:rsidR="00FE3B39" w:rsidRPr="00561FDC">
        <w:rPr>
          <w:rFonts w:hAnsi="Times New Roman" w:ascii="Times New Roman"/>
          <w:b w:val="false"/>
        </w:rPr>
        <w:t>tablica</w:t>
      </w:r>
      <w:r w:rsidRPr="00561FDC">
        <w:rPr>
          <w:rFonts w:hAnsi="Times New Roman" w:ascii="Times New Roman"/>
          <w:b w:val="false"/>
        </w:rPr>
        <w:t xml:space="preserve"> ostaje neizmijenjen</w:t>
      </w:r>
      <w:r w:rsidR="00FE3B39" w:rsidRPr="00561FDC">
        <w:rPr>
          <w:rFonts w:hAnsi="Times New Roman" w:ascii="Times New Roman"/>
          <w:b w:val="false"/>
        </w:rPr>
        <w:t>a</w:t>
      </w:r>
      <w:r w:rsidRPr="00561FDC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center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Obrazloženje</w:t>
      </w:r>
    </w:p>
    <w:p w:rsidRDefault="00740643" w:rsidP="00D000E2" w:rsidR="006452E3" w:rsidRPr="00F51F25">
      <w:pPr>
        <w:jc w:val="both"/>
        <w:rPr>
          <w:rFonts w:hAnsi="Times New Roman" w:ascii="Times New Roman"/>
          <w:b w:val="false"/>
          <w:bCs/>
        </w:rPr>
      </w:pPr>
      <w:r w:rsidRPr="00561FDC">
        <w:rPr>
          <w:rFonts w:hAnsi="Times New Roman" w:ascii="Times New Roman"/>
          <w:b w:val="false"/>
        </w:rPr>
        <w:tab/>
      </w:r>
      <w:r w:rsidRPr="00561FDC">
        <w:rPr>
          <w:rFonts w:hAnsi="Times New Roman" w:ascii="Times New Roman"/>
          <w:b w:val="false"/>
        </w:rPr>
        <w:tab/>
      </w:r>
      <w:r w:rsidR="00BF72E7" w:rsidRPr="00561FDC">
        <w:rPr>
          <w:rFonts w:hAnsi="Times New Roman" w:ascii="Times New Roman"/>
          <w:b w:val="false"/>
          <w:bCs/>
        </w:rPr>
        <w:t xml:space="preserve">Stečajni </w:t>
      </w:r>
      <w:r w:rsidR="00561FDC" w:rsidRPr="00561FDC">
        <w:rPr>
          <w:rFonts w:hAnsi="Times New Roman" w:ascii="Times New Roman"/>
          <w:b w:val="false"/>
          <w:bCs/>
        </w:rPr>
        <w:t xml:space="preserve">upravitelj je podneskom od </w:t>
      </w:r>
      <w:r w:rsidR="00F51F25">
        <w:rPr>
          <w:rFonts w:hAnsi="Times New Roman" w:ascii="Times New Roman"/>
          <w:b w:val="false"/>
          <w:bCs/>
        </w:rPr>
        <w:t>24. listopada 2016</w:t>
      </w:r>
      <w:r w:rsidR="00561FDC" w:rsidRPr="00561FDC">
        <w:rPr>
          <w:rFonts w:hAnsi="Times New Roman" w:ascii="Times New Roman"/>
          <w:b w:val="false"/>
          <w:bCs/>
        </w:rPr>
        <w:t>. godine predložio ispravak tablice stečajnog suca iz članka 177. stavak 2. Stečajnog zakona (dalje: SZ, objavljen u NN 44/96, 29/99, 129/</w:t>
      </w:r>
      <w:r w:rsidR="00561FDC" w:rsidRPr="00F51F25">
        <w:rPr>
          <w:rFonts w:hAnsi="Times New Roman" w:ascii="Times New Roman"/>
          <w:b w:val="false"/>
          <w:bCs/>
        </w:rPr>
        <w:t>00, 123/03, 82/06, 116/10, 25/12</w:t>
      </w:r>
      <w:r w:rsidR="00F51F25" w:rsidRPr="00F51F25">
        <w:rPr>
          <w:rFonts w:hAnsi="Times New Roman" w:ascii="Times New Roman"/>
          <w:b w:val="false"/>
          <w:bCs/>
        </w:rPr>
        <w:t xml:space="preserve">, </w:t>
      </w:r>
      <w:r w:rsidR="00561FDC" w:rsidRPr="00F51F25">
        <w:rPr>
          <w:rFonts w:hAnsi="Times New Roman" w:ascii="Times New Roman"/>
          <w:b w:val="false"/>
          <w:bCs/>
        </w:rPr>
        <w:t>133/12</w:t>
      </w:r>
      <w:r w:rsidR="00F51F25" w:rsidRPr="00F51F25">
        <w:rPr>
          <w:rFonts w:hAnsi="Times New Roman" w:ascii="Times New Roman"/>
          <w:b w:val="false"/>
          <w:bCs/>
        </w:rPr>
        <w:t xml:space="preserve"> i 71/15</w:t>
      </w:r>
      <w:r w:rsidR="00561FDC" w:rsidRPr="00F51F25">
        <w:rPr>
          <w:rFonts w:hAnsi="Times New Roman" w:ascii="Times New Roman"/>
          <w:b w:val="false"/>
          <w:bCs/>
        </w:rPr>
        <w:t>)</w:t>
      </w:r>
      <w:r w:rsidR="00BF72E7" w:rsidRPr="00F51F25">
        <w:rPr>
          <w:rFonts w:hAnsi="Times New Roman" w:ascii="Times New Roman"/>
          <w:b w:val="false"/>
          <w:bCs/>
        </w:rPr>
        <w:t xml:space="preserve"> </w:t>
      </w:r>
      <w:r w:rsidR="00F51F25" w:rsidRPr="00F51F25">
        <w:rPr>
          <w:rFonts w:hAnsi="Times New Roman" w:ascii="Times New Roman"/>
          <w:b w:val="false"/>
          <w:bCs/>
        </w:rPr>
        <w:t>glede tražbine Ivane Mikac</w:t>
      </w:r>
      <w:r w:rsidR="00561FDC" w:rsidRPr="00F51F25">
        <w:rPr>
          <w:rFonts w:hAnsi="Times New Roman" w:ascii="Times New Roman"/>
          <w:b w:val="false"/>
          <w:bCs/>
        </w:rPr>
        <w:t xml:space="preserve"> </w:t>
      </w:r>
      <w:r w:rsidR="00BF72E7" w:rsidRPr="00F51F25">
        <w:rPr>
          <w:rFonts w:hAnsi="Times New Roman" w:ascii="Times New Roman"/>
          <w:b w:val="false"/>
          <w:bCs/>
        </w:rPr>
        <w:t xml:space="preserve">pod rednim brojem </w:t>
      </w:r>
      <w:r w:rsidR="00F51F25" w:rsidRPr="00F51F25">
        <w:rPr>
          <w:rFonts w:hAnsi="Times New Roman" w:ascii="Times New Roman"/>
          <w:b w:val="false"/>
          <w:bCs/>
        </w:rPr>
        <w:t>1</w:t>
      </w:r>
      <w:r w:rsidR="00561FDC" w:rsidRPr="00F51F25">
        <w:rPr>
          <w:rFonts w:hAnsi="Times New Roman" w:ascii="Times New Roman"/>
          <w:b w:val="false"/>
          <w:bCs/>
        </w:rPr>
        <w:t xml:space="preserve">5. Svoj </w:t>
      </w:r>
      <w:r w:rsidR="00F51F25" w:rsidRPr="00F51F25">
        <w:rPr>
          <w:rFonts w:hAnsi="Times New Roman" w:ascii="Times New Roman"/>
          <w:b w:val="false"/>
          <w:bCs/>
        </w:rPr>
        <w:t xml:space="preserve">prijedlog </w:t>
      </w:r>
      <w:r w:rsidR="00561FDC" w:rsidRPr="00F51F25">
        <w:rPr>
          <w:rFonts w:hAnsi="Times New Roman" w:ascii="Times New Roman"/>
          <w:b w:val="false"/>
          <w:bCs/>
        </w:rPr>
        <w:t xml:space="preserve">temelji na činjenici da je </w:t>
      </w:r>
      <w:r w:rsidR="00F51F25" w:rsidRPr="00F51F25">
        <w:rPr>
          <w:rFonts w:hAnsi="Times New Roman" w:ascii="Times New Roman"/>
          <w:b w:val="false"/>
          <w:bCs/>
        </w:rPr>
        <w:t xml:space="preserve">u parnici koja se posl. br. Pr-18/16 pred Općinskim sudom u Rijeci s navedenom vjerovnicom u skladu s odlukom skupštine vjerovnika sklopljena sudska nagodba s kojom je glede osporenih </w:t>
      </w:r>
      <w:r w:rsidR="00F51F25" w:rsidRPr="00F51F25">
        <w:rPr>
          <w:rFonts w:hAnsi="Times New Roman" w:ascii="Times New Roman"/>
          <w:b w:val="false"/>
        </w:rPr>
        <w:t>112.874,84 kn utvrđeno osnovanim potraživanje vjerovnica kao tražbine prvog višeg isplatnog reda u iznosu od 35.000,00 kn, te je utvrđeno da stranke više nemaju međusobnih potraživanja</w:t>
      </w:r>
      <w:r w:rsidR="00561FDC" w:rsidRPr="00F51F25">
        <w:rPr>
          <w:rFonts w:hAnsi="Times New Roman" w:ascii="Times New Roman"/>
          <w:b w:val="false"/>
          <w:bCs/>
        </w:rPr>
        <w:t>.</w:t>
      </w:r>
    </w:p>
    <w:p w:rsidRDefault="00E94F83" w:rsidP="00D000E2" w:rsidR="00E94F83" w:rsidRPr="00F51F25">
      <w:pPr>
        <w:jc w:val="both"/>
        <w:rPr>
          <w:rFonts w:hAnsi="Times New Roman" w:ascii="Times New Roman"/>
          <w:b w:val="false"/>
        </w:rPr>
      </w:pPr>
      <w:r w:rsidRPr="00F51F25">
        <w:rPr>
          <w:rFonts w:hAnsi="Times New Roman" w:ascii="Times New Roman"/>
          <w:b w:val="false"/>
        </w:rPr>
        <w:tab/>
      </w:r>
      <w:r w:rsidRPr="00F51F25">
        <w:rPr>
          <w:rFonts w:hAnsi="Times New Roman" w:ascii="Times New Roman"/>
          <w:b w:val="false"/>
        </w:rPr>
        <w:tab/>
      </w:r>
      <w:r w:rsidR="00561FDC" w:rsidRPr="00F51F25">
        <w:rPr>
          <w:rFonts w:hAnsi="Times New Roman" w:ascii="Times New Roman"/>
          <w:b w:val="false"/>
        </w:rPr>
        <w:t xml:space="preserve"> </w:t>
      </w:r>
      <w:r w:rsidR="00F51F25" w:rsidRPr="00F51F25">
        <w:rPr>
          <w:rFonts w:hAnsi="Times New Roman" w:ascii="Times New Roman"/>
          <w:b w:val="false"/>
        </w:rPr>
        <w:t xml:space="preserve">Stoga je </w:t>
      </w:r>
      <w:r w:rsidR="00561FDC" w:rsidRPr="00F51F25">
        <w:rPr>
          <w:rFonts w:hAnsi="Times New Roman" w:ascii="Times New Roman"/>
          <w:b w:val="false"/>
        </w:rPr>
        <w:t>na temelju članka 181. stavak 2. SZ, valjalo je odlučiti kao u izreci ovog rješenja</w:t>
      </w:r>
      <w:r w:rsidRPr="00F51F25">
        <w:rPr>
          <w:rFonts w:hAnsi="Times New Roman" w:ascii="Times New Roman"/>
          <w:b w:val="false"/>
        </w:rPr>
        <w:t>.</w:t>
      </w:r>
    </w:p>
    <w:p w:rsidRDefault="00C93E78" w:rsidP="000A4AB4" w:rsidR="00740643" w:rsidRPr="00561FDC">
      <w:pPr>
        <w:jc w:val="center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Rijeka, </w:t>
      </w:r>
      <w:r w:rsidR="00F51F25">
        <w:rPr>
          <w:rFonts w:hAnsi="Times New Roman" w:ascii="Times New Roman"/>
          <w:b w:val="false"/>
        </w:rPr>
        <w:t>2. studenoga 2016</w:t>
      </w:r>
      <w:r w:rsidR="00740643" w:rsidRPr="00561FDC">
        <w:rPr>
          <w:rFonts w:hAnsi="Times New Roman" w:ascii="Times New Roman"/>
          <w:b w:val="false"/>
        </w:rPr>
        <w:t>. godine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BF72E7" w:rsidR="00BF72E7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F72E7" w:rsidR="00BF72E7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F72E7" w:rsidR="00BF72E7" w:rsidRPr="00561FDC">
      <w:pPr>
        <w:jc w:val="both"/>
        <w:rPr>
          <w:rFonts w:hAnsi="Times New Roman" w:ascii="Times New Roman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561FDC">
      <w:pPr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D81542" w:rsidR="00D81542" w:rsidRPr="00561FDC">
      <w:pPr>
        <w:rPr>
          <w:rFonts w:hAnsi="Times New Roman" w:ascii="Times New Roman"/>
          <w:b w:val="false"/>
        </w:rPr>
      </w:pPr>
    </w:p>
    <w:p w:rsidRDefault="00740643" w:rsidR="00740643" w:rsidRPr="00561FDC">
      <w:pPr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DNA</w:t>
      </w:r>
    </w:p>
    <w:p w:rsidRDefault="00740643" w:rsidP="00E94F83" w:rsidR="00740643" w:rsidRPr="00561FDC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st. upravitelju</w:t>
      </w:r>
    </w:p>
    <w:p w:rsidRDefault="00BF72E7" w:rsidP="00E94F83" w:rsidR="00E94F83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>e-</w:t>
      </w:r>
      <w:r w:rsidR="00E94F83" w:rsidRPr="00561FDC">
        <w:rPr>
          <w:rFonts w:hAnsi="Times New Roman" w:ascii="Times New Roman"/>
          <w:b w:val="false"/>
        </w:rPr>
        <w:t>oglasna ploča</w:t>
      </w:r>
    </w:p>
    <w:p w:rsidRDefault="00BF72E7" w:rsidP="00561FDC" w:rsidR="00BF72E7" w:rsidRPr="00561FDC">
      <w:pPr>
        <w:ind w:left="720"/>
        <w:rPr>
          <w:rFonts w:hAnsi="Times New Roman" w:ascii="Times New Roman"/>
          <w:b w:val="false"/>
        </w:rPr>
      </w:pPr>
    </w:p>
    <w:p w:rsidRDefault="00740643" w:rsidR="00740643" w:rsidRPr="00561FDC">
      <w:pPr>
        <w:rPr>
          <w:rFonts w:hAnsi="Times New Roman" w:ascii="Times New Roman"/>
          <w:b w:val="false"/>
        </w:rPr>
      </w:pPr>
    </w:p>
    <w:p w:rsidRDefault="00740643" w:rsidR="00740643" w:rsidRPr="00561FDC">
      <w:pPr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Rijeka, </w:t>
      </w:r>
      <w:r w:rsidR="00DD628F">
        <w:rPr>
          <w:rFonts w:hAnsi="Times New Roman" w:ascii="Times New Roman"/>
          <w:b w:val="false"/>
        </w:rPr>
        <w:t xml:space="preserve">2. </w:t>
      </w:r>
      <w:r w:rsidR="00F51F25">
        <w:rPr>
          <w:rFonts w:hAnsi="Times New Roman" w:ascii="Times New Roman"/>
          <w:b w:val="false"/>
        </w:rPr>
        <w:t>studenoga 2016</w:t>
      </w:r>
      <w:r w:rsidRPr="00561FDC">
        <w:rPr>
          <w:rFonts w:hAnsi="Times New Roman" w:ascii="Times New Roman"/>
          <w:b w:val="false"/>
        </w:rPr>
        <w:t>. g.</w:t>
      </w:r>
    </w:p>
    <w:p w:rsidRDefault="00740643" w:rsidR="00740643" w:rsidRPr="00561FDC">
      <w:pPr>
        <w:rPr>
          <w:rFonts w:hAnsi="Times New Roman" w:ascii="Times New Roman"/>
          <w:b w:val="false"/>
        </w:rPr>
      </w:pPr>
    </w:p>
    <w:p w:rsidRDefault="00740643" w:rsidR="00740643" w:rsidRPr="00561FDC">
      <w:pPr>
        <w:rPr>
          <w:rFonts w:hAnsi="Times New Roman" w:ascii="Times New Roman"/>
          <w:b w:val="false"/>
        </w:rPr>
      </w:pPr>
    </w:p>
    <w:p w:rsidRDefault="00740643" w:rsidR="00740643" w:rsidRPr="00561FDC">
      <w:pPr>
        <w:rPr>
          <w:rFonts w:hAnsi="Times New Roman" w:ascii="Times New Roman"/>
          <w:b w:val="false"/>
        </w:rPr>
      </w:pPr>
    </w:p>
    <w:p w:rsidRDefault="00740643" w:rsidR="0074064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561FDC">
      <w:pPr>
        <w:jc w:val="both"/>
        <w:rPr>
          <w:rFonts w:hAnsi="Times New Roman" w:ascii="Times New Roman"/>
          <w:b w:val="false"/>
        </w:rPr>
      </w:pPr>
      <w:r w:rsidRPr="00561FDC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561FDC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561FD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17E" w:rsidR="0014117E">
      <w:r>
        <w:separator/>
      </w:r>
    </w:p>
  </w:endnote>
  <w:endnote w:id="0" w:type="continuationSeparator">
    <w:p w:rsidRDefault="0014117E" w:rsidR="00141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E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17E" w:rsidR="0014117E">
      <w:r>
        <w:separator/>
      </w:r>
    </w:p>
  </w:footnote>
  <w:footnote w:id="0" w:type="continuationSeparator">
    <w:p w:rsidRDefault="0014117E" w:rsidR="00141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BF72E7" w:rsidR="00FE648A" w:rsidRPr="00BF72E7">
    <w:pPr>
      <w:tabs>
        <w:tab w:pos="8640" w:val="right"/>
      </w:tabs>
      <w:jc w:val="both"/>
      <w:rPr>
        <w:rFonts w:hAnsi="Times New Roman" w:ascii="Times New Roman"/>
        <w:b w:val="false"/>
      </w:rPr>
    </w:pPr>
    <w:r w:rsidRPr="00BF72E7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244218">
      <w:rPr>
        <w:rFonts w:hAnsi="Times New Roman" w:ascii="Times New Roman"/>
        <w:b w:val="false"/>
      </w:rPr>
      <w:t>1010/2013</w:t>
    </w:r>
    <w:r w:rsidR="00BF72E7" w:rsidRPr="00BF72E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17E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097"/>
    <w:rsid w:val="00180CB0"/>
    <w:rsid w:val="00183060"/>
    <w:rsid w:val="00184F3E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4218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228"/>
    <w:rsid w:val="004D653B"/>
    <w:rsid w:val="004E3D47"/>
    <w:rsid w:val="004E6F39"/>
    <w:rsid w:val="004F4802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1FDF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1FDC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085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71F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A07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2E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656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628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5E04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1F25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F25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E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25E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5E0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F25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E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25E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5E0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424</properties:Words>
  <properties:Characters>2305</properties:Characters>
  <properties:Lines>158</properties:Lines>
  <properties:Paragraphs>54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2016-11-02T13:53:00Z</dcterms:created>
  <dc:creator>korlevicd</dc:creator>
  <cp:lastModifiedBy>Danijela Fumić</cp:lastModifiedBy>
  <cp:lastPrinted>2016-11-02T13:52:00Z</cp:lastPrinted>
  <dcterms:modified xmlns:xsi="http://www.w3.org/2001/XMLSchema-instance" xsi:type="dcterms:W3CDTF">2016-11-02T13:54:00Z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