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137c" w14:paraId="cfe137c" w:rsidRDefault="000B436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1701165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4365" w:rsidP="000B4365" w:rsidR="00AE649C">
      <w:pPr>
        <w:pStyle w:val="NormaleSPIS"/>
        <w:spacing w:after="0"/>
      </w:pPr>
      <w:r>
        <w:t xml:space="preserve">      Republika Hrvatska</w:t>
      </w:r>
    </w:p>
    <w:p w:rsidRDefault="000B4365" w:rsidP="000B4365" w:rsidR="000B4365">
      <w:pPr>
        <w:pStyle w:val="NormaleSPIS"/>
        <w:spacing w:after="0"/>
      </w:pPr>
      <w:r>
        <w:t>Trgovački sud u Bjelovaru</w:t>
      </w:r>
    </w:p>
    <w:p w:rsidRDefault="000B4365" w:rsidP="004F27AE" w:rsidR="000B4365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0B4365" w:rsidP="000B4365" w:rsidR="000B4365">
      <w:pPr>
        <w:jc w:val="right"/>
        <w:rPr>
          <w:b/>
        </w:rPr>
      </w:pPr>
      <w:r>
        <w:t>Poslovni broj:7 St-237/2017-15</w:t>
      </w:r>
    </w:p>
    <w:p w:rsidRDefault="000B4365" w:rsidP="000B4365" w:rsidR="000B4365">
      <w:pPr>
        <w:jc w:val="center"/>
      </w:pPr>
      <w:r>
        <w:t>R E P U B L I K A  H R V A T S K A</w:t>
      </w:r>
    </w:p>
    <w:p w:rsidRDefault="000B4365" w:rsidP="000B4365" w:rsidR="000B4365">
      <w:pPr>
        <w:jc w:val="center"/>
      </w:pPr>
      <w:r>
        <w:t xml:space="preserve"> R J E Š E N J E</w:t>
      </w:r>
    </w:p>
    <w:p w:rsidRDefault="000B4365" w:rsidP="000B4365" w:rsidR="000B4365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prethodnom postupku radi utvrđenja uvjeta za otvaranje stečajnog postupka nad dužnikom TURIST d.d. za ugostiteljstvo i turističke usluge iz Bjelovara, Vatroslava Lisinskog 2, OIB 06061438402, 26. listopada 2017. </w:t>
      </w:r>
    </w:p>
    <w:p w:rsidRDefault="000B4365" w:rsidP="000B4365" w:rsidR="000B4365">
      <w:pPr>
        <w:jc w:val="center"/>
        <w:rPr>
          <w:b/>
        </w:rPr>
      </w:pPr>
      <w:r>
        <w:t>r i j e š i o   j e</w:t>
      </w:r>
    </w:p>
    <w:p w:rsidRDefault="000B4365" w:rsidP="000B4365" w:rsidR="000B4365">
      <w:pPr>
        <w:jc w:val="both"/>
      </w:pPr>
      <w:r>
        <w:rPr>
          <w:b/>
        </w:rPr>
        <w:tab/>
      </w:r>
      <w:r>
        <w:t xml:space="preserve">Određuje se nagrada privremenom stečajnom upravitelju Branku </w:t>
      </w:r>
      <w:proofErr w:type="spellStart"/>
      <w:r>
        <w:t>Smrtiću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116, OIB 26761829990,  u bruto iznosu od 20.000,00 kuna.</w:t>
      </w:r>
    </w:p>
    <w:p w:rsidRDefault="000B4365" w:rsidP="000B4365" w:rsidR="000B4365">
      <w:pPr>
        <w:jc w:val="center"/>
        <w:rPr>
          <w:b/>
        </w:rPr>
      </w:pPr>
      <w:r>
        <w:t>Obrazloženje</w:t>
      </w:r>
    </w:p>
    <w:p w:rsidRDefault="000B4365" w:rsidP="000B4365" w:rsidR="000B4365">
      <w:pPr>
        <w:jc w:val="both"/>
      </w:pPr>
      <w:r>
        <w:tab/>
        <w:t xml:space="preserve">Privremeni stečajni upravitelj Branko </w:t>
      </w:r>
      <w:proofErr w:type="spellStart"/>
      <w:r>
        <w:t>Smrtić</w:t>
      </w:r>
      <w:proofErr w:type="spellEnd"/>
      <w:r>
        <w:t xml:space="preserve"> podnio je ovom sudu dana 14. kolovoza 2017. godine Izvješće o gospodarsko financijskom stanju dužnika s mišljenjem mogu li se imovinom dužnika pokriti troškovi postupka.</w:t>
      </w:r>
    </w:p>
    <w:p w:rsidRDefault="000B4365" w:rsidP="000B4365" w:rsidR="000B4365">
      <w:pPr>
        <w:jc w:val="both"/>
      </w:pPr>
      <w:r>
        <w:tab/>
        <w:t>Dana 4. listopada 2017. godine privremeni stečajni upravitelj pisanim podneskom zatražio je da mu se odobri i isplati nagrada za obavljanje dužnosti u prethodnom postupku.</w:t>
      </w:r>
    </w:p>
    <w:p w:rsidRDefault="000B4365" w:rsidP="000B4365" w:rsidR="000B4365">
      <w:pPr>
        <w:jc w:val="both"/>
      </w:pPr>
      <w:r>
        <w:tab/>
        <w:t>Stečajni sudac razmotrio je zahtjev stečajnog upravitelja i ocijenio ga osnovanim u visini od 20.000,00 kuna bruto, temeljem čl.94. i čl.119.st.6.Stečajnog zakona (Narodne novine  broj 71/15, dalje SZ-a).</w:t>
      </w:r>
    </w:p>
    <w:p w:rsidRDefault="000B4365" w:rsidP="000B4365" w:rsidR="000B4365">
      <w:pPr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0B4365" w:rsidP="000B4365" w:rsidR="000B4365">
      <w:pPr>
        <w:jc w:val="both"/>
      </w:pPr>
      <w:r>
        <w:tab/>
        <w:t xml:space="preserve">Isplata nagrade privremenog stečajnog upravitelja izvršiti će se iz uplaćenog predujma u ovom predmetu nakon pravomoćnosti ovog rješenja. </w:t>
      </w:r>
    </w:p>
    <w:p w:rsidRDefault="000B4365" w:rsidP="000B4365" w:rsidR="000B4365">
      <w:pPr>
        <w:ind w:firstLine="720"/>
        <w:jc w:val="center"/>
      </w:pPr>
      <w:r>
        <w:t xml:space="preserve">U Bjelovaru 26. listopada 2017. </w:t>
      </w:r>
    </w:p>
    <w:p w:rsidRDefault="000B4365" w:rsidP="000B4365" w:rsidR="000B436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</w:t>
      </w:r>
    </w:p>
    <w:p w:rsidRDefault="000B4365" w:rsidP="000B4365" w:rsidR="000B436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Mrazović,v.r.</w:t>
      </w:r>
    </w:p>
    <w:p w:rsidRDefault="000B4365" w:rsidP="000B4365" w:rsidR="000B4365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B4365" w:rsidP="000B4365" w:rsidR="000B4365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B4365" w:rsidP="000B4365" w:rsidR="000B4365">
      <w:pPr>
        <w:jc w:val="both"/>
      </w:pPr>
      <w:r>
        <w:lastRenderedPageBreak/>
        <w:t>PRAVNA POUKA: Protiv ovog rješenja pravo na žalbu imaju stečajni upravitelj i svaki stečajni vjerovnik, a žalba se podnosi u roku od 8 dana od dana dostave ovog rješenja putem ovog suda Visokom trgovačkom sudu Republike Hrvatske u Zagrebu (čl.19.st.1. i 2.SZ-a). Dostava ovog rješenja smatra se obavljenom istekom 8 dana od dana objave ovog rješenja na e-oglasnoj ploči ovog suda (čl.12.st.1.SZ-a). Žalba se podnosi u 3 primjerka.</w:t>
      </w:r>
      <w:r>
        <w:tab/>
      </w:r>
    </w:p>
    <w:p w:rsidRDefault="000B4365" w:rsidP="000B4365" w:rsidR="000B4365">
      <w:pPr>
        <w:jc w:val="both"/>
      </w:pPr>
      <w:r>
        <w:tab/>
      </w:r>
    </w:p>
    <w:p w:rsidRDefault="000B4365" w:rsidP="000B4365" w:rsidR="000B4365">
      <w:pPr>
        <w:jc w:val="both"/>
      </w:pPr>
      <w:r>
        <w:tab/>
      </w:r>
      <w:r>
        <w:tab/>
      </w:r>
    </w:p>
    <w:p w:rsidRDefault="000B4365" w:rsidP="000B4365" w:rsidR="000B4365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365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22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St-237/2017-15</izvorni_sadrzaj>
    <derivirana_varijabla naziv="DomainObject.Oznaka_1">St-237/2017-15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2017.</izvorni_sadrzaj>
    <derivirana_varijabla naziv="DomainObject.Predmet.DatumRjesavanja_1">5.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St-237/2017</izvorni_sadrzaj>
    <derivirana_varijabla naziv="DomainObject.Predmet.OznakaBroj_1">St-237/2017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  dioničko društvo za ugostiteljstvo i turističke usluge</izvorni_sadrzaj>
    <derivirana_varijabla naziv="DomainObject.Predmet.StrankaFormated_1">  TURIST  dioničko društvo za ugostiteljstvo i turističke usluge</derivirana_varijabla>
  </DomainObject.Predmet.StrankaFormated>
  <DomainObject.Predmet.StrankaFormatedOIB>
    <izvorni_sadrzaj>  TURIST  dioničko društvo za ugostiteljstvo i turističke usluge, OIB 06061438402</izvorni_sadrzaj>
    <derivirana_varijabla naziv="DomainObject.Predmet.StrankaFormatedOIB_1">  TURIST  dioničko društvo za ugostiteljstvo i turističke usluge, OIB 06061438402</derivirana_varijabla>
  </DomainObject.Predmet.StrankaFormatedOIB>
  <DomainObject.Predmet.StrankaFormatedWithAdress>
    <izvorni_sadrzaj> TURIST  dioničko društvo za ugostiteljstvo i turističke usluge, Vatroslava Lisinskog 2, 43000 Bjelovar</izvorni_sadrzaj>
    <derivirana_varijabla naziv="DomainObject.Predmet.StrankaFormatedWithAdress_1"> TURIST  dioničko društvo za ugostiteljstvo i turističke usluge, Vatroslava Lisinskog 2, 43000 Bjelovar</derivirana_varijabla>
  </DomainObject.Predmet.StrankaFormatedWithAdress>
  <DomainObject.Predmet.StrankaFormatedWithAdressOIB>
    <izvorni_sadrzaj> TURIST  dioničko društvo za ugostiteljstvo i turističke usluge, OIB 06061438402, Vatroslava Lisinskog 2, 43000 Bjelovar</izvorni_sadrzaj>
    <derivirana_varijabla naziv="DomainObject.Predmet.StrankaFormatedWithAdressOIB_1"> TURIST  dioničko društvo za ugostiteljstvo i turističke usluge, OIB 06061438402, Vatroslava Lisinskog 2, 43000 Bjelovar</derivirana_varijabla>
  </DomainObject.Predmet.StrankaFormatedWithAdressOIB>
  <DomainObject.Predmet.StrankaWithAdress>
    <izvorni_sadrzaj>TURIST  dioničko društvo za ugostiteljstvo i turističke usluge Vatroslava Lisinskog 2,43000 Bjelovar</izvorni_sadrzaj>
    <derivirana_varijabla naziv="DomainObject.Predmet.StrankaWithAdress_1">TURIST  dioničko društvo za ugostiteljstvo i turističke usluge Vatroslava Lisinskog 2,43000 Bjelovar</derivirana_varijabla>
  </DomainObject.Predmet.StrankaWithAdress>
  <DomainObject.Predmet.StrankaWithAdressOIB>
    <izvorni_sadrzaj>TURIST  dioničko društvo za ugostiteljstvo i turističke usluge, OIB 06061438402, Vatroslava Lisinskog 2,43000 Bjelovar</izvorni_sadrzaj>
    <derivirana_varijabla naziv="DomainObject.Predmet.StrankaWithAdressOIB_1">TURIST  dioničko društvo za ugostiteljstvo i turističke usluge, OIB 06061438402, Vatroslava Lisinskog 2,43000 Bjelovar</derivirana_varijabla>
  </DomainObject.Predmet.StrankaWithAdressOIB>
  <DomainObject.Predmet.StrankaNazivFormated>
    <izvorni_sadrzaj>TURIST  dioničko društvo za ugostiteljstvo i turističke usluge</izvorni_sadrzaj>
    <derivirana_varijabla naziv="DomainObject.Predmet.StrankaNazivFormated_1">TURIST  dioničko društvo za ugostiteljstvo i turističke usluge</derivirana_varijabla>
  </DomainObject.Predmet.StrankaNazivFormated>
  <DomainObject.Predmet.StrankaNazivFormatedOIB>
    <izvorni_sadrzaj>TURIST  dioničko društvo za ugostiteljstvo i turističke usluge, OIB 06061438402</izvorni_sadrzaj>
    <derivirana_varijabla naziv="DomainObject.Predmet.StrankaNazivFormatedOIB_1">TURIST  dioničko društvo za ugostiteljstvo i turističke usluge, OIB 06061438402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TURIST  dioničko društvo za ugostiteljstvo i turističke usluge</item>
    </izvorni_sadrzaj>
    <derivirana_varijabla naziv="DomainObject.Predmet.StrankaListFormated_1">
      <item>TURIST  dioničko društvo za ugostiteljstvo i turističke usluge</item>
    </derivirana_varijabla>
  </DomainObject.Predmet.StrankaListFormated>
  <DomainObject.Predmet.StrankaListFormatedOIB>
    <izvorni_sadrzaj>
      <item>TURIST  dioničko društvo za ugostiteljstvo i turističke usluge, OIB 06061438402</item>
    </izvorni_sadrzaj>
    <derivirana_varijabla naziv="DomainObject.Predmet.StrankaListFormatedOIB_1">
      <item>TURIST  dioničko društvo za ugostiteljstvo i turističke usluge, OIB 06061438402</item>
    </derivirana_varijabla>
  </DomainObject.Predmet.StrankaListFormatedOIB>
  <DomainObject.Predmet.StrankaListFormatedWithAdress>
    <izvorni_sadrzaj>
      <item>TURIST  dioničko društvo za ugostiteljstvo i turističke usluge, Vatroslava Lisinskog 2, 43000 Bjelovar</item>
    </izvorni_sadrzaj>
    <derivirana_varijabla naziv="DomainObject.Predmet.StrankaListFormatedWithAdress_1">
      <item>TURIST  dioničko društvo za ugostiteljstvo i turističke usluge, Vatroslava Lisinskog 2, 43000 Bjelovar</item>
    </derivirana_varijabla>
  </DomainObject.Predmet.StrankaListFormatedWithAdress>
  <DomainObject.Predmet.StrankaListFormatedWithAdressOIB>
    <izvorni_sadrzaj>
      <item>TURIST  dioničko društvo za ugostiteljstvo i turističke usluge, OIB 06061438402, Vatroslava Lisinskog 2, 43000 Bjelovar</item>
    </izvorni_sadrzaj>
    <derivirana_varijabla naziv="DomainObject.Predmet.StrankaListFormatedWithAdressOIB_1">
      <item>TURIST  dioničko društvo za ugostiteljstvo i turističke usluge, OIB 06061438402, Vatroslava Lisinskog 2, 43000 Bjelovar</item>
    </derivirana_varijabla>
  </DomainObject.Predmet.StrankaListFormatedWithAdressOIB>
  <DomainObject.Predmet.StrankaListNazivFormated>
    <izvorni_sadrzaj>
      <item>TURIST  dioničko društvo za ugostiteljstvo i turističke usluge</item>
    </izvorni_sadrzaj>
    <derivirana_varijabla naziv="DomainObject.Predmet.StrankaListNazivFormated_1">
      <item>TURIST  dioničko društvo za ugostiteljstvo i turističke usluge</item>
    </derivirana_varijabla>
  </DomainObject.Predmet.StrankaListNazivFormated>
  <DomainObject.Predmet.StrankaListNazivFormatedOIB>
    <izvorni_sadrzaj>
      <item>TURIST  dioničko društvo za ugostiteljstvo i turističke usluge, OIB 06061438402</item>
    </izvorni_sadrzaj>
    <derivirana_varijabla naziv="DomainObject.Predmet.StrankaListNazivFormatedOIB_1">
      <item>TURIST  dioničko društvo za ugostiteljstvo i turističke usluge, OIB 06061438402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Josip Lamot</item>
    </izvorni_sadrzaj>
    <derivirana_varijabla naziv="DomainObject.Predmet.OstaliListFormated_1">
      <item>Josip Lamot</item>
    </derivirana_varijabla>
  </DomainObject.Predmet.OstaliListFormated>
  <DomainObject.Predmet.OstaliListFormatedOIB>
    <izvorni_sadrzaj>
      <item>Josip Lamot, OIB 81338085957</item>
    </izvorni_sadrzaj>
    <derivirana_varijabla naziv="DomainObject.Predmet.OstaliListFormatedOIB_1">
      <item>Josip Lamot, OIB 81338085957</item>
    </derivirana_varijabla>
  </DomainObject.Predmet.OstaliListFormatedOIB>
  <DomainObject.Predmet.OstaliListFormatedWithAdress>
    <izvorni_sadrzaj>
      <item>Josip Lamot, Višnjevac 14., 43000 Višnjevac</item>
    </izvorni_sadrzaj>
    <derivirana_varijabla naziv="DomainObject.Predmet.OstaliListFormatedWithAdress_1">
      <item>Josip Lamot, Višnjevac 14., 43000 Višnjevac</item>
    </derivirana_varijabla>
  </DomainObject.Predmet.OstaliListFormatedWithAdress>
  <DomainObject.Predmet.OstaliListFormatedWithAdressOIB>
    <izvorni_sadrzaj>
      <item>Josip Lamot, OIB 81338085957, Višnjevac 14., 43000 Višnjevac</item>
    </izvorni_sadrzaj>
    <derivirana_varijabla naziv="DomainObject.Predmet.OstaliListFormatedWithAdressOIB_1">
      <item>Josip Lamot, OIB 81338085957, Višnjevac 14., 43000 Višnjevac</item>
    </derivirana_varijabla>
  </DomainObject.Predmet.OstaliListFormatedWithAdressOIB>
  <DomainObject.Predmet.OstaliListNazivFormated>
    <izvorni_sadrzaj>
      <item>Josip Lamot</item>
    </izvorni_sadrzaj>
    <derivirana_varijabla naziv="DomainObject.Predmet.OstaliListNazivFormated_1">
      <item>Josip Lamot</item>
    </derivirana_varijabla>
  </DomainObject.Predmet.OstaliListNazivFormated>
  <DomainObject.Predmet.OstaliListNazivFormatedOIB>
    <izvorni_sadrzaj>
      <item>Josip Lamot, OIB 81338085957</item>
    </izvorni_sadrzaj>
    <derivirana_varijabla naziv="DomainObject.Predmet.OstaliListNazivFormatedOIB_1">
      <item>Josip Lamot, OIB 81338085957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St-237/2017-15</izvorni_sadrzaj>
    <derivirana_varijabla naziv="DomainObject.PoslovniBrojDokumenta_1">St-237/2017-15</derivirana_varijabla>
  </DomainObject.PoslovniBrojDokumenta>
  <DomainObject.Predmet.StrankaIDrugi>
    <izvorni_sadrzaj>TURIST  dioničko društvo za ugostiteljstvo i turističke usluge</izvorni_sadrzaj>
    <derivirana_varijabla naziv="DomainObject.Predmet.StrankaIDrugi_1">TURIST  dioničko društvo za ugostiteljstvo i turističke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TURIST  dioničko društvo za ugostiteljstvo i turističke usluge, OIB 06061438402, Vatroslava Lisinskog 2, 43000 Bjelovar</izvorni_sadrzaj>
    <derivirana_varijabla naziv="DomainObject.Predmet.StrankaIDrugiAdressOIB_1">TURIST  dioničko društvo za ugostiteljstvo i turističke usluge, OIB 06061438402, Vatroslava Lisinskog 2,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listopada 2017.</izvorni_sadrzaj>
    <derivirana_varijabla naziv="DomainObject.Predmet.OdlukaRjesenje.DatumDonosenjaOdluke_1">5. listopada 2017.</derivirana_varijabla>
  </DomainObject.Predmet.OdlukaRjesenje.DatumDonosenjaOdluke>
  <DomainObject.Predmet.OdlukaRjesenje.DatumPravomocnosti>
    <izvorni_sadrzaj>24. listopada 2017.</izvorni_sadrzaj>
    <derivirana_varijabla naziv="DomainObject.Predmet.OdlukaRjesenje.DatumPravomocnosti_1">24. listopada 2017.</derivirana_varijabla>
  </DomainObject.Predmet.OdlukaRjesenje.DatumPravomocnosti>
  <DomainObject.Predmet.OdlukaRjesenje.Oznaka>
    <izvorni_sadrzaj>St-237/2017-14</izvorni_sadrzaj>
    <derivirana_varijabla naziv="DomainObject.Predmet.OdlukaRjesenje.Oznaka_1">St-237/2017-14</derivirana_varijabla>
  </DomainObject.Predmet.OdlukaRjesenje.Oznaka>
  <DomainObject.Predmet.SudioniciListNaziv>
    <izvorni_sadrzaj>
      <item>TURIST  dioničko društvo za ugostiteljstvo i turističke usluge</item>
      <item>Josip Lamot</item>
    </izvorni_sadrzaj>
    <derivirana_varijabla naziv="DomainObject.Predmet.SudioniciListNaziv_1">
      <item>TURIST  dioničko društvo za ugostiteljstvo i turističke usluge</item>
      <item>Josip Lamot</item>
    </derivirana_varijabla>
  </DomainObject.Predmet.SudioniciListNaziv>
  <DomainObject.Predmet.SudioniciListAdressOIB>
    <izvorni_sadrzaj>
      <item>TURIST  dioničko društvo za ugostiteljstvo i turističke usluge, OIB 06061438402, Vatroslava Lisinskog 2,43000 Bjelovar</item>
      <item>Josip Lamot, OIB 81338085957, Višnjevac 14.,43000 Višnjevac</item>
    </izvorni_sadrzaj>
    <derivirana_varijabla naziv="DomainObject.Predmet.SudioniciListAdressOIB_1">
      <item>TURIST  dioničko društvo za ugostiteljstvo i turističke usluge, OIB 06061438402, Vatroslava Lisinskog 2,43000 Bjelovar</item>
      <item>Josip Lamot, OIB 81338085957, Višnjevac 14.,43000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C312B-4F4B-4030-B4F2-A079D31AA9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1811</properties:Characters>
  <properties:Lines>42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2017-10-26T08:34:00Z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St-237/2017-15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