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71c90" w14:paraId="f471c90" w:rsidRDefault="00D919B3" w:rsidP="00FB07B7" w:rsidR="00D919B3" w:rsidRPr="00230A83">
      <w:pPr>
        <w:tabs>
          <w:tab w:pos="1020" w:val="left"/>
        </w:tabs>
        <w15:collapsed w:val="false"/>
        <w:rPr>
          <w:rFonts w:hAnsi="Times New Roman" w:ascii="Times New Roman"/>
          <w:lang w:eastAsia="hr-HR"/>
        </w:rPr>
      </w:pPr>
      <w:bookmarkStart w:name="_GoBack" w:id="0"/>
      <w:bookmarkEnd w:id="0"/>
      <w:r>
        <w:rPr>
          <w:rFonts w:hAnsi="Times New Roman" w:ascii="Times New Roman"/>
          <w:lang w:eastAsia="hr-HR"/>
        </w:rPr>
        <w:tab/>
      </w:r>
      <w:r w:rsidR="00C60606">
        <w:rPr>
          <w:noProof/>
          <w:lang w:eastAsia="hr-HR"/>
        </w:rPr>
        <w:drawing>
          <wp:inline distR="0" distL="0" distB="0" distT="0">
            <wp:extent cy="717550" cx="546100"/>
            <wp:effectExtent b="6350" r="635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919B3" w:rsidP="00230A83" w:rsidR="00D919B3" w:rsidRPr="00230A83">
      <w:pPr>
        <w:rPr>
          <w:rFonts w:hAnsi="Times New Roman" w:ascii="Times New Roman"/>
          <w:b/>
          <w:sz w:val="20"/>
          <w:szCs w:val="20"/>
          <w:lang w:eastAsia="hr-HR"/>
        </w:rPr>
      </w:pPr>
      <w:r w:rsidRPr="00230A83">
        <w:rPr>
          <w:rFonts w:hAnsi="Times New Roman" w:ascii="Times New Roman"/>
          <w:b/>
          <w:sz w:val="20"/>
          <w:szCs w:val="20"/>
          <w:lang w:eastAsia="hr-HR"/>
        </w:rPr>
        <w:t xml:space="preserve">         REPUBLIKA HRVATSKA</w:t>
      </w:r>
    </w:p>
    <w:p w:rsidRDefault="00D919B3" w:rsidP="00230A83" w:rsidR="00D919B3" w:rsidRPr="00230A83">
      <w:pPr>
        <w:rPr>
          <w:rFonts w:hAnsi="Times New Roman" w:ascii="Times New Roman"/>
          <w:b/>
          <w:sz w:val="20"/>
          <w:szCs w:val="20"/>
          <w:lang w:eastAsia="hr-HR"/>
        </w:rPr>
      </w:pPr>
      <w:r w:rsidRPr="00230A83">
        <w:rPr>
          <w:rFonts w:hAnsi="Times New Roman" w:ascii="Times New Roman"/>
          <w:b/>
          <w:sz w:val="20"/>
          <w:szCs w:val="20"/>
          <w:lang w:eastAsia="hr-HR"/>
        </w:rPr>
        <w:t xml:space="preserve">     TRGOVAČKI SUD U SPLITU</w:t>
      </w:r>
    </w:p>
    <w:p w:rsidRDefault="00D919B3" w:rsidP="00230A83" w:rsidR="00D919B3" w:rsidRPr="00230A83">
      <w:pPr>
        <w:rPr>
          <w:rFonts w:hAnsi="Times New Roman" w:ascii="Times New Roman"/>
          <w:b/>
          <w:sz w:val="20"/>
          <w:szCs w:val="20"/>
          <w:lang w:eastAsia="hr-HR"/>
        </w:rPr>
      </w:pPr>
      <w:r w:rsidRPr="00230A83">
        <w:rPr>
          <w:rFonts w:hAnsi="Times New Roman" w:ascii="Times New Roman"/>
          <w:b/>
          <w:sz w:val="20"/>
          <w:szCs w:val="20"/>
          <w:lang w:eastAsia="hr-HR"/>
        </w:rPr>
        <w:t xml:space="preserve">   STALNA SLUŽBA DUBROVNIK </w:t>
      </w:r>
    </w:p>
    <w:p w:rsidRDefault="00D919B3" w:rsidP="00230A83" w:rsidR="00D919B3" w:rsidRPr="00230A83">
      <w:pPr>
        <w:rPr>
          <w:rFonts w:hAnsi="Times New Roman" w:ascii="Times New Roman"/>
          <w:b/>
          <w:sz w:val="20"/>
          <w:szCs w:val="20"/>
          <w:lang w:eastAsia="hr-HR"/>
        </w:rPr>
      </w:pPr>
      <w:r w:rsidRPr="00230A83">
        <w:rPr>
          <w:rFonts w:hAnsi="Times New Roman" w:ascii="Times New Roman"/>
          <w:b/>
          <w:sz w:val="20"/>
          <w:szCs w:val="20"/>
          <w:lang w:eastAsia="hr-HR"/>
        </w:rPr>
        <w:t xml:space="preserve">   Dubrovnik, Dr. Ante Starčevića 23</w:t>
      </w:r>
    </w:p>
    <w:p w:rsidRDefault="00D919B3" w:rsidP="003F2812" w:rsidR="00D919B3" w:rsidRPr="003F2812">
      <w:pPr>
        <w:tabs>
          <w:tab w:pos="4536" w:val="center"/>
          <w:tab w:pos="9072" w:val="right"/>
        </w:tabs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proofErr w:type="spellStart"/>
      <w:r w:rsidRPr="00230A83">
        <w:rPr>
          <w:rFonts w:hAnsi="Times New Roman" w:ascii="Times New Roman"/>
          <w:b/>
          <w:lang w:eastAsia="hr-HR"/>
        </w:rPr>
        <w:t>Posl</w:t>
      </w:r>
      <w:proofErr w:type="spellEnd"/>
      <w:r w:rsidRPr="00230A83">
        <w:rPr>
          <w:rFonts w:hAnsi="Times New Roman" w:ascii="Times New Roman"/>
          <w:b/>
          <w:lang w:eastAsia="hr-HR"/>
        </w:rPr>
        <w:t xml:space="preserve">. br.6-St. </w:t>
      </w:r>
      <w:r w:rsidR="00805D8E">
        <w:rPr>
          <w:rFonts w:hAnsi="Times New Roman" w:ascii="Times New Roman"/>
          <w:b/>
          <w:lang w:eastAsia="hr-HR"/>
        </w:rPr>
        <w:t>1041</w:t>
      </w:r>
      <w:r>
        <w:rPr>
          <w:rFonts w:hAnsi="Times New Roman" w:ascii="Times New Roman"/>
          <w:b/>
          <w:lang w:eastAsia="hr-HR"/>
        </w:rPr>
        <w:t>/201</w:t>
      </w:r>
      <w:r w:rsidR="00805D8E">
        <w:rPr>
          <w:rFonts w:hAnsi="Times New Roman" w:ascii="Times New Roman"/>
          <w:b/>
          <w:lang w:eastAsia="hr-HR"/>
        </w:rPr>
        <w:t>7</w:t>
      </w:r>
      <w:r>
        <w:rPr>
          <w:rFonts w:hAnsi="Times New Roman" w:ascii="Times New Roman"/>
          <w:b/>
          <w:lang w:eastAsia="hr-HR"/>
        </w:rPr>
        <w:t>-</w:t>
      </w:r>
      <w:r w:rsidR="007C0804">
        <w:rPr>
          <w:rFonts w:hAnsi="Times New Roman" w:ascii="Times New Roman"/>
          <w:b/>
          <w:lang w:eastAsia="hr-HR"/>
        </w:rPr>
        <w:t>42</w:t>
      </w:r>
    </w:p>
    <w:p w:rsidRDefault="00D919B3" w:rsidP="00230A83" w:rsidR="00D919B3" w:rsidRPr="00230A83">
      <w:pPr>
        <w:jc w:val="center"/>
        <w:rPr>
          <w:rFonts w:hAnsi="Times New Roman" w:ascii="Times New Roman"/>
          <w:b/>
          <w:sz w:val="16"/>
          <w:szCs w:val="16"/>
          <w:lang w:eastAsia="hr-HR"/>
        </w:rPr>
      </w:pPr>
    </w:p>
    <w:p w:rsidRDefault="00E354A7" w:rsidP="00230A83" w:rsidR="00E354A7">
      <w:pPr>
        <w:jc w:val="center"/>
        <w:rPr>
          <w:rFonts w:hAnsi="Times New Roman" w:ascii="Times New Roman"/>
          <w:b/>
          <w:lang w:eastAsia="hr-HR"/>
        </w:rPr>
      </w:pPr>
    </w:p>
    <w:p w:rsidRDefault="00E354A7" w:rsidP="00230A83" w:rsidR="00E354A7">
      <w:pPr>
        <w:jc w:val="center"/>
        <w:rPr>
          <w:rFonts w:hAnsi="Times New Roman" w:ascii="Times New Roman"/>
          <w:b/>
          <w:lang w:eastAsia="hr-HR"/>
        </w:rPr>
      </w:pPr>
    </w:p>
    <w:p w:rsidRDefault="00D919B3" w:rsidP="00230A83" w:rsidR="00D919B3" w:rsidRPr="00230A83">
      <w:pPr>
        <w:jc w:val="center"/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 xml:space="preserve">R E P U B L I K A  H R V A T S K A </w:t>
      </w:r>
    </w:p>
    <w:p w:rsidRDefault="00D919B3" w:rsidP="00230A83" w:rsidR="00D919B3" w:rsidRPr="003F2812">
      <w:pPr>
        <w:jc w:val="center"/>
        <w:rPr>
          <w:rFonts w:hAnsi="Times New Roman" w:ascii="Times New Roman"/>
          <w:b/>
          <w:sz w:val="16"/>
          <w:szCs w:val="16"/>
          <w:lang w:eastAsia="hr-HR"/>
        </w:rPr>
      </w:pPr>
    </w:p>
    <w:p w:rsidRDefault="00D919B3" w:rsidP="00230A83" w:rsidR="00D919B3" w:rsidRPr="00230A83">
      <w:pPr>
        <w:jc w:val="center"/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 xml:space="preserve">Z A K L J U Č A K </w:t>
      </w:r>
    </w:p>
    <w:p w:rsidRDefault="00D919B3" w:rsidP="00230A83" w:rsidR="00D919B3" w:rsidRPr="00230A83">
      <w:pPr>
        <w:jc w:val="center"/>
        <w:rPr>
          <w:rFonts w:hAnsi="Times New Roman" w:ascii="Times New Roman"/>
          <w:b/>
          <w:lang w:eastAsia="hr-HR"/>
        </w:rPr>
      </w:pPr>
    </w:p>
    <w:p w:rsidRDefault="00D919B3" w:rsidP="00230A83" w:rsidR="00D919B3" w:rsidRPr="00230A83">
      <w:pPr>
        <w:ind w:firstLine="708"/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lang w:eastAsia="hr-HR"/>
        </w:rPr>
        <w:t xml:space="preserve">Trgovački sud u Splitu, Stalna služba u Dubrovniku, po sucu tog suda Srđanu Gavraniću kao stečajnom sucu </w:t>
      </w:r>
      <w:r w:rsidR="00066A84" w:rsidRPr="00066A84">
        <w:rPr>
          <w:rFonts w:hAnsi="Times New Roman" w:ascii="Times New Roman"/>
          <w:lang w:eastAsia="hr-HR"/>
        </w:rPr>
        <w:t xml:space="preserve">u stečajnom postupku nad dužnikom </w:t>
      </w:r>
      <w:r w:rsidR="00805D8E" w:rsidRPr="00805D8E">
        <w:rPr>
          <w:rFonts w:hAnsi="Times New Roman" w:ascii="Times New Roman"/>
          <w:bCs/>
          <w:lang w:eastAsia="hr-HR" w:val="en-AU"/>
        </w:rPr>
        <w:t xml:space="preserve">DUBROVNIK and more d.o.o., </w:t>
      </w:r>
      <w:proofErr w:type="gramStart"/>
      <w:r w:rsidR="00805D8E" w:rsidRPr="00805D8E">
        <w:rPr>
          <w:rFonts w:hAnsi="Times New Roman" w:ascii="Times New Roman"/>
          <w:bCs/>
          <w:lang w:eastAsia="hr-HR" w:val="en-AU"/>
        </w:rPr>
        <w:t>za</w:t>
      </w:r>
      <w:proofErr w:type="gramEnd"/>
      <w:r w:rsidR="00805D8E" w:rsidRPr="00805D8E">
        <w:rPr>
          <w:rFonts w:hAnsi="Times New Roman" w:ascii="Times New Roman"/>
          <w:bCs/>
          <w:lang w:eastAsia="hr-HR" w:val="en-AU"/>
        </w:rPr>
        <w:t xml:space="preserve"> </w:t>
      </w:r>
      <w:proofErr w:type="spellStart"/>
      <w:r w:rsidR="00805D8E" w:rsidRPr="00805D8E">
        <w:rPr>
          <w:rFonts w:hAnsi="Times New Roman" w:ascii="Times New Roman"/>
          <w:bCs/>
          <w:lang w:eastAsia="hr-HR" w:val="en-AU"/>
        </w:rPr>
        <w:t>turizam</w:t>
      </w:r>
      <w:proofErr w:type="spellEnd"/>
      <w:r w:rsidR="00805D8E" w:rsidRPr="00805D8E">
        <w:rPr>
          <w:rFonts w:hAnsi="Times New Roman" w:ascii="Times New Roman"/>
          <w:bCs/>
          <w:lang w:eastAsia="hr-HR" w:val="en-AU"/>
        </w:rPr>
        <w:t xml:space="preserve"> i </w:t>
      </w:r>
      <w:proofErr w:type="spellStart"/>
      <w:r w:rsidR="00805D8E" w:rsidRPr="00805D8E">
        <w:rPr>
          <w:rFonts w:hAnsi="Times New Roman" w:ascii="Times New Roman"/>
          <w:bCs/>
          <w:lang w:eastAsia="hr-HR" w:val="en-AU"/>
        </w:rPr>
        <w:t>putnička</w:t>
      </w:r>
      <w:proofErr w:type="spellEnd"/>
      <w:r w:rsidR="00805D8E" w:rsidRPr="00805D8E">
        <w:rPr>
          <w:rFonts w:hAnsi="Times New Roman" w:ascii="Times New Roman"/>
          <w:bCs/>
          <w:lang w:eastAsia="hr-HR" w:val="en-AU"/>
        </w:rPr>
        <w:t xml:space="preserve"> </w:t>
      </w:r>
      <w:proofErr w:type="spellStart"/>
      <w:r w:rsidR="00805D8E" w:rsidRPr="00805D8E">
        <w:rPr>
          <w:rFonts w:hAnsi="Times New Roman" w:ascii="Times New Roman"/>
          <w:bCs/>
          <w:lang w:eastAsia="hr-HR" w:val="en-AU"/>
        </w:rPr>
        <w:t>agencija</w:t>
      </w:r>
      <w:proofErr w:type="spellEnd"/>
      <w:r w:rsidR="00805D8E" w:rsidRPr="00805D8E">
        <w:rPr>
          <w:rFonts w:hAnsi="Times New Roman" w:ascii="Times New Roman"/>
          <w:bCs/>
          <w:lang w:eastAsia="hr-HR" w:val="en-AU"/>
        </w:rPr>
        <w:t xml:space="preserve"> "u stečaju", </w:t>
      </w:r>
      <w:proofErr w:type="spellStart"/>
      <w:r w:rsidR="00805D8E" w:rsidRPr="00805D8E">
        <w:rPr>
          <w:rFonts w:hAnsi="Times New Roman" w:ascii="Times New Roman"/>
          <w:bCs/>
          <w:lang w:eastAsia="hr-HR" w:val="en-AU"/>
        </w:rPr>
        <w:t>Cavtat</w:t>
      </w:r>
      <w:proofErr w:type="spellEnd"/>
      <w:r w:rsidR="00805D8E" w:rsidRPr="00805D8E">
        <w:rPr>
          <w:rFonts w:hAnsi="Times New Roman" w:ascii="Times New Roman"/>
          <w:bCs/>
          <w:lang w:eastAsia="hr-HR" w:val="en-AU"/>
        </w:rPr>
        <w:t xml:space="preserve">, Put od </w:t>
      </w:r>
      <w:proofErr w:type="spellStart"/>
      <w:r w:rsidR="00805D8E" w:rsidRPr="00805D8E">
        <w:rPr>
          <w:rFonts w:hAnsi="Times New Roman" w:ascii="Times New Roman"/>
          <w:bCs/>
          <w:lang w:eastAsia="hr-HR" w:val="en-AU"/>
        </w:rPr>
        <w:t>Oboda</w:t>
      </w:r>
      <w:proofErr w:type="spellEnd"/>
      <w:r w:rsidR="00805D8E" w:rsidRPr="00805D8E">
        <w:rPr>
          <w:rFonts w:hAnsi="Times New Roman" w:ascii="Times New Roman"/>
          <w:bCs/>
          <w:lang w:eastAsia="hr-HR" w:val="en-AU"/>
        </w:rPr>
        <w:t xml:space="preserve"> 42, MBS; 060307498, OIB: 68065045976, </w:t>
      </w:r>
      <w:r w:rsidR="00805D8E" w:rsidRPr="00805D8E">
        <w:rPr>
          <w:rFonts w:hAnsi="Times New Roman" w:ascii="Times New Roman"/>
          <w:bCs/>
          <w:lang w:eastAsia="hr-HR"/>
        </w:rPr>
        <w:t xml:space="preserve">zastupano po stečajnom upravitelju Draženu </w:t>
      </w:r>
      <w:proofErr w:type="spellStart"/>
      <w:r w:rsidR="00805D8E" w:rsidRPr="00805D8E">
        <w:rPr>
          <w:rFonts w:hAnsi="Times New Roman" w:ascii="Times New Roman"/>
          <w:bCs/>
          <w:lang w:eastAsia="hr-HR"/>
        </w:rPr>
        <w:t>Vidmanu</w:t>
      </w:r>
      <w:proofErr w:type="spellEnd"/>
      <w:r w:rsidR="00805D8E" w:rsidRPr="00805D8E">
        <w:rPr>
          <w:rFonts w:hAnsi="Times New Roman" w:ascii="Times New Roman"/>
          <w:bCs/>
          <w:lang w:eastAsia="hr-HR"/>
        </w:rPr>
        <w:t xml:space="preserve"> iz </w:t>
      </w:r>
      <w:proofErr w:type="spellStart"/>
      <w:r w:rsidR="00805D8E" w:rsidRPr="00805D8E">
        <w:rPr>
          <w:rFonts w:hAnsi="Times New Roman" w:ascii="Times New Roman"/>
          <w:bCs/>
          <w:lang w:eastAsia="hr-HR"/>
        </w:rPr>
        <w:t>Ivaneca</w:t>
      </w:r>
      <w:proofErr w:type="spellEnd"/>
      <w:r w:rsidR="00066A84" w:rsidRPr="00066A84">
        <w:rPr>
          <w:rFonts w:hAnsi="Times New Roman" w:ascii="Times New Roman"/>
          <w:lang w:eastAsia="hr-HR"/>
        </w:rPr>
        <w:t>, izvan ročišta</w:t>
      </w:r>
      <w:r w:rsidRPr="00230A83">
        <w:rPr>
          <w:rFonts w:hAnsi="Times New Roman" w:ascii="Times New Roman"/>
          <w:lang w:eastAsia="hr-HR"/>
        </w:rPr>
        <w:t xml:space="preserve">, dana </w:t>
      </w:r>
      <w:r w:rsidR="007C0804">
        <w:rPr>
          <w:rFonts w:hAnsi="Times New Roman" w:ascii="Times New Roman"/>
          <w:lang w:eastAsia="hr-HR"/>
        </w:rPr>
        <w:t>8</w:t>
      </w:r>
      <w:r>
        <w:rPr>
          <w:rFonts w:hAnsi="Times New Roman" w:ascii="Times New Roman"/>
          <w:lang w:eastAsia="hr-HR"/>
        </w:rPr>
        <w:t xml:space="preserve">. </w:t>
      </w:r>
      <w:r w:rsidR="007C0804">
        <w:rPr>
          <w:rFonts w:hAnsi="Times New Roman" w:ascii="Times New Roman"/>
          <w:lang w:eastAsia="hr-HR"/>
        </w:rPr>
        <w:t>kolovoza</w:t>
      </w:r>
      <w:r>
        <w:rPr>
          <w:rFonts w:hAnsi="Times New Roman" w:ascii="Times New Roman"/>
          <w:lang w:eastAsia="hr-HR"/>
        </w:rPr>
        <w:t xml:space="preserve"> 201</w:t>
      </w:r>
      <w:r w:rsidR="009E6B48">
        <w:rPr>
          <w:rFonts w:hAnsi="Times New Roman" w:ascii="Times New Roman"/>
          <w:lang w:eastAsia="hr-HR"/>
        </w:rPr>
        <w:t>8</w:t>
      </w:r>
      <w:r w:rsidRPr="00230A83">
        <w:rPr>
          <w:rFonts w:hAnsi="Times New Roman" w:ascii="Times New Roman"/>
          <w:lang w:eastAsia="hr-HR"/>
        </w:rPr>
        <w:t xml:space="preserve">. godine, </w:t>
      </w:r>
    </w:p>
    <w:p w:rsidRDefault="00D919B3" w:rsidP="00230A83" w:rsidR="00D919B3">
      <w:pPr>
        <w:jc w:val="both"/>
        <w:rPr>
          <w:rFonts w:hAnsi="Times New Roman" w:ascii="Times New Roman"/>
          <w:sz w:val="18"/>
          <w:szCs w:val="18"/>
          <w:lang w:eastAsia="hr-HR"/>
        </w:rPr>
      </w:pPr>
    </w:p>
    <w:p w:rsidRDefault="00D919B3" w:rsidP="00230A83" w:rsidR="00D919B3" w:rsidRPr="00230A83">
      <w:pPr>
        <w:jc w:val="both"/>
        <w:rPr>
          <w:rFonts w:hAnsi="Times New Roman" w:ascii="Times New Roman"/>
          <w:sz w:val="18"/>
          <w:szCs w:val="18"/>
          <w:lang w:eastAsia="hr-HR"/>
        </w:rPr>
      </w:pPr>
    </w:p>
    <w:p w:rsidRDefault="00D919B3" w:rsidP="00230A83" w:rsidR="00D919B3" w:rsidRPr="00230A83">
      <w:pPr>
        <w:jc w:val="center"/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>z a k l j u č i o   j e</w:t>
      </w:r>
    </w:p>
    <w:p w:rsidRDefault="00D919B3" w:rsidP="00230A83" w:rsidR="00D919B3" w:rsidRPr="00230A83">
      <w:pPr>
        <w:jc w:val="both"/>
        <w:rPr>
          <w:rFonts w:hAnsi="Times New Roman" w:ascii="Times New Roman"/>
          <w:b/>
          <w:lang w:eastAsia="hr-HR"/>
        </w:rPr>
      </w:pPr>
    </w:p>
    <w:p w:rsidRDefault="00B92588" w:rsidP="006641C3" w:rsidR="006641C3" w:rsidRPr="006641C3">
      <w:pPr>
        <w:ind w:firstLine="708"/>
        <w:jc w:val="both"/>
        <w:rPr>
          <w:rFonts w:eastAsia="Times New Roman" w:hAnsi="Times New Roman" w:ascii="Times New Roman"/>
          <w:lang w:eastAsia="hr-HR"/>
        </w:rPr>
      </w:pPr>
      <w:r w:rsidRPr="00B92588">
        <w:rPr>
          <w:rFonts w:eastAsia="Times New Roman" w:hAnsi="Times New Roman" w:ascii="Times New Roman"/>
          <w:lang w:eastAsia="hr-HR"/>
        </w:rPr>
        <w:t xml:space="preserve">Nalaže se stečajnom upravitelju </w:t>
      </w:r>
      <w:r w:rsidR="007C0804">
        <w:rPr>
          <w:rFonts w:eastAsia="Times New Roman" w:hAnsi="Times New Roman" w:ascii="Times New Roman"/>
          <w:lang w:eastAsia="hr-HR"/>
        </w:rPr>
        <w:t xml:space="preserve">bez odlaganja poduzeti sve potrebne radnje za prvu </w:t>
      </w:r>
      <w:r w:rsidR="001735DD">
        <w:rPr>
          <w:rFonts w:eastAsia="Times New Roman" w:hAnsi="Times New Roman" w:ascii="Times New Roman"/>
          <w:lang w:eastAsia="hr-HR"/>
        </w:rPr>
        <w:t>(</w:t>
      </w:r>
      <w:r w:rsidR="007C0804">
        <w:rPr>
          <w:rFonts w:eastAsia="Times New Roman" w:hAnsi="Times New Roman" w:ascii="Times New Roman"/>
          <w:lang w:eastAsia="hr-HR"/>
        </w:rPr>
        <w:t>djelomičnu</w:t>
      </w:r>
      <w:r w:rsidR="001735DD">
        <w:rPr>
          <w:rFonts w:eastAsia="Times New Roman" w:hAnsi="Times New Roman" w:ascii="Times New Roman"/>
          <w:lang w:eastAsia="hr-HR"/>
        </w:rPr>
        <w:t>)</w:t>
      </w:r>
      <w:r w:rsidR="007C0804">
        <w:rPr>
          <w:rFonts w:eastAsia="Times New Roman" w:hAnsi="Times New Roman" w:ascii="Times New Roman"/>
          <w:lang w:eastAsia="hr-HR"/>
        </w:rPr>
        <w:t xml:space="preserve"> diobu </w:t>
      </w:r>
      <w:r w:rsidR="00446292">
        <w:rPr>
          <w:rFonts w:eastAsia="Times New Roman" w:hAnsi="Times New Roman" w:ascii="Times New Roman"/>
          <w:lang w:eastAsia="hr-HR"/>
        </w:rPr>
        <w:t xml:space="preserve">sukladno čl. </w:t>
      </w:r>
      <w:r w:rsidR="006641C3">
        <w:rPr>
          <w:rFonts w:eastAsia="Times New Roman" w:hAnsi="Times New Roman" w:ascii="Times New Roman"/>
          <w:lang w:eastAsia="hr-HR"/>
        </w:rPr>
        <w:t xml:space="preserve">273. </w:t>
      </w:r>
      <w:r w:rsidR="006641C3" w:rsidRPr="006641C3">
        <w:rPr>
          <w:rFonts w:eastAsia="Times New Roman" w:hAnsi="Times New Roman" w:ascii="Times New Roman"/>
          <w:lang w:eastAsia="hr-HR"/>
        </w:rPr>
        <w:t>Stečajnog zakona (NN 71/15, 104/17, dalje u tekstu SZ)</w:t>
      </w:r>
      <w:r w:rsidR="001735DD">
        <w:rPr>
          <w:rFonts w:eastAsia="Times New Roman" w:hAnsi="Times New Roman" w:ascii="Times New Roman"/>
          <w:lang w:eastAsia="hr-HR"/>
        </w:rPr>
        <w:t xml:space="preserve">, vodeći računa da </w:t>
      </w:r>
      <w:r w:rsidR="007E2203">
        <w:rPr>
          <w:rFonts w:eastAsia="Times New Roman" w:hAnsi="Times New Roman" w:ascii="Times New Roman"/>
          <w:lang w:eastAsia="hr-HR"/>
        </w:rPr>
        <w:t xml:space="preserve">na računu ima 65.575,46 kuna i da </w:t>
      </w:r>
      <w:r w:rsidR="00FE3D25">
        <w:rPr>
          <w:rFonts w:eastAsia="Times New Roman" w:hAnsi="Times New Roman" w:ascii="Times New Roman"/>
          <w:lang w:eastAsia="hr-HR"/>
        </w:rPr>
        <w:t xml:space="preserve">se stečajni postupak vodi </w:t>
      </w:r>
      <w:r w:rsidR="004355E6">
        <w:rPr>
          <w:rFonts w:eastAsia="Times New Roman" w:hAnsi="Times New Roman" w:ascii="Times New Roman"/>
          <w:lang w:eastAsia="hr-HR"/>
        </w:rPr>
        <w:t xml:space="preserve">radi </w:t>
      </w:r>
      <w:r w:rsidR="00FE3D25">
        <w:rPr>
          <w:rFonts w:eastAsia="Times New Roman" w:hAnsi="Times New Roman" w:ascii="Times New Roman"/>
          <w:lang w:eastAsia="hr-HR"/>
        </w:rPr>
        <w:t>unovčenja imovine stečajnog dužnika i namirenja stečajnih vjerovnika</w:t>
      </w:r>
      <w:r w:rsidR="004355E6">
        <w:rPr>
          <w:rFonts w:eastAsia="Times New Roman" w:hAnsi="Times New Roman" w:ascii="Times New Roman"/>
          <w:lang w:eastAsia="hr-HR"/>
        </w:rPr>
        <w:t xml:space="preserve"> kojem se pristupa nakon ispitnog ročišta prema priljevu gotovog novca</w:t>
      </w:r>
      <w:r w:rsidR="00FE3D25">
        <w:rPr>
          <w:rFonts w:eastAsia="Times New Roman" w:hAnsi="Times New Roman" w:ascii="Times New Roman"/>
          <w:lang w:eastAsia="hr-HR"/>
        </w:rPr>
        <w:t>, a ne radi produciranja i namirenja troškova stečajnog postupka</w:t>
      </w:r>
      <w:r w:rsidR="007E2203">
        <w:rPr>
          <w:rFonts w:eastAsia="Times New Roman" w:hAnsi="Times New Roman" w:ascii="Times New Roman"/>
          <w:lang w:eastAsia="hr-HR"/>
        </w:rPr>
        <w:t xml:space="preserve">. </w:t>
      </w:r>
    </w:p>
    <w:p w:rsidRDefault="007C0804" w:rsidP="00B92588" w:rsidR="007C0804">
      <w:pPr>
        <w:ind w:firstLine="708"/>
        <w:jc w:val="both"/>
        <w:rPr>
          <w:rFonts w:eastAsia="Times New Roman" w:hAnsi="Times New Roman" w:ascii="Times New Roman"/>
          <w:lang w:eastAsia="hr-HR"/>
        </w:rPr>
      </w:pPr>
    </w:p>
    <w:p w:rsidRDefault="00D919B3" w:rsidP="00230A83" w:rsidR="00D919B3" w:rsidRPr="00230A83">
      <w:pPr>
        <w:jc w:val="center"/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 xml:space="preserve">U Dubrovniku, </w:t>
      </w:r>
      <w:r w:rsidR="007E2203">
        <w:rPr>
          <w:rFonts w:hAnsi="Times New Roman" w:ascii="Times New Roman"/>
          <w:b/>
          <w:lang w:eastAsia="hr-HR"/>
        </w:rPr>
        <w:t>8</w:t>
      </w:r>
      <w:r w:rsidR="00DD06EB">
        <w:rPr>
          <w:rFonts w:hAnsi="Times New Roman" w:ascii="Times New Roman"/>
          <w:b/>
          <w:lang w:eastAsia="hr-HR"/>
        </w:rPr>
        <w:t xml:space="preserve">. </w:t>
      </w:r>
      <w:r w:rsidR="007E2203">
        <w:rPr>
          <w:rFonts w:hAnsi="Times New Roman" w:ascii="Times New Roman"/>
          <w:b/>
          <w:lang w:eastAsia="hr-HR"/>
        </w:rPr>
        <w:t>kolovoza</w:t>
      </w:r>
      <w:r>
        <w:rPr>
          <w:rFonts w:hAnsi="Times New Roman" w:ascii="Times New Roman"/>
          <w:b/>
          <w:lang w:eastAsia="hr-HR"/>
        </w:rPr>
        <w:t xml:space="preserve"> 201</w:t>
      </w:r>
      <w:r w:rsidR="009E6B48">
        <w:rPr>
          <w:rFonts w:hAnsi="Times New Roman" w:ascii="Times New Roman"/>
          <w:b/>
          <w:lang w:eastAsia="hr-HR"/>
        </w:rPr>
        <w:t>8</w:t>
      </w:r>
      <w:r w:rsidRPr="00230A83">
        <w:rPr>
          <w:rFonts w:hAnsi="Times New Roman" w:ascii="Times New Roman"/>
          <w:b/>
          <w:lang w:eastAsia="hr-HR"/>
        </w:rPr>
        <w:t>. godine</w:t>
      </w:r>
    </w:p>
    <w:p w:rsidRDefault="00D919B3" w:rsidP="00230A83" w:rsidR="00E354A7">
      <w:pPr>
        <w:jc w:val="both"/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</w:p>
    <w:p w:rsidRDefault="00D919B3" w:rsidP="00E354A7" w:rsidR="00D919B3" w:rsidRPr="00230A83">
      <w:pPr>
        <w:ind w:firstLine="708" w:left="5664"/>
        <w:jc w:val="both"/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>Stečajni sudac:</w:t>
      </w:r>
    </w:p>
    <w:p w:rsidRDefault="00D919B3" w:rsidP="00230A83" w:rsidR="00D919B3" w:rsidRPr="00230A83">
      <w:pPr>
        <w:jc w:val="both"/>
        <w:rPr>
          <w:rFonts w:hAnsi="Times New Roman" w:ascii="Times New Roman"/>
          <w:b/>
          <w:lang w:eastAsia="hr-HR"/>
        </w:rPr>
      </w:pPr>
    </w:p>
    <w:p w:rsidRDefault="00D919B3" w:rsidP="00230A83" w:rsidR="00D919B3" w:rsidRPr="00230A83">
      <w:pPr>
        <w:jc w:val="both"/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  <w:t>Srđan Gavranić</w:t>
      </w:r>
    </w:p>
    <w:p w:rsidRDefault="00D919B3" w:rsidP="00230A83" w:rsidR="00D919B3" w:rsidRPr="00230A83">
      <w:pPr>
        <w:jc w:val="both"/>
        <w:rPr>
          <w:rFonts w:hAnsi="Times New Roman" w:ascii="Times New Roman"/>
          <w:b/>
          <w:lang w:eastAsia="hr-HR"/>
        </w:rPr>
      </w:pPr>
    </w:p>
    <w:p w:rsidRDefault="00D919B3" w:rsidP="00230A83" w:rsidR="00D919B3">
      <w:pPr>
        <w:jc w:val="both"/>
        <w:rPr>
          <w:rFonts w:hAnsi="Times New Roman" w:ascii="Times New Roman"/>
          <w:b/>
          <w:lang w:eastAsia="hr-HR"/>
        </w:rPr>
      </w:pPr>
    </w:p>
    <w:p w:rsidRDefault="00D919B3" w:rsidP="00230A83" w:rsidR="00D919B3">
      <w:pPr>
        <w:jc w:val="both"/>
        <w:rPr>
          <w:rFonts w:hAnsi="Times New Roman" w:ascii="Times New Roman"/>
          <w:b/>
          <w:lang w:eastAsia="hr-HR"/>
        </w:rPr>
      </w:pPr>
    </w:p>
    <w:p w:rsidRDefault="00E354A7" w:rsidP="00230A83" w:rsidR="00E354A7" w:rsidRPr="00230A83">
      <w:pPr>
        <w:jc w:val="both"/>
        <w:rPr>
          <w:rFonts w:hAnsi="Times New Roman" w:ascii="Times New Roman"/>
          <w:b/>
          <w:lang w:eastAsia="hr-HR"/>
        </w:rPr>
      </w:pPr>
    </w:p>
    <w:p w:rsidRDefault="00D919B3" w:rsidP="00230A83" w:rsidR="00D919B3" w:rsidRPr="00230A83">
      <w:pPr>
        <w:jc w:val="both"/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>POUKA O PRAVNOM LIJEKU</w:t>
      </w:r>
    </w:p>
    <w:p w:rsidRDefault="00D919B3" w:rsidP="00230A83" w:rsidR="00D919B3" w:rsidRPr="00230A83">
      <w:pPr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lang w:eastAsia="hr-HR"/>
        </w:rPr>
        <w:t>Protiv ovog zaključka nije dopušteno izjaviti posebnu žalbu.</w:t>
      </w:r>
    </w:p>
    <w:p w:rsidRDefault="00D919B3" w:rsidP="00230A83" w:rsidR="00D919B3" w:rsidRPr="00230A83">
      <w:pPr>
        <w:jc w:val="both"/>
        <w:rPr>
          <w:rFonts w:hAnsi="Times New Roman" w:ascii="Times New Roman"/>
          <w:b/>
          <w:lang w:eastAsia="hr-HR"/>
        </w:rPr>
      </w:pPr>
    </w:p>
    <w:p w:rsidRDefault="00D919B3" w:rsidP="00230A83" w:rsidR="00D919B3" w:rsidRPr="00230A83">
      <w:pPr>
        <w:jc w:val="both"/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 xml:space="preserve">DN-a </w:t>
      </w:r>
      <w:r w:rsidRPr="00230A83">
        <w:rPr>
          <w:rFonts w:hAnsi="Times New Roman" w:ascii="Times New Roman"/>
          <w:lang w:eastAsia="hr-HR"/>
        </w:rPr>
        <w:t>(</w:t>
      </w:r>
      <w:r w:rsidR="007E2203">
        <w:rPr>
          <w:rFonts w:hAnsi="Times New Roman" w:ascii="Times New Roman"/>
          <w:lang w:eastAsia="hr-HR"/>
        </w:rPr>
        <w:t>08</w:t>
      </w:r>
      <w:r>
        <w:rPr>
          <w:rFonts w:hAnsi="Times New Roman" w:ascii="Times New Roman"/>
          <w:lang w:eastAsia="hr-HR"/>
        </w:rPr>
        <w:t>.</w:t>
      </w:r>
      <w:r w:rsidR="009E6B48">
        <w:rPr>
          <w:rFonts w:hAnsi="Times New Roman" w:ascii="Times New Roman"/>
          <w:lang w:eastAsia="hr-HR"/>
        </w:rPr>
        <w:t>0</w:t>
      </w:r>
      <w:r w:rsidR="007E2203">
        <w:rPr>
          <w:rFonts w:hAnsi="Times New Roman" w:ascii="Times New Roman"/>
          <w:lang w:eastAsia="hr-HR"/>
        </w:rPr>
        <w:t>8</w:t>
      </w:r>
      <w:r>
        <w:rPr>
          <w:rFonts w:hAnsi="Times New Roman" w:ascii="Times New Roman"/>
          <w:lang w:eastAsia="hr-HR"/>
        </w:rPr>
        <w:t>.201</w:t>
      </w:r>
      <w:r w:rsidR="009E6B48">
        <w:rPr>
          <w:rFonts w:hAnsi="Times New Roman" w:ascii="Times New Roman"/>
          <w:lang w:eastAsia="hr-HR"/>
        </w:rPr>
        <w:t>8</w:t>
      </w:r>
      <w:r w:rsidRPr="00230A83">
        <w:rPr>
          <w:rFonts w:hAnsi="Times New Roman" w:ascii="Times New Roman"/>
          <w:lang w:eastAsia="hr-HR"/>
        </w:rPr>
        <w:t>.g.)</w:t>
      </w:r>
      <w:r w:rsidRPr="00230A83">
        <w:rPr>
          <w:rFonts w:hAnsi="Times New Roman" w:ascii="Times New Roman"/>
          <w:b/>
          <w:lang w:eastAsia="hr-HR"/>
        </w:rPr>
        <w:t>:</w:t>
      </w:r>
    </w:p>
    <w:p w:rsidRDefault="00D919B3" w:rsidP="00D70ED4" w:rsidR="00D70ED4">
      <w:pPr>
        <w:pStyle w:val="Odlomakpopisa"/>
        <w:numPr>
          <w:ilvl w:val="0"/>
          <w:numId w:val="4"/>
        </w:numPr>
        <w:tabs>
          <w:tab w:pos="142" w:val="left"/>
        </w:tabs>
        <w:ind w:firstLine="0" w:left="0"/>
        <w:jc w:val="both"/>
        <w:rPr>
          <w:rFonts w:hAnsi="Times New Roman" w:ascii="Times New Roman"/>
          <w:lang w:eastAsia="hr-HR"/>
        </w:rPr>
      </w:pPr>
      <w:r w:rsidRPr="00D70ED4">
        <w:rPr>
          <w:rFonts w:hAnsi="Times New Roman" w:ascii="Times New Roman"/>
          <w:lang w:eastAsia="hr-HR"/>
        </w:rPr>
        <w:t>stečajni upravitelj,</w:t>
      </w:r>
      <w:r w:rsidR="00E354A7" w:rsidRPr="00D70ED4">
        <w:rPr>
          <w:rFonts w:hAnsi="Times New Roman" w:ascii="Times New Roman"/>
          <w:lang w:eastAsia="hr-HR"/>
        </w:rPr>
        <w:t xml:space="preserve"> </w:t>
      </w:r>
    </w:p>
    <w:p w:rsidRDefault="00D70ED4" w:rsidP="00D70ED4" w:rsidR="00D919B3" w:rsidRPr="00D70ED4">
      <w:pPr>
        <w:pStyle w:val="Odlomakpopisa"/>
        <w:numPr>
          <w:ilvl w:val="0"/>
          <w:numId w:val="4"/>
        </w:numPr>
        <w:tabs>
          <w:tab w:pos="142" w:val="left"/>
        </w:tabs>
        <w:ind w:firstLine="0" w:left="0"/>
        <w:jc w:val="both"/>
        <w:rPr>
          <w:rFonts w:hAnsi="Times New Roman" w:ascii="Times New Roman"/>
          <w:lang w:eastAsia="hr-HR"/>
        </w:rPr>
      </w:pPr>
      <w:r>
        <w:rPr>
          <w:rFonts w:hAnsi="Times New Roman" w:ascii="Times New Roman"/>
          <w:lang w:eastAsia="hr-HR"/>
        </w:rPr>
        <w:t>e</w:t>
      </w:r>
      <w:r w:rsidR="00E354A7" w:rsidRPr="00D70ED4">
        <w:rPr>
          <w:rFonts w:hAnsi="Times New Roman" w:ascii="Times New Roman"/>
          <w:lang w:eastAsia="hr-HR"/>
        </w:rPr>
        <w:t xml:space="preserve"> oglasn</w:t>
      </w:r>
      <w:r>
        <w:rPr>
          <w:rFonts w:hAnsi="Times New Roman" w:ascii="Times New Roman"/>
          <w:lang w:eastAsia="hr-HR"/>
        </w:rPr>
        <w:t>a</w:t>
      </w:r>
      <w:r w:rsidR="00E354A7" w:rsidRPr="00D70ED4">
        <w:rPr>
          <w:rFonts w:hAnsi="Times New Roman" w:ascii="Times New Roman"/>
          <w:lang w:eastAsia="hr-HR"/>
        </w:rPr>
        <w:t xml:space="preserve"> ploč</w:t>
      </w:r>
      <w:r>
        <w:rPr>
          <w:rFonts w:hAnsi="Times New Roman" w:ascii="Times New Roman"/>
          <w:lang w:eastAsia="hr-HR"/>
        </w:rPr>
        <w:t>a</w:t>
      </w:r>
      <w:r w:rsidR="00E354A7" w:rsidRPr="00D70ED4">
        <w:rPr>
          <w:rFonts w:hAnsi="Times New Roman" w:ascii="Times New Roman"/>
          <w:lang w:eastAsia="hr-HR"/>
        </w:rPr>
        <w:t>.</w:t>
      </w:r>
    </w:p>
    <w:p w:rsidRDefault="00D919B3" w:rsidR="00D919B3"/>
    <w:sectPr w:rsidSect="00B0557A" w:rsidR="00D919B3">
      <w:headerReference w:type="even" r:id="rId11"/>
      <w:headerReference w:type="default" r:id="rId12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19B3" w:rsidP="009269C6" w:rsidR="00D919B3">
      <w:r>
        <w:separator/>
      </w:r>
    </w:p>
  </w:endnote>
  <w:endnote w:id="0" w:type="continuationSeparator">
    <w:p w:rsidRDefault="00D919B3" w:rsidP="009269C6" w:rsidR="00D919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19B3" w:rsidP="009269C6" w:rsidR="00D919B3">
      <w:r>
        <w:separator/>
      </w:r>
    </w:p>
  </w:footnote>
  <w:footnote w:id="0" w:type="continuationSeparator">
    <w:p w:rsidRDefault="00D919B3" w:rsidP="009269C6" w:rsidR="00D919B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19B3" w:rsidP="00F62ECF" w:rsidR="00D919B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919B3" w:rsidR="00D919B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19B3" w:rsidP="00F62ECF" w:rsidR="00D919B3" w:rsidRPr="00FC4EE3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FC4EE3">
      <w:rPr>
        <w:rStyle w:val="Brojstranice"/>
        <w:sz w:val="22"/>
        <w:szCs w:val="22"/>
      </w:rPr>
      <w:fldChar w:fldCharType="begin"/>
    </w:r>
    <w:r w:rsidRPr="00FC4EE3">
      <w:rPr>
        <w:rStyle w:val="Brojstranice"/>
        <w:sz w:val="22"/>
        <w:szCs w:val="22"/>
      </w:rPr>
      <w:instrText xml:space="preserve">PAGE  </w:instrText>
    </w:r>
    <w:r w:rsidRPr="00FC4EE3">
      <w:rPr>
        <w:rStyle w:val="Brojstranice"/>
        <w:sz w:val="22"/>
        <w:szCs w:val="22"/>
      </w:rPr>
      <w:fldChar w:fldCharType="separate"/>
    </w:r>
    <w:r w:rsidR="00B92588">
      <w:rPr>
        <w:rStyle w:val="Brojstranice"/>
        <w:noProof/>
        <w:sz w:val="22"/>
        <w:szCs w:val="22"/>
      </w:rPr>
      <w:t>3</w:t>
    </w:r>
    <w:r w:rsidRPr="00FC4EE3">
      <w:rPr>
        <w:rStyle w:val="Brojstranice"/>
        <w:sz w:val="22"/>
        <w:szCs w:val="22"/>
      </w:rPr>
      <w:fldChar w:fldCharType="end"/>
    </w:r>
  </w:p>
  <w:p w:rsidRDefault="00651ABE" w:rsidP="00B46894" w:rsidR="00D919B3" w:rsidRPr="00B46894">
    <w:pPr>
      <w:pStyle w:val="Zaglavlje"/>
      <w:jc w:val="right"/>
      <w:rPr>
        <w:b/>
      </w:rPr>
    </w:pPr>
    <w:proofErr w:type="spellStart"/>
    <w:r>
      <w:rPr>
        <w:b/>
      </w:rPr>
      <w:t>Posl</w:t>
    </w:r>
    <w:proofErr w:type="spellEnd"/>
    <w:r>
      <w:rPr>
        <w:b/>
      </w:rPr>
      <w:t>. br.6-St. 464/2013-204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9121A3A"/>
    <w:multiLevelType w:val="hybridMultilevel"/>
    <w:tmpl w:val="FCFA9B0E"/>
    <w:lvl w:tplc="469E8B6A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0A83"/>
    <w:rsid w:val="00066A84"/>
    <w:rsid w:val="00092585"/>
    <w:rsid w:val="001263E2"/>
    <w:rsid w:val="001463EF"/>
    <w:rsid w:val="00156E22"/>
    <w:rsid w:val="001735DD"/>
    <w:rsid w:val="00180A46"/>
    <w:rsid w:val="00187392"/>
    <w:rsid w:val="001B50F4"/>
    <w:rsid w:val="001E2B20"/>
    <w:rsid w:val="00230A83"/>
    <w:rsid w:val="00240FE1"/>
    <w:rsid w:val="00253E75"/>
    <w:rsid w:val="002B0862"/>
    <w:rsid w:val="002C5D7C"/>
    <w:rsid w:val="002E082A"/>
    <w:rsid w:val="00356C21"/>
    <w:rsid w:val="0036508C"/>
    <w:rsid w:val="00373ECD"/>
    <w:rsid w:val="003F2812"/>
    <w:rsid w:val="00423A21"/>
    <w:rsid w:val="004355E6"/>
    <w:rsid w:val="00446292"/>
    <w:rsid w:val="004A73CC"/>
    <w:rsid w:val="004C4241"/>
    <w:rsid w:val="004F67B0"/>
    <w:rsid w:val="00536477"/>
    <w:rsid w:val="005650CB"/>
    <w:rsid w:val="00576E1B"/>
    <w:rsid w:val="0058454A"/>
    <w:rsid w:val="00586ECB"/>
    <w:rsid w:val="00636DC6"/>
    <w:rsid w:val="00650B08"/>
    <w:rsid w:val="00651ABE"/>
    <w:rsid w:val="006641C3"/>
    <w:rsid w:val="00667E41"/>
    <w:rsid w:val="00694842"/>
    <w:rsid w:val="00744B8F"/>
    <w:rsid w:val="00783C14"/>
    <w:rsid w:val="00794158"/>
    <w:rsid w:val="007C0804"/>
    <w:rsid w:val="007E2203"/>
    <w:rsid w:val="00805D8E"/>
    <w:rsid w:val="008247B0"/>
    <w:rsid w:val="00875D3F"/>
    <w:rsid w:val="008B669A"/>
    <w:rsid w:val="008D27E7"/>
    <w:rsid w:val="008E2A91"/>
    <w:rsid w:val="00924793"/>
    <w:rsid w:val="00924D14"/>
    <w:rsid w:val="009269C6"/>
    <w:rsid w:val="0093185F"/>
    <w:rsid w:val="00953105"/>
    <w:rsid w:val="00986145"/>
    <w:rsid w:val="00995718"/>
    <w:rsid w:val="009B29C8"/>
    <w:rsid w:val="009E6B48"/>
    <w:rsid w:val="00A53DD9"/>
    <w:rsid w:val="00AA2ABB"/>
    <w:rsid w:val="00AD065B"/>
    <w:rsid w:val="00B01DD9"/>
    <w:rsid w:val="00B0557A"/>
    <w:rsid w:val="00B34085"/>
    <w:rsid w:val="00B46894"/>
    <w:rsid w:val="00B74EBE"/>
    <w:rsid w:val="00B92588"/>
    <w:rsid w:val="00BF4EB9"/>
    <w:rsid w:val="00C13A22"/>
    <w:rsid w:val="00C60606"/>
    <w:rsid w:val="00C71C89"/>
    <w:rsid w:val="00CA3A1B"/>
    <w:rsid w:val="00D0472D"/>
    <w:rsid w:val="00D70ED4"/>
    <w:rsid w:val="00D919B3"/>
    <w:rsid w:val="00DD06EB"/>
    <w:rsid w:val="00E354A7"/>
    <w:rsid w:val="00E40010"/>
    <w:rsid w:val="00E95F11"/>
    <w:rsid w:val="00EF6757"/>
    <w:rsid w:val="00F3141B"/>
    <w:rsid w:val="00F62ECF"/>
    <w:rsid w:val="00F66E0E"/>
    <w:rsid w:val="00F71ED9"/>
    <w:rsid w:val="00FA2E43"/>
    <w:rsid w:val="00FB07B7"/>
    <w:rsid w:val="00FC4EE3"/>
    <w:rsid w:val="00FE3D25"/>
    <w:rsid w:val="00FF7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qFormat="true" w:uiPriority="0" w:locked="true" w:name="caption"/>
    <w:lsdException w:unhideWhenUsed="false" w:semiHidden="false" w:uiPriority="0" w:locked="true" w:name="page number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269C6"/>
    <w:rPr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30A83"/>
    <w:pPr>
      <w:tabs>
        <w:tab w:pos="4536" w:val="center"/>
        <w:tab w:pos="9072" w:val="right"/>
      </w:tabs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locked/>
    <w:rsid w:val="00230A83"/>
    <w:rPr>
      <w:rFonts w:cs="Times New Roman" w:hAnsi="Times New Roman" w:ascii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230A83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B07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D0472D"/>
    <w:rPr>
      <w:rFonts w:cs="Times New Roman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rsid w:val="00240F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240FE1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D70ED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13A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3A22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13A22"/>
    <w:rPr>
      <w:rFonts w:hAnsi="Times New Roman" w:ascii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13A22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13A22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header" w:semiHidden="0" w:uiPriority="0" w:unhideWhenUsed="0"/>
    <w:lsdException w:locked="1" w:name="caption" w:qFormat="1" w:uiPriority="0"/>
    <w:lsdException w:locked="1" w:name="page number" w:semiHidden="0" w:uiPriority="0" w:unhideWhenUsed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269C6"/>
    <w:rPr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30A83"/>
    <w:pPr>
      <w:tabs>
        <w:tab w:pos="4536" w:val="center"/>
        <w:tab w:pos="9072" w:val="right"/>
      </w:tabs>
    </w:pPr>
    <w:rPr>
      <w:rFonts w:ascii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locked/>
    <w:rsid w:val="00230A83"/>
    <w:rPr>
      <w:rFonts w:ascii="Times New Roman" w:cs="Times New Roman" w:hAnsi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230A83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B07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D0472D"/>
    <w:rPr>
      <w:rFonts w:cs="Times New Roman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rsid w:val="00240F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240FE1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D70ED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13A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3A22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13A22"/>
    <w:rPr>
      <w:rFonts w:ascii="Times New Roman" w:hAnsi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13A22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13A22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kolovoza 2018.</izvorni_sadrzaj>
    <derivirana_varijabla naziv="DomainObject.DatumDonosenjaOdluke_1">8.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1041</izvorni_sadrzaj>
    <derivirana_varijabla naziv="DomainObject.Predmet.Broj_1">1041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2017.</izvorni_sadrzaj>
    <derivirana_varijabla naziv="DomainObject.Predmet.DatumOsnivanja_1">21.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St-1041/2017</izvorni_sadrzaj>
    <derivirana_varijabla naziv="DomainObject.Predmet.OznakaBroj_1">St-1041/2017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DUBROVNIK and more d.o.o. za turizam i putnička agencija</izvorni_sadrzaj>
    <derivirana_varijabla naziv="DomainObject.Predmet.ProtustrankaFormated_1">  DUBROVNIK and more d.o.o. za turizam i putnička agencija</derivirana_varijabla>
  </DomainObject.Predmet.ProtustrankaFormated>
  <DomainObject.Predmet.ProtustrankaFormatedOIB>
    <izvorni_sadrzaj>  DUBROVNIK and more d.o.o. za turizam i putnička agencija, OIB 68065045976</izvorni_sadrzaj>
    <derivirana_varijabla naziv="DomainObject.Predmet.ProtustrankaFormatedOIB_1">  DUBROVNIK and more d.o.o. za turizam i putnička agencija, OIB 68065045976</derivirana_varijabla>
  </DomainObject.Predmet.ProtustrankaFormatedOIB>
  <DomainObject.Predmet.ProtustrankaFormatedWithAdress>
    <izvorni_sadrzaj> DUBROVNIK and more d.o.o. za turizam i putnička agencija, Put od Oboda 42, 20210 Cavtat</izvorni_sadrzaj>
    <derivirana_varijabla naziv="DomainObject.Predmet.ProtustrankaFormatedWithAdress_1"> DUBROVNIK and more d.o.o. za turizam i putnička agencija, Put od Oboda 42, 20210 Cavtat</derivirana_varijabla>
  </DomainObject.Predmet.ProtustrankaFormatedWithAdress>
  <DomainObject.Predmet.ProtustrankaFormatedWithAdressOIB>
    <izvorni_sadrzaj> DUBROVNIK and more d.o.o. za turizam i putnička agencija, OIB 68065045976, Put od Oboda 42, 20210 Cavtat</izvorni_sadrzaj>
    <derivirana_varijabla naziv="DomainObject.Predmet.ProtustrankaFormatedWithAdressOIB_1"> DUBROVNIK and more d.o.o. za turizam i putnička agencija, OIB 68065045976, Put od Oboda 42, 20210 Cavtat</derivirana_varijabla>
  </DomainObject.Predmet.ProtustrankaFormatedWithAdressOIB>
  <DomainObject.Predmet.ProtustrankaWithAdress>
    <izvorni_sadrzaj>DUBROVNIK and more d.o.o. za turizam i putnička agencija Put od Oboda 42, 20210 Cavtat</izvorni_sadrzaj>
    <derivirana_varijabla naziv="DomainObject.Predmet.ProtustrankaWithAdress_1">DUBROVNIK and more d.o.o. za turizam i putnička agencija Put od Oboda 42, 20210 Cavtat</derivirana_varijabla>
  </DomainObject.Predmet.ProtustrankaWithAdress>
  <DomainObject.Predmet.ProtustrankaWithAdressOIB>
    <izvorni_sadrzaj>DUBROVNIK and more d.o.o. za turizam i putnička agencija, OIB 68065045976, Put od Oboda 42, 20210 Cavtat</izvorni_sadrzaj>
    <derivirana_varijabla naziv="DomainObject.Predmet.ProtustrankaWithAdressOIB_1">DUBROVNIK and more d.o.o. za turizam i putnička agencija, OIB 68065045976, Put od Oboda 42, 20210 Cavtat</derivirana_varijabla>
  </DomainObject.Predmet.ProtustrankaWithAdressOIB>
  <DomainObject.Predmet.ProtustrankaNazivFormated>
    <izvorni_sadrzaj>DUBROVNIK and more d.o.o. za turizam i putnička agencija</izvorni_sadrzaj>
    <derivirana_varijabla naziv="DomainObject.Predmet.ProtustrankaNazivFormated_1">DUBROVNIK and more d.o.o. za turizam i putnička agencija</derivirana_varijabla>
  </DomainObject.Predmet.ProtustrankaNazivFormated>
  <DomainObject.Predmet.ProtustrankaNazivFormatedOIB>
    <izvorni_sadrzaj>DUBROVNIK and more d.o.o. za turizam i putnička agencija, OIB 68065045976</izvorni_sadrzaj>
    <derivirana_varijabla naziv="DomainObject.Predmet.ProtustrankaNazivFormatedOIB_1">DUBROVNIK and more d.o.o. za turizam i putnička agencija, OIB 68065045976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12502.15</izvorni_sadrzaj>
    <derivirana_varijabla naziv="DomainObject.Predmet.TrenutnaVrijednost_1">12502.15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DUBROVNIK and more d.o.o. za turizam i putnička agencija</item>
    </izvorni_sadrzaj>
    <derivirana_varijabla naziv="DomainObject.Predmet.ProtuStrankaListFormated_1">
      <item>DUBROVNIK and more d.o.o. za turizam i putnička agencija</item>
    </derivirana_varijabla>
  </DomainObject.Predmet.ProtuStrankaListFormated>
  <DomainObject.Predmet.ProtuStrankaListFormatedOIB>
    <izvorni_sadrzaj>
      <item>DUBROVNIK and more d.o.o. za turizam i putnička agencija, OIB 68065045976</item>
    </izvorni_sadrzaj>
    <derivirana_varijabla naziv="DomainObject.Predmet.ProtuStrankaListFormatedOIB_1">
      <item>DUBROVNIK and more d.o.o. za turizam i putnička agencija, OIB 68065045976</item>
    </derivirana_varijabla>
  </DomainObject.Predmet.ProtuStrankaListFormatedOIB>
  <DomainObject.Predmet.ProtuStrankaListFormatedWithAdress>
    <izvorni_sadrzaj>
      <item>DUBROVNIK and more d.o.o. za turizam i putnička agencija, Put od Oboda 42, 20210 Cavtat</item>
    </izvorni_sadrzaj>
    <derivirana_varijabla naziv="DomainObject.Predmet.ProtuStrankaListFormatedWithAdress_1">
      <item>DUBROVNIK and more d.o.o. za turizam i putnička agencija, Put od Oboda 42, 20210 Cavtat</item>
    </derivirana_varijabla>
  </DomainObject.Predmet.ProtuStrankaListFormatedWithAdress>
  <DomainObject.Predmet.ProtuStrankaListFormatedWithAdressOIB>
    <izvorni_sadrzaj>
      <item>DUBROVNIK and more d.o.o. za turizam i putnička agencija, OIB 68065045976, Put od Oboda 42, 20210 Cavtat</item>
    </izvorni_sadrzaj>
    <derivirana_varijabla naziv="DomainObject.Predmet.ProtuStrankaListFormatedWithAdressOIB_1">
      <item>DUBROVNIK and more d.o.o. za turizam i putnička agencija, OIB 68065045976, Put od Oboda 42, 20210 Cavtat</item>
    </derivirana_varijabla>
  </DomainObject.Predmet.ProtuStrankaListFormatedWithAdressOIB>
  <DomainObject.Predmet.ProtuStrankaListNazivFormated>
    <izvorni_sadrzaj>
      <item>DUBROVNIK and more d.o.o. za turizam i putnička agencija</item>
    </izvorni_sadrzaj>
    <derivirana_varijabla naziv="DomainObject.Predmet.ProtuStrankaListNazivFormated_1">
      <item>DUBROVNIK and more d.o.o. za turizam i putnička agencija</item>
    </derivirana_varijabla>
  </DomainObject.Predmet.ProtuStrankaListNazivFormated>
  <DomainObject.Predmet.ProtuStrankaListNazivFormatedOIB>
    <izvorni_sadrzaj>
      <item>DUBROVNIK and more d.o.o. za turizam i putnička agencija, OIB 68065045976</item>
    </izvorni_sadrzaj>
    <derivirana_varijabla naziv="DomainObject.Predmet.ProtuStrankaListNazivFormatedOIB_1">
      <item>DUBROVNIK and more d.o.o. za turizam i putnička agencija, OIB 68065045976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kolovoza 2018.</izvorni_sadrzaj>
    <derivirana_varijabla naziv="DomainObject.Datum_1">8.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DUBROVNIK and more d.o.o. za turizam i putnička agencija</izvorni_sadrzaj>
    <derivirana_varijabla naziv="DomainObject.Predmet.ProtustrankaIDrugi_1">DUBROVNIK and more d.o.o. za turizam i putnička agencija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DUBROVNIK and more d.o.o. za turizam i putnička agencija, OIB 68065045976, Put od Oboda 42, 20210 Cavtat</izvorni_sadrzaj>
    <derivirana_varijabla naziv="DomainObject.Predmet.ProtustrankaIDrugiAdressOIB_1">DUBROVNIK and more d.o.o. za turizam i putnička agencija, OIB 68065045976, Put od Oboda 42, 20210 Cavtat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DUBROVNIK and more d.o.o. za turizam i putnička agencija</item>
    </izvorni_sadrzaj>
    <derivirana_varijabla naziv="DomainObject.Predmet.SudioniciListNaziv_1">
      <item>FINA, RC Split, Podružnica Dubrovnik</item>
      <item>DUBROVNIK and more d.o.o. za turizam i putnička agencija</item>
    </derivirana_varijabla>
  </DomainObject.Predmet.SudioniciListNaziv>
  <DomainObject.Predmet.SudioniciListAdressOIB>
    <izvorni_sadrzaj>
      <item>FINA, RC Split, Podružnica Dubrovnik, OIB 85821130368, Vukovarska 2,20000 Dubrovnik</item>
      <item>DUBROVNIK and more d.o.o. za turizam i putnička agencija, OIB 68065045976, Put od Oboda 42,20210 Cavtat</item>
    </izvorni_sadrzaj>
    <derivirana_varijabla naziv="DomainObject.Predmet.SudioniciListAdressOIB_1">
      <item>FINA, RC Split, Podružnica Dubrovnik, OIB 85821130368, Vukovarska 2,20000 Dubrovnik</item>
      <item>DUBROVNIK and more d.o.o. za turizam i putnička agencija, OIB 68065045976, Put od Oboda 42,20210 Cavtat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68065045976</item>
    </izvorni_sadrzaj>
    <derivirana_varijabla naziv="DomainObject.Predmet.SudioniciListNazivOIB_1">
      <item>, OIB 85821130368</item>
      <item>, OIB 68065045976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Vidman, OIB 42883746819, V. Nazora 77 Ivanec</item>
    </izvorni_sadrzaj>
    <derivirana_varijabla naziv="DomainObject.Predmet.StecajniUpraviteljiListAddressOIB_1">
      <item>Dražen Vidman, OIB 42883746819, V. Nazora 77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210</properties:Words>
  <properties:Characters>1050</properties:Characters>
  <properties:Lines>43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2018-08-08T09:47:00Z</dcterms:created>
  <dc:creator>Srđan Gavranić</dc:creator>
  <cp:lastModifiedBy>Srđan Gavranić</cp:lastModifiedBy>
  <cp:lastPrinted>2018-08-08T09:43:00Z</cp:lastPrinted>
  <dcterms:modified xmlns:xsi="http://www.w3.org/2001/XMLSchema-instance" xsi:type="dcterms:W3CDTF">2018-08-08T09:48:00Z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(zaključak - nalog stečajnom za prvu diobu.docx)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