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3cea" w14:paraId="d183cea" w:rsidRDefault="003065C4" w:rsidP="000C4854" w:rsidR="003065C4">
      <w:pPr>
        <w:pStyle w:val="Zaglavlje"/>
        <w:jc w:val="right"/>
        <w15:collapsed w:val="false"/>
        <w:rPr>
          <w:rFonts w:cs="Arial" w:hAnsi="Arial" w:ascii="Arial"/>
        </w:rPr>
      </w:pPr>
      <w:bookmarkStart w:name="_GoBack" w:id="0"/>
      <w:bookmarkEnd w:id="0"/>
    </w:p>
    <w:p w:rsidRDefault="000C4854" w:rsidP="000C4854" w:rsidR="000C4854" w:rsidRPr="00747C37">
      <w:pPr>
        <w:pStyle w:val="Zaglavlje"/>
        <w:jc w:val="right"/>
      </w:pPr>
      <w:r>
        <w:rPr>
          <w:rFonts w:cs="Arial" w:hAnsi="Arial" w:ascii="Arial"/>
        </w:rPr>
        <w:tab/>
      </w:r>
      <w:r>
        <w:t>8 St-124/13-12</w:t>
      </w:r>
      <w:r w:rsidR="0016403E">
        <w:t>2</w:t>
      </w:r>
    </w:p>
    <w:p w:rsidRDefault="00EE27D1" w:rsidP="00EE27D1" w:rsidR="00EE27D1">
      <w:pPr>
        <w:rPr>
          <w:sz w:val="22"/>
          <w:szCs w:val="22"/>
        </w:rPr>
      </w:pPr>
    </w:p>
    <w:p w:rsidRDefault="00747C37" w:rsidP="00747C37" w:rsidR="00EE27D1" w:rsidRPr="000C4854">
      <w:pPr>
        <w:jc w:val="center"/>
      </w:pPr>
      <w:r w:rsidRPr="000C4854">
        <w:t>R E P U B L I K A   H R V A T S K A</w:t>
      </w:r>
    </w:p>
    <w:p w:rsidRDefault="001553F3" w:rsidP="00EE27D1" w:rsidR="001553F3" w:rsidRPr="000C4854"/>
    <w:p w:rsidRDefault="00EE27D1" w:rsidP="00EE27D1" w:rsidR="00EE27D1" w:rsidRPr="000C4854">
      <w:pPr>
        <w:jc w:val="center"/>
      </w:pPr>
      <w:r w:rsidRPr="000C4854">
        <w:t>R J E Š E N J E</w:t>
      </w:r>
    </w:p>
    <w:p w:rsidRDefault="008B468A" w:rsidP="00EE27D1" w:rsidR="008B468A">
      <w:pPr>
        <w:jc w:val="center"/>
        <w:rPr>
          <w:b/>
        </w:rPr>
      </w:pPr>
    </w:p>
    <w:p w:rsidRDefault="003B2A5E" w:rsidP="00EE27D1" w:rsidR="003B2A5E">
      <w:pPr>
        <w:jc w:val="center"/>
        <w:rPr>
          <w:b/>
        </w:rPr>
      </w:pPr>
    </w:p>
    <w:p w:rsidRDefault="003B2A5E" w:rsidP="000C4854" w:rsidR="008B468A" w:rsidRPr="003B2A5E">
      <w:pPr>
        <w:ind w:firstLine="708"/>
        <w:jc w:val="both"/>
      </w:pPr>
      <w:r w:rsidRPr="003B2A5E">
        <w:t>Trgovački sud u Rijeci po sutkinji Emi Brdovčak, u stečajnom postupku nad dužnikom ADRIAS GRADITELJSTVO d.o.o. u stečaju, Crikvenica, Vinodolska 20, OIB: 64139962107, kojeg zastupa stečajna upraviteljica Nada Barišić iz Rijeke, M. Jengića 33, OIB: 73310761038, 21. veljače 2019.,</w:t>
      </w:r>
    </w:p>
    <w:p w:rsidRDefault="00221869" w:rsidP="00EE27D1" w:rsidR="004049D1">
      <w:pPr>
        <w:jc w:val="both"/>
      </w:pPr>
      <w:r>
        <w:tab/>
      </w:r>
    </w:p>
    <w:p w:rsidRDefault="00EE27D1" w:rsidP="00EE27D1" w:rsidR="00EE27D1" w:rsidRPr="000C4854">
      <w:pPr>
        <w:jc w:val="center"/>
      </w:pPr>
      <w:r w:rsidRPr="000C4854">
        <w:t>r i j e š i o    j e</w:t>
      </w:r>
    </w:p>
    <w:p w:rsidRDefault="001553F3" w:rsidP="00EE27D1" w:rsidR="001553F3" w:rsidRPr="00747C37">
      <w:pPr>
        <w:jc w:val="center"/>
      </w:pPr>
    </w:p>
    <w:p w:rsidRDefault="000C4854" w:rsidP="000C4854" w:rsidR="003B2A5E" w:rsidRPr="003B2A5E">
      <w:pPr>
        <w:jc w:val="both"/>
      </w:pPr>
      <w:r>
        <w:t>I.</w:t>
      </w:r>
      <w:r>
        <w:tab/>
      </w:r>
      <w:r w:rsidR="00083D8E">
        <w:t>Utvrđuje se da je kupac</w:t>
      </w:r>
      <w:r w:rsidR="003B2A5E">
        <w:t xml:space="preserve"> ADRIA DREAM d.o.o. Rijeka</w:t>
      </w:r>
      <w:r w:rsidR="008B468A">
        <w:t>,</w:t>
      </w:r>
      <w:r w:rsidR="003B2A5E">
        <w:t xml:space="preserve"> Ive Marinkovića 24, OIB: 74129782744,</w:t>
      </w:r>
      <w:r w:rsidR="008B468A">
        <w:t xml:space="preserve"> </w:t>
      </w:r>
      <w:r w:rsidR="00083D8E">
        <w:t>ponudi</w:t>
      </w:r>
      <w:r w:rsidR="004049D1">
        <w:t>o</w:t>
      </w:r>
      <w:r w:rsidR="00083D8E">
        <w:t xml:space="preserve"> najveću cijenu u iznosu</w:t>
      </w:r>
      <w:r w:rsidR="004049D1">
        <w:t xml:space="preserve"> od</w:t>
      </w:r>
      <w:r w:rsidR="003B2A5E">
        <w:t xml:space="preserve"> 1.108.160,00 </w:t>
      </w:r>
      <w:r w:rsidR="004049D1">
        <w:t>kn</w:t>
      </w:r>
      <w:r w:rsidR="00083D8E">
        <w:t xml:space="preserve"> pa </w:t>
      </w:r>
      <w:r w:rsidR="008F5586">
        <w:t>su</w:t>
      </w:r>
      <w:r w:rsidR="00083D8E">
        <w:t xml:space="preserve"> sukladno čl.103. st.</w:t>
      </w:r>
      <w:r w:rsidR="004049D1">
        <w:t xml:space="preserve"> </w:t>
      </w:r>
      <w:r w:rsidR="00083D8E">
        <w:t>3. Ovršnog zakona (</w:t>
      </w:r>
      <w:r w:rsidR="004049D1">
        <w:t>„</w:t>
      </w:r>
      <w:r w:rsidR="00083D8E">
        <w:t>Narodne novine</w:t>
      </w:r>
      <w:r w:rsidR="004049D1">
        <w:t>“</w:t>
      </w:r>
      <w:r w:rsidR="00083D8E">
        <w:t xml:space="preserve"> </w:t>
      </w:r>
      <w:r w:rsidR="000B1D31">
        <w:t xml:space="preserve">broj </w:t>
      </w:r>
      <w:r w:rsidR="00083D8E">
        <w:t xml:space="preserve">112/12, 25/13 i 93/14, dalje; OZ-a) ispunjene pretpostavke da </w:t>
      </w:r>
      <w:r w:rsidR="004049D1">
        <w:t xml:space="preserve">mu se dosude nekretnine </w:t>
      </w:r>
      <w:r w:rsidR="003B2A5E">
        <w:t>označene</w:t>
      </w:r>
      <w:r w:rsidR="003B2A5E" w:rsidRPr="003B2A5E">
        <w:t xml:space="preserve"> kao k.č.br. 2720/4, upisana u z.k.ul. 1987, k.o. Crikvenica (koja u naravi predstavlja dio zgrade i dvor, površine 32 čhv), k. č. br. 2716, upisana u z.k.ul. 2943, k.o. Crikvenica (koja u naravi predstavlja dio trafostanice i dvor, površine 85 čhv), k. č. br. 2720/3 (koja u naravi predstavlja dio zgrade i dvor površine 95 čhv) i 2727/</w:t>
      </w:r>
      <w:r w:rsidR="003B2A5E">
        <w:t>2</w:t>
      </w:r>
      <w:r w:rsidR="003B2A5E" w:rsidRPr="003B2A5E">
        <w:t>B (koja u naravi predstavlja dio zgrade i dvor, površine 405 čhv), upisane u z.k.ul. 1036, k.o. Crikvenica,</w:t>
      </w:r>
      <w:r w:rsidR="003B2A5E">
        <w:t xml:space="preserve"> </w:t>
      </w:r>
      <w:r w:rsidR="003B2A5E" w:rsidRPr="003B2A5E">
        <w:t>sve upisane u u zemljišnim k</w:t>
      </w:r>
      <w:r w:rsidR="00A72E5E">
        <w:t>njigama Općinskog suda u Cr</w:t>
      </w:r>
      <w:r w:rsidR="003B2A5E" w:rsidRPr="003B2A5E">
        <w:t>i</w:t>
      </w:r>
      <w:r w:rsidR="00A72E5E">
        <w:t>kvenici</w:t>
      </w:r>
      <w:r w:rsidR="003B2A5E" w:rsidRPr="003B2A5E">
        <w:t>, Zemljišno – knjižni odjel Crikvenica.</w:t>
      </w:r>
    </w:p>
    <w:p w:rsidRDefault="00083D8E" w:rsidP="00361459" w:rsidR="00083D8E">
      <w:pPr>
        <w:jc w:val="both"/>
      </w:pPr>
    </w:p>
    <w:p w:rsidRDefault="000C4854" w:rsidP="000C4854" w:rsidR="003B2A5E">
      <w:pPr>
        <w:jc w:val="both"/>
      </w:pPr>
      <w:r>
        <w:t>II.</w:t>
      </w:r>
      <w:r>
        <w:tab/>
      </w:r>
      <w:r w:rsidR="00B32CD7" w:rsidRPr="00747C37">
        <w:t>Kupcu</w:t>
      </w:r>
      <w:r w:rsidR="003B2A5E">
        <w:t xml:space="preserve"> </w:t>
      </w:r>
      <w:r w:rsidR="003B2A5E" w:rsidRPr="003B2A5E">
        <w:t>ADRIA DREAM d.o.o. Rijeka, Ive Marinkovića 24, OIB: 74129782744</w:t>
      </w:r>
      <w:r w:rsidR="0055071A">
        <w:t>,</w:t>
      </w:r>
      <w:r w:rsidR="004049D1">
        <w:t xml:space="preserve"> </w:t>
      </w:r>
      <w:r w:rsidR="00B32CD7" w:rsidRPr="00747C37">
        <w:t>dosuđuj</w:t>
      </w:r>
      <w:r w:rsidR="004049D1">
        <w:t>u</w:t>
      </w:r>
      <w:r w:rsidR="00B32CD7" w:rsidRPr="00747C37">
        <w:t xml:space="preserve"> se nekretnin</w:t>
      </w:r>
      <w:r w:rsidR="0055071A">
        <w:t>e</w:t>
      </w:r>
      <w:r w:rsidR="00B32CD7" w:rsidRPr="00747C37">
        <w:t xml:space="preserve"> stečajnog dužnika upisan</w:t>
      </w:r>
      <w:r w:rsidR="004049D1">
        <w:t>e</w:t>
      </w:r>
      <w:r w:rsidR="00B32CD7" w:rsidRPr="00747C37">
        <w:t xml:space="preserve"> u </w:t>
      </w:r>
      <w:r w:rsidR="00990987" w:rsidRPr="00990987">
        <w:t xml:space="preserve">zemljišnim knjigama </w:t>
      </w:r>
      <w:r w:rsidR="003B2A5E" w:rsidRPr="003B2A5E">
        <w:t>Općinskog suda u</w:t>
      </w:r>
      <w:r w:rsidR="00A72E5E">
        <w:t xml:space="preserve"> Crikvenici</w:t>
      </w:r>
      <w:r w:rsidR="003B2A5E" w:rsidRPr="003B2A5E">
        <w:t>, Zemljišno – knjižni odjel Crikvenica</w:t>
      </w:r>
      <w:r w:rsidR="003B2A5E">
        <w:t xml:space="preserve"> </w:t>
      </w:r>
      <w:r w:rsidR="003B0EB3">
        <w:t xml:space="preserve">i to: </w:t>
      </w:r>
    </w:p>
    <w:p w:rsidRDefault="003B2A5E" w:rsidP="00A72E5E" w:rsidR="003B2A5E">
      <w:pPr>
        <w:pStyle w:val="Odlomakpopisa"/>
        <w:numPr>
          <w:ilvl w:val="0"/>
          <w:numId w:val="16"/>
        </w:numPr>
        <w:jc w:val="both"/>
      </w:pPr>
      <w:r>
        <w:t>nekretnina označena</w:t>
      </w:r>
      <w:r w:rsidRPr="003B2A5E">
        <w:t xml:space="preserve"> kao k.č.br. 2720/4, upisana u z.k.ul. 1987, k.o. Crikvenica (koja u naravi predstavlja dio zgrade i dvor, površine 32 čhv),</w:t>
      </w:r>
    </w:p>
    <w:p w:rsidRDefault="003B2A5E" w:rsidP="00A72E5E" w:rsidR="003B2A5E">
      <w:pPr>
        <w:pStyle w:val="Odlomakpopisa"/>
        <w:numPr>
          <w:ilvl w:val="0"/>
          <w:numId w:val="16"/>
        </w:numPr>
        <w:jc w:val="both"/>
      </w:pPr>
      <w:r>
        <w:t>nekretnina označena kao k.č.</w:t>
      </w:r>
      <w:r w:rsidRPr="003B2A5E">
        <w:t xml:space="preserve">br. 2716, upisana u z.k.ul. 2943, k.o. Crikvenica (koja u naravi predstavlja dio trafostanice i dvor, površine 85 čhv), </w:t>
      </w:r>
    </w:p>
    <w:p w:rsidRDefault="003B2A5E" w:rsidP="00A72E5E" w:rsidR="003B2A5E">
      <w:pPr>
        <w:pStyle w:val="Odlomakpopisa"/>
        <w:numPr>
          <w:ilvl w:val="0"/>
          <w:numId w:val="16"/>
        </w:numPr>
        <w:jc w:val="both"/>
      </w:pPr>
      <w:r>
        <w:t xml:space="preserve">nekretnina označena kao </w:t>
      </w:r>
      <w:r w:rsidRPr="003B2A5E">
        <w:t>k. č. br. 2720/3 (koja u naravi predstavlja dio zgrade i dvor površine 95 čhv) i 2727/2B (koja u naravi predstavlja dio zgrade i dvor, površine 405 čhv), upisane u z.k.ul. 1036, k.o. Crikvenica</w:t>
      </w:r>
    </w:p>
    <w:p w:rsidRDefault="003B0EB3" w:rsidP="003B0EB3" w:rsidR="003B0EB3">
      <w:pPr>
        <w:pStyle w:val="Odlomakpopisa"/>
        <w:ind w:left="1080"/>
        <w:jc w:val="both"/>
      </w:pPr>
    </w:p>
    <w:p w:rsidRDefault="000C4854" w:rsidP="000C4854" w:rsidR="003B2A5E">
      <w:pPr>
        <w:jc w:val="both"/>
      </w:pPr>
      <w:r>
        <w:t>III.</w:t>
      </w:r>
      <w:r>
        <w:tab/>
      </w:r>
      <w:r w:rsidR="004049D1">
        <w:t>Utvrđuje se da je kupac</w:t>
      </w:r>
      <w:r w:rsidR="003B0EB3">
        <w:t xml:space="preserve"> </w:t>
      </w:r>
      <w:r w:rsidR="003B2A5E" w:rsidRPr="003B2A5E">
        <w:t>ADRIA DREAM d.o.o. Rijeka, Ive Marinkovića 24, OIB: 74129782744</w:t>
      </w:r>
      <w:r w:rsidR="003B2A5E">
        <w:t xml:space="preserve">, </w:t>
      </w:r>
      <w:r w:rsidR="004049D1">
        <w:t xml:space="preserve">na ime jamčevine za sudjelovanje na dražbi za predmetnu nekretninu uplatio </w:t>
      </w:r>
      <w:r w:rsidR="003B0EB3">
        <w:t xml:space="preserve">jamčevinu u visini od </w:t>
      </w:r>
      <w:r w:rsidR="003B2A5E">
        <w:t xml:space="preserve">441.264,00 </w:t>
      </w:r>
      <w:r w:rsidR="004049D1">
        <w:t>kn</w:t>
      </w:r>
      <w:r w:rsidR="003B2A5E">
        <w:t xml:space="preserve">. </w:t>
      </w:r>
    </w:p>
    <w:p w:rsidRDefault="003B2A5E" w:rsidP="00A72E5E" w:rsidR="003B2A5E">
      <w:pPr>
        <w:jc w:val="both"/>
      </w:pPr>
    </w:p>
    <w:p w:rsidRDefault="000C4854" w:rsidP="000C4854" w:rsidR="003B2A5E">
      <w:pPr>
        <w:jc w:val="both"/>
      </w:pPr>
      <w:r>
        <w:t>IV.</w:t>
      </w:r>
      <w:r>
        <w:tab/>
      </w:r>
      <w:r w:rsidR="003B2A5E" w:rsidRPr="003B2A5E">
        <w:t>Kupac ADRIA DREAM d.o.o. Rijeka, Ive Marinkovića 24, OIB: 74129782744</w:t>
      </w:r>
      <w:r w:rsidR="003B2A5E">
        <w:t xml:space="preserve">, </w:t>
      </w:r>
      <w:r w:rsidR="003B2A5E" w:rsidRPr="003B2A5E">
        <w:t xml:space="preserve">dužan je u roku od trideset dana od dana pravomoćnosti rješenja o dosudi uplatiti razliku kupovnine za nekretninu opisanu u točki I. izreke ovog rješenja u visini od ukupno </w:t>
      </w:r>
      <w:r w:rsidR="003B2A5E">
        <w:t xml:space="preserve">666.896,00 kn (šesto šezdeset i šest tisuća osamsto devedeset i šest kuna) </w:t>
      </w:r>
      <w:r w:rsidR="003B2A5E" w:rsidRPr="003B2A5E">
        <w:t>na poseban račun Agencije IBAN: HR11 2390 0011 3000 2878 7, model: HR11. Pod poziv na broj (PNB) potrebno je upis</w:t>
      </w:r>
      <w:r w:rsidR="00E468CB">
        <w:t xml:space="preserve">ati kao </w:t>
      </w:r>
      <w:r w:rsidR="00E468CB">
        <w:lastRenderedPageBreak/>
        <w:t>podatak prvi (P1) broj 121861</w:t>
      </w:r>
      <w:r w:rsidR="003B2A5E" w:rsidRPr="003B2A5E">
        <w:t xml:space="preserve">, a kao podatak drugi (P2) broj koji je sadržan u tablici pod rednim brojem VII.  </w:t>
      </w:r>
    </w:p>
    <w:p w:rsidRDefault="000408B9" w:rsidP="000408B9" w:rsidR="000408B9" w:rsidRPr="001468EB">
      <w:pPr>
        <w:pStyle w:val="Odlomakpopisa"/>
        <w:ind w:left="1080"/>
        <w:jc w:val="both"/>
      </w:pPr>
    </w:p>
    <w:p w:rsidRDefault="000C4854" w:rsidP="000C4854" w:rsidR="001468EB" w:rsidRPr="00880B73">
      <w:pPr>
        <w:jc w:val="both"/>
      </w:pPr>
      <w:r>
        <w:t>V.</w:t>
      </w:r>
      <w:r>
        <w:tab/>
      </w:r>
      <w:r w:rsidR="003B0EB3" w:rsidRPr="003B0EB3">
        <w:t>Određuje se upis prava vlasništva u korist</w:t>
      </w:r>
      <w:r w:rsidR="00E468CB">
        <w:t xml:space="preserve"> kupca </w:t>
      </w:r>
      <w:r w:rsidR="00E468CB" w:rsidRPr="00E468CB">
        <w:t>ADRIA DREAM d.o.o. Rijeka, Ive Marinkovića 24, OIB: 74129782744</w:t>
      </w:r>
      <w:r w:rsidR="00AC0EF5">
        <w:t>, na dosuđenim</w:t>
      </w:r>
      <w:r w:rsidR="003B0EB3" w:rsidRPr="003B0EB3">
        <w:t xml:space="preserve"> nekretni</w:t>
      </w:r>
      <w:r w:rsidR="00AC0EF5">
        <w:t>nama</w:t>
      </w:r>
      <w:r w:rsidR="003B0EB3" w:rsidRPr="003B0EB3">
        <w:t xml:space="preserve"> iz točke I. izreke ovog rješenja i to nakon pravomoćnosti ovoga rješenja o dosudi</w:t>
      </w:r>
      <w:r w:rsidR="00A72E5E">
        <w:t xml:space="preserve"> i nakon što kupac uplati razliku kupovnine iz točke IV. izreke ovog rješenja</w:t>
      </w:r>
      <w:r w:rsidR="003B0EB3" w:rsidRPr="003B0EB3">
        <w:t>.</w:t>
      </w:r>
    </w:p>
    <w:p w:rsidRDefault="001468EB" w:rsidP="001468EB" w:rsidR="001468EB" w:rsidRPr="00880B73">
      <w:pPr>
        <w:jc w:val="both"/>
      </w:pPr>
    </w:p>
    <w:p w:rsidRDefault="000C4854" w:rsidP="000C4854" w:rsidR="00E468CB">
      <w:pPr>
        <w:jc w:val="both"/>
      </w:pPr>
      <w:r>
        <w:t>VI.</w:t>
      </w:r>
      <w:r>
        <w:tab/>
      </w:r>
      <w:r w:rsidR="001468EB" w:rsidRPr="001A62CB">
        <w:t>Određu</w:t>
      </w:r>
      <w:r w:rsidR="00AC0EF5">
        <w:t>je se brisanje zemljišnoknjižnih</w:t>
      </w:r>
      <w:r w:rsidR="001468EB" w:rsidRPr="001A62CB">
        <w:t xml:space="preserve"> upisa k</w:t>
      </w:r>
      <w:r w:rsidR="00AC0EF5">
        <w:t>oji prestaju</w:t>
      </w:r>
      <w:r w:rsidR="00DE6137">
        <w:t xml:space="preserve"> prodajom nekretnine </w:t>
      </w:r>
      <w:r w:rsidR="003B0EB3">
        <w:t xml:space="preserve">upisane u zemljišnim knjigama </w:t>
      </w:r>
      <w:r w:rsidR="00E468CB">
        <w:t>Općinskog suda u Crikvenici, Zemljišno knjižni odjel Crikvenica i to na nekretnini označenoj kao k.č.br. 2720/4, upisana u z.k.u</w:t>
      </w:r>
      <w:r w:rsidR="00A72E5E">
        <w:t>l. 1987, k.o. 302597 Crikvenica</w:t>
      </w:r>
      <w:r w:rsidR="00E468CB">
        <w:t xml:space="preserve">: </w:t>
      </w:r>
    </w:p>
    <w:p w:rsidRDefault="00A72E5E" w:rsidP="00147B8E" w:rsidR="00E468CB" w:rsidRPr="00147B8E">
      <w:pPr>
        <w:pStyle w:val="Odlomakpopisa"/>
        <w:numPr>
          <w:ilvl w:val="0"/>
          <w:numId w:val="16"/>
        </w:numPr>
        <w:jc w:val="both"/>
      </w:pPr>
      <w:r>
        <w:t>u</w:t>
      </w:r>
      <w:r w:rsidR="00147B8E">
        <w:t xml:space="preserve">knjižba prava zaloga pod brojem </w:t>
      </w:r>
      <w:r w:rsidR="00E468CB" w:rsidRPr="00147B8E">
        <w:t>1.1</w:t>
      </w:r>
      <w:r w:rsidR="00147B8E" w:rsidRPr="00147B8E">
        <w:t>, z</w:t>
      </w:r>
      <w:r w:rsidR="00E468CB" w:rsidRPr="00147B8E">
        <w:t>aprimljeno 01.10.2009. broj Z-3293/09</w:t>
      </w:r>
      <w:r w:rsidR="00147B8E" w:rsidRPr="00147B8E">
        <w:t>, kojom se n</w:t>
      </w:r>
      <w:r w:rsidR="00E468CB" w:rsidRPr="00147B8E">
        <w:t>a temelju ovosudnog rješenja od 02. listopada 2009. godine, po</w:t>
      </w:r>
      <w:r w:rsidR="00147B8E" w:rsidRPr="00147B8E">
        <w:t xml:space="preserve">sl. br. Ovr-630/09 uknjižuje </w:t>
      </w:r>
      <w:r w:rsidR="00E468CB" w:rsidRPr="00147B8E">
        <w:t>pravo zaloga na nekretnine u A,</w:t>
      </w:r>
      <w:r>
        <w:t xml:space="preserve"> za dug u iznosu od 279.733,89 k</w:t>
      </w:r>
      <w:r w:rsidR="00E468CB" w:rsidRPr="00147B8E">
        <w:t>n i troškovima ovršnog postupka u iznosu od 2.500,00 Kn uz zakonsku zateznu kamatu sa 17% godišnje počev od 06. svibnja 2009. godine do isplate kao i eventualne dal</w:t>
      </w:r>
      <w:r w:rsidR="00147B8E" w:rsidRPr="00147B8E">
        <w:t>jnje ovršne troškove, za korist REPUBLIKE HRVATSKE</w:t>
      </w:r>
      <w:r w:rsidR="00E468CB" w:rsidRPr="00147B8E">
        <w:t xml:space="preserve">, MINISTARSTVO FINANCIJA - POREZNA UPRAVA, PODRUČNI URED RIJEKA    </w:t>
      </w:r>
    </w:p>
    <w:p w:rsidRDefault="00147B8E" w:rsidP="003065C4" w:rsidR="00147B8E" w:rsidRPr="00147B8E">
      <w:pPr>
        <w:pStyle w:val="Odlomakpopisa"/>
        <w:ind w:firstLine="336" w:left="708"/>
        <w:jc w:val="both"/>
      </w:pPr>
      <w:r w:rsidRPr="00147B8E">
        <w:t>-  zabilježba ovršivosti tražbine pod 1.2,</w:t>
      </w:r>
    </w:p>
    <w:p w:rsidRDefault="00147B8E" w:rsidP="003065C4" w:rsidR="00147B8E" w:rsidRPr="00147B8E">
      <w:pPr>
        <w:pStyle w:val="Odlomakpopisa"/>
        <w:ind w:left="1044"/>
        <w:jc w:val="both"/>
      </w:pPr>
      <w:r w:rsidRPr="00147B8E">
        <w:t xml:space="preserve">- zabilježba pod </w:t>
      </w:r>
      <w:r w:rsidR="00E468CB" w:rsidRPr="00147B8E">
        <w:t xml:space="preserve">1.3 </w:t>
      </w:r>
      <w:r w:rsidRPr="00147B8E">
        <w:t>prema kojoj u</w:t>
      </w:r>
      <w:r w:rsidR="00E468CB" w:rsidRPr="00147B8E">
        <w:t>knjižba založnog prava i zabilježba ovršivosti tražbine imaju učinak da se ovrha na tim nekretninama smije provesti i prema trećoj osobi koja je tu nekretninu ka</w:t>
      </w:r>
      <w:r w:rsidR="00E372C3">
        <w:t>snije stekla (čl. 260. st.1.OZ)</w:t>
      </w:r>
      <w:r w:rsidRPr="00147B8E">
        <w:t xml:space="preserve">, </w:t>
      </w:r>
      <w:r w:rsidR="00E468CB" w:rsidRPr="00147B8E">
        <w:t xml:space="preserve">   </w:t>
      </w:r>
    </w:p>
    <w:p w:rsidRDefault="00E372C3" w:rsidP="00147B8E" w:rsidR="00E468CB" w:rsidRPr="00147B8E">
      <w:pPr>
        <w:pStyle w:val="Odlomakpopisa"/>
        <w:numPr>
          <w:ilvl w:val="0"/>
          <w:numId w:val="16"/>
        </w:numPr>
        <w:jc w:val="both"/>
      </w:pPr>
      <w:r>
        <w:t>u</w:t>
      </w:r>
      <w:r w:rsidR="00147B8E" w:rsidRPr="00147B8E">
        <w:t xml:space="preserve">knjižba prava zaloga pod brojem </w:t>
      </w:r>
      <w:r w:rsidR="00E468CB" w:rsidRPr="00147B8E">
        <w:t>2.1</w:t>
      </w:r>
      <w:r w:rsidR="00147B8E" w:rsidRPr="00147B8E">
        <w:t>, z</w:t>
      </w:r>
      <w:r w:rsidR="00E468CB" w:rsidRPr="00147B8E">
        <w:t>aprimljeno 21.09.2010. broj Z-2861/10</w:t>
      </w:r>
      <w:r w:rsidR="00147B8E" w:rsidRPr="00147B8E">
        <w:t>, kojom se n</w:t>
      </w:r>
      <w:r w:rsidR="00E468CB" w:rsidRPr="00147B8E">
        <w:t>a temelju ovosudnog rješenja br. 3 Ovr-633/10 od 25</w:t>
      </w:r>
      <w:r w:rsidR="00147B8E" w:rsidRPr="00147B8E">
        <w:t xml:space="preserve">. listopada 2010., uknjižuje </w:t>
      </w:r>
      <w:r w:rsidR="00E468CB" w:rsidRPr="00147B8E">
        <w:t>pravo zaloga na nekretnine Adrias Graditeljstvo d.o.o. u A, a poradi osiguranja novčane tražbine predlagatelja osiguranja u iznosu od 224.068,23 kuna, sa zakonskom zateznom kamatom koje teče na iznos od 127.175,71 kuna od dana 14. srpnja 2010. godine, na iznos od 71.560,76 kuna od dana 26. veljače 2010. godine, na iznos od 500,00 kuna od dana 05. listopada 2008. godine i na iznos od 400,00 kuna od dana 11. listopada 2009. godine do naplate sve po stopi od 17 % te troškova ovog ovršnog postupka u iznosu od 2.500,00 kuna, sa zakonskim zateznim kamatama koje teku od dana donošenja rješenja o osiguranju do naplate po stopi od 17% kao i eventualn</w:t>
      </w:r>
      <w:r w:rsidR="00147B8E" w:rsidRPr="00147B8E">
        <w:t>ih daljnjih troškova, za korist REPUBLIKE HRVATSKE - MINISTARSTVA</w:t>
      </w:r>
      <w:r w:rsidR="00E468CB" w:rsidRPr="00147B8E">
        <w:t xml:space="preserve"> FINANCIJA - POREZNA UPRAVA, PODRUČNI URED  RIJEKA</w:t>
      </w:r>
      <w:r>
        <w:t>, ZASTUPANA PO ODO U CRIKVENICI,</w:t>
      </w:r>
      <w:r w:rsidR="00E468CB" w:rsidRPr="00147B8E">
        <w:t xml:space="preserve">   </w:t>
      </w:r>
    </w:p>
    <w:p w:rsidRDefault="00E372C3" w:rsidP="00147B8E" w:rsidR="00E468CB">
      <w:pPr>
        <w:pStyle w:val="Odlomakpopisa"/>
        <w:numPr>
          <w:ilvl w:val="0"/>
          <w:numId w:val="16"/>
        </w:numPr>
        <w:jc w:val="both"/>
      </w:pPr>
      <w:r>
        <w:t>z</w:t>
      </w:r>
      <w:r w:rsidR="00147B8E" w:rsidRPr="00147B8E">
        <w:t xml:space="preserve">abilježba pod brojem </w:t>
      </w:r>
      <w:r w:rsidR="00E468CB" w:rsidRPr="00147B8E">
        <w:t>2.2</w:t>
      </w:r>
      <w:r>
        <w:t xml:space="preserve"> prema kojoj će se</w:t>
      </w:r>
      <w:r w:rsidR="00E468CB" w:rsidRPr="00147B8E">
        <w:t xml:space="preserve"> uknjižbi založnog prava u zemljišnoj knjizi nazočit ovršivost tražbine radi čijeg osiguranja je uknjižba dopuštena (čl.259 st.2 Ovršnog Zakona)</w:t>
      </w:r>
      <w:r w:rsidR="00147B8E" w:rsidRPr="00147B8E">
        <w:t xml:space="preserve"> i prema kojoj </w:t>
      </w:r>
      <w:r w:rsidR="00E468CB" w:rsidRPr="00147B8E">
        <w:t>uknjižba založnog prava i zabilježba ovršivosti tražbine imaju učinak da se ovrha na tim nekretninama smije provesti i prema trećoj osobi koja je tu nekretninu kasnije stekla (čl.260 st.1. Ovršnog Zakona)</w:t>
      </w:r>
      <w:r>
        <w:t>,</w:t>
      </w:r>
      <w:r w:rsidR="00E468CB" w:rsidRPr="00147B8E">
        <w:t xml:space="preserve">    </w:t>
      </w:r>
    </w:p>
    <w:p w:rsidRDefault="00E372C3" w:rsidP="00147B8E" w:rsidR="00147B8E" w:rsidRPr="00147B8E">
      <w:pPr>
        <w:pStyle w:val="Odlomakpopisa"/>
        <w:numPr>
          <w:ilvl w:val="0"/>
          <w:numId w:val="16"/>
        </w:numPr>
        <w:jc w:val="both"/>
      </w:pPr>
      <w:r>
        <w:t>z</w:t>
      </w:r>
      <w:r w:rsidR="00147B8E" w:rsidRPr="00147B8E">
        <w:t xml:space="preserve">abilježba pod brojem </w:t>
      </w:r>
      <w:r w:rsidR="00E468CB" w:rsidRPr="00147B8E">
        <w:t>3.1</w:t>
      </w:r>
      <w:r w:rsidR="00147B8E" w:rsidRPr="00147B8E">
        <w:t>, zaprimljena</w:t>
      </w:r>
      <w:r w:rsidR="00E468CB" w:rsidRPr="00147B8E">
        <w:t xml:space="preserve"> 30.12.2014. broj Z-4263/14</w:t>
      </w:r>
      <w:r w:rsidR="00147B8E" w:rsidRPr="00147B8E">
        <w:t>, kojom se n</w:t>
      </w:r>
      <w:r w:rsidR="00E468CB" w:rsidRPr="00147B8E">
        <w:t>a temelju prijedloga za osiguranje od 29. prosi</w:t>
      </w:r>
      <w:r w:rsidR="00147B8E" w:rsidRPr="00147B8E">
        <w:t xml:space="preserve">nca 2014. godine zabilježuje </w:t>
      </w:r>
      <w:r w:rsidR="00E468CB" w:rsidRPr="00147B8E">
        <w:t>da je pokrenut postupak za osiguranje novčane tražbine prisilnim zasnivanjem založnog prava pod posl.br. Ovr-823/14 na nekretninama "Adrias graditeljstvo" d.o.o., Crikvenica, Vinodolska 20, OIB: 64139962107 u A radi osiguranja novčane tražbine predlagatelja osiguranja Republike Hrvatske, OIB 52634238587, Ministarstva financija-porezn</w:t>
      </w:r>
      <w:r w:rsidR="00147B8E" w:rsidRPr="00147B8E">
        <w:t>e uprave, područni ured Rijeka,</w:t>
      </w:r>
    </w:p>
    <w:p w:rsidRDefault="00E372C3" w:rsidP="00147B8E" w:rsidR="00147B8E" w:rsidRPr="00147B8E">
      <w:pPr>
        <w:pStyle w:val="Odlomakpopisa"/>
        <w:numPr>
          <w:ilvl w:val="0"/>
          <w:numId w:val="16"/>
        </w:numPr>
        <w:jc w:val="both"/>
      </w:pPr>
      <w:r>
        <w:lastRenderedPageBreak/>
        <w:t>u</w:t>
      </w:r>
      <w:r w:rsidR="00147B8E" w:rsidRPr="00147B8E">
        <w:t xml:space="preserve">knjižba pod brojem </w:t>
      </w:r>
      <w:r w:rsidR="00E468CB" w:rsidRPr="00147B8E">
        <w:t>4.1</w:t>
      </w:r>
      <w:r w:rsidR="00147B8E" w:rsidRPr="00147B8E">
        <w:t>, z</w:t>
      </w:r>
      <w:r w:rsidR="00E468CB" w:rsidRPr="00147B8E">
        <w:t>aprimljeno 08.04.2015. broj Z-1187/15</w:t>
      </w:r>
      <w:r w:rsidR="00147B8E" w:rsidRPr="00147B8E">
        <w:t>, kojom se na temelju ovosudnog r</w:t>
      </w:r>
      <w:r w:rsidR="00E468CB" w:rsidRPr="00147B8E">
        <w:t>ješenja od 03. travnja 2015. godine, posl</w:t>
      </w:r>
      <w:r w:rsidR="00147B8E" w:rsidRPr="00147B8E">
        <w:t xml:space="preserve">. br. Ovr-1472/15, uknjižuje </w:t>
      </w:r>
      <w:r w:rsidR="00E468CB" w:rsidRPr="00147B8E">
        <w:t>pravo zaloga na nekretnine Adrias graditeljstva d.o.o. u A, radi osiguranja novčane tražbine u iznosu od 433.297,24 kn, zajedno sa zakonskim zateznim kamatama na iznos od 428.081,24 kn tekučim od dana 14. studenog 2014. godine do namirenja, 2.016,00 kn bez kamate, 625,00 kn bez kamate, 650,00 kn bez kamate, 725,00 kn bez kamate, 400,00 kn sa kamatom od dana 04. listopada 2010. godine do naplate, i to po stopi od 31. prosinca 2007. godine, po stopi određenoj čl. 1. st. 1. Uredbe o visini stope zatezne kamate, a od 01. siječnja 2008. godine pa do namirenja prema stopi koja se određuje za svako polugodište u visini eskontne stope Hrvatske narodne banke koja je vrijedila zadnjeg dana polugodišta koje je prethodilo tekućem polugodištu, uvećane za 5-postotnih poena, iznos od 113.882,67 kuna obračunate kamate bez daljnjih kamata, iznos od 5.471,00 k</w:t>
      </w:r>
      <w:r w:rsidR="00147B8E" w:rsidRPr="00147B8E">
        <w:t>una na ime troškova, za korist REPUBLIKE HRVATSKE</w:t>
      </w:r>
      <w:r w:rsidR="00E468CB" w:rsidRPr="00147B8E">
        <w:t>, MINISTARSTVO FINANCIJA - POREZNA UPRAVA, PODRUČNI URED  RIJEKA, OIB: 52634238587</w:t>
      </w:r>
      <w:r w:rsidR="00147B8E" w:rsidRPr="00147B8E">
        <w:t xml:space="preserve">, </w:t>
      </w:r>
    </w:p>
    <w:p w:rsidRDefault="00E372C3" w:rsidP="00147B8E" w:rsidR="00147B8E" w:rsidRPr="00147B8E">
      <w:pPr>
        <w:pStyle w:val="Odlomakpopisa"/>
        <w:numPr>
          <w:ilvl w:val="0"/>
          <w:numId w:val="16"/>
        </w:numPr>
        <w:jc w:val="both"/>
      </w:pPr>
      <w:r>
        <w:t>z</w:t>
      </w:r>
      <w:r w:rsidR="00147B8E" w:rsidRPr="00147B8E">
        <w:t xml:space="preserve">abilježba pod brojem </w:t>
      </w:r>
      <w:r w:rsidR="00E468CB" w:rsidRPr="00147B8E">
        <w:t>4.2</w:t>
      </w:r>
      <w:r w:rsidR="00147B8E" w:rsidRPr="00147B8E">
        <w:t xml:space="preserve"> kojom se zabilježuje </w:t>
      </w:r>
      <w:r w:rsidR="00E468CB" w:rsidRPr="00147B8E">
        <w:t>ovršivost tražbine na nekretninama iz točke I. ovog rješenja radi čijeg osiguranja je uknjižba dopuštena (čl. 297. st. 2. OZ)</w:t>
      </w:r>
      <w:r w:rsidR="00147B8E" w:rsidRPr="00147B8E">
        <w:t xml:space="preserve">, </w:t>
      </w:r>
    </w:p>
    <w:p w:rsidRDefault="00E372C3" w:rsidP="00147B8E" w:rsidR="00E468CB" w:rsidRPr="00147B8E">
      <w:pPr>
        <w:pStyle w:val="Odlomakpopisa"/>
        <w:numPr>
          <w:ilvl w:val="0"/>
          <w:numId w:val="16"/>
        </w:numPr>
        <w:jc w:val="both"/>
      </w:pPr>
      <w:r>
        <w:t>z</w:t>
      </w:r>
      <w:r w:rsidR="00147B8E" w:rsidRPr="00147B8E">
        <w:t xml:space="preserve">abilježba pod brojem </w:t>
      </w:r>
      <w:r w:rsidR="00E468CB" w:rsidRPr="00147B8E">
        <w:t xml:space="preserve">4.3 </w:t>
      </w:r>
      <w:r w:rsidR="00147B8E" w:rsidRPr="00147B8E">
        <w:t>kojom je zabilježeno da u</w:t>
      </w:r>
      <w:r w:rsidR="00E468CB" w:rsidRPr="00147B8E">
        <w:t>knjižba založnog prava i zabilježba ovršnosti tražbine imaju učinak da se ovrha na tim nekretninama smije provesti i prema trećoj osobi koja je tu nekretninu kasnije stekla (čl. 298. st.2.OZ).</w:t>
      </w:r>
    </w:p>
    <w:p w:rsidRDefault="00E468CB" w:rsidP="00147B8E" w:rsidR="00E468CB" w:rsidRPr="00147B8E">
      <w:pPr>
        <w:jc w:val="both"/>
        <w:rPr>
          <w:color w:val="FF0000"/>
        </w:rPr>
      </w:pPr>
    </w:p>
    <w:p w:rsidRDefault="000C4854" w:rsidP="000C4854" w:rsidR="00E468CB" w:rsidRPr="00E468CB">
      <w:pPr>
        <w:jc w:val="both"/>
      </w:pPr>
      <w:r>
        <w:t>VII.</w:t>
      </w:r>
      <w:r>
        <w:tab/>
      </w:r>
      <w:r w:rsidR="00E468CB" w:rsidRPr="00E468CB">
        <w:t>Određuje se brisanje zemljišnoknjižnih upisa koji prestaju prodajom nekretnine upisane u zemljišnim knjigama Općinskog suda u Crikvenici, Zemljišno knjižni odjel Crikvenica i to na nekretn</w:t>
      </w:r>
      <w:r w:rsidR="00E468CB">
        <w:t>ini označenoj kao k.č.br. 2716, upisana u z.k.ul. 2943</w:t>
      </w:r>
      <w:r w:rsidR="00E468CB" w:rsidRPr="00E468CB">
        <w:t>, k.o. 302597 Crikvenica</w:t>
      </w:r>
      <w:r w:rsidR="00E468CB">
        <w:t>:</w:t>
      </w:r>
    </w:p>
    <w:p w:rsidRDefault="00E372C3" w:rsidP="008F29DE" w:rsidR="00E468CB">
      <w:pPr>
        <w:pStyle w:val="Odlomakpopisa"/>
        <w:numPr>
          <w:ilvl w:val="0"/>
          <w:numId w:val="16"/>
        </w:numPr>
        <w:jc w:val="both"/>
      </w:pPr>
      <w:r>
        <w:t>u</w:t>
      </w:r>
      <w:r w:rsidR="00147B8E" w:rsidRPr="008F29DE">
        <w:t>knjižba prava zaloga pod brojem 1.1, z</w:t>
      </w:r>
      <w:r w:rsidR="00E468CB" w:rsidRPr="008F29DE">
        <w:t>aprimljeno 03.03.2010. broj Z-593/10</w:t>
      </w:r>
      <w:r w:rsidR="00147B8E" w:rsidRPr="008F29DE">
        <w:t>, kojom se n</w:t>
      </w:r>
      <w:r w:rsidR="00E468CB" w:rsidRPr="008F29DE">
        <w:t>a temelju ovosudnog rješenja br. Ovr-136/10 o</w:t>
      </w:r>
      <w:r w:rsidR="00147B8E" w:rsidRPr="008F29DE">
        <w:t>d 04. ožujka 2010., uknjižuje</w:t>
      </w:r>
      <w:r w:rsidR="00E468CB" w:rsidRPr="008F29DE">
        <w:t xml:space="preserve"> pravo zaloga na nekretnine u A, a radi osiguranja novčane tražbine predlagatelja osiguranja u iznosu od 56.449,60 kn sa zakonskom zateznim kamatama koje teku od 25. s</w:t>
      </w:r>
      <w:r w:rsidR="00147B8E" w:rsidRPr="008F29DE">
        <w:t>i</w:t>
      </w:r>
      <w:r w:rsidR="00E468CB" w:rsidRPr="008F29DE">
        <w:t>ječnja 2010. do naplate po stopi od 17%, kao i troškova ovršnog postupka u iznosu 1.000,00 kn sa zakonskom zateznom kamatom koja teče od dana donošenja rješenja o osiguranju do naplate po stopi od 17%, kao i eventualni</w:t>
      </w:r>
      <w:r w:rsidR="00147B8E" w:rsidRPr="008F29DE">
        <w:t>h daljnjih troškova, za korist REPUBLIKE HRVATSKE,</w:t>
      </w:r>
    </w:p>
    <w:p w:rsidRDefault="00E372C3" w:rsidP="003D7A66" w:rsidR="00E372C3" w:rsidRPr="008F29DE">
      <w:pPr>
        <w:pStyle w:val="Odlomakpopisa"/>
        <w:numPr>
          <w:ilvl w:val="0"/>
          <w:numId w:val="16"/>
        </w:numPr>
        <w:jc w:val="both"/>
      </w:pPr>
      <w:r>
        <w:t>zabilježba ovršivosti tražbine radi čijeg osiguranja je uknjižba dopuštena</w:t>
      </w:r>
      <w:r w:rsidR="003D7A66">
        <w:t xml:space="preserve"> pod 1.2 i zabilježba </w:t>
      </w:r>
      <w:r>
        <w:t xml:space="preserve">prema kojoj uknjižba založnog prava i zabilježba ovršivosti tražbine imaju učinak da se ovrha na tim nekretninama smije provesti i prema trećoj osobi koja je tu nekretninu kasnije stekla (čl. 260. st.1.OZ),    </w:t>
      </w:r>
    </w:p>
    <w:p w:rsidRDefault="00E372C3" w:rsidP="008F29DE" w:rsidR="008F29DE" w:rsidRPr="008F29DE">
      <w:pPr>
        <w:pStyle w:val="Odlomakpopisa"/>
        <w:numPr>
          <w:ilvl w:val="0"/>
          <w:numId w:val="16"/>
        </w:numPr>
        <w:jc w:val="both"/>
      </w:pPr>
      <w:r>
        <w:t>u</w:t>
      </w:r>
      <w:r w:rsidR="008F29DE" w:rsidRPr="008F29DE">
        <w:t xml:space="preserve">knjižba prava zaloga pod brojem 2.1, zaprimljeno 21.09.2010. broj Z-2861/10, kojom se na temelju ovosudnog rješenja br. 3 Ovr-633/10 od 25. listopada 2010., uknjižuje pravo zaloga na nekretnine Adrias Graditeljstvo d.o.o. u A, a poradi osiguranja novčane tražbine predlagatelja osiguranja u iznosu od 224.068,23 kuna, sa zakonskom zateznom kamatom koje teče na iznos od 127.175,71 kuna od dana 14. srpnja 2010. godine, na iznos od 71.560,76 kuna od dana 26. veljače 2010. godine, na iznos od 500,00 kuna od dana 05. listopada 2008. godine i na iznos od 400,00 kuna od dana 11. listopada 2009. godine do naplate sve po stopi od 17 % te troškova ovog ovršnog postupka u iznosu od 2.500,00 kuna, sa zakonskim zateznim kamatama koje teku od dana donošenja rješenja o osiguranju do naplate po stopi od 17% kao i eventualnih daljnjih troškova, za korist REPUBLIKE </w:t>
      </w:r>
      <w:r w:rsidR="008F29DE" w:rsidRPr="008F29DE">
        <w:lastRenderedPageBreak/>
        <w:t xml:space="preserve">HRVATSKE - MINISTARSTVA FINANCIJA - POREZNA UPRAVA, PODRUČNI URED  RIJEKA, ZASTUPANA PO ODO U CRIKVENICI    </w:t>
      </w:r>
    </w:p>
    <w:p w:rsidRDefault="00E372C3" w:rsidP="008F29DE" w:rsidR="008F29DE" w:rsidRPr="008F29DE">
      <w:pPr>
        <w:pStyle w:val="Odlomakpopisa"/>
        <w:numPr>
          <w:ilvl w:val="0"/>
          <w:numId w:val="16"/>
        </w:numPr>
        <w:jc w:val="both"/>
      </w:pPr>
      <w:r>
        <w:t>z</w:t>
      </w:r>
      <w:r w:rsidR="008F29DE" w:rsidRPr="008F29DE">
        <w:t>abilježba pod brojem 2.2 p</w:t>
      </w:r>
      <w:r>
        <w:t>rema kojoj će se</w:t>
      </w:r>
      <w:r w:rsidR="008F29DE" w:rsidRPr="008F29DE">
        <w:t xml:space="preserve"> uknjižbi založnog prava u zemljišnoj knjizi nazočit ovršivost tražbine radi čijeg osiguranja je uknjižba dopuštena (čl.259 st.2 Ovršnog Zakona) i prema kojoj uknjižba založnog prava i zabilježba ovršivosti tražbine imaju učinak da se ovrha na tim nekretninama smije provesti i prema trećoj osobi koja je tu nekretninu kasnije stekla (čl.260 st.1. Ovršnog Zakona),</w:t>
      </w:r>
    </w:p>
    <w:p w:rsidRDefault="00E372C3" w:rsidP="008F29DE" w:rsidR="008F29DE">
      <w:pPr>
        <w:pStyle w:val="Odlomakpopisa"/>
        <w:numPr>
          <w:ilvl w:val="0"/>
          <w:numId w:val="16"/>
        </w:numPr>
        <w:jc w:val="both"/>
      </w:pPr>
      <w:r>
        <w:t>z</w:t>
      </w:r>
      <w:r w:rsidR="008F29DE" w:rsidRPr="008F29DE">
        <w:t>abilježba pod brojem 3.1, zaprimljena 30.12.2014. broj Z-4263/14, kojom se na temelju prijedloga za osiguranje od 29. prosinca 2014. godine zabilježuje da je pokrenut postupak za osiguranje novčane tražbine prisilnim zasnivanjem založnog prava pod posl.br. Ovr-823/14 na nekretninama "Adrias graditeljstvo" d.o.o., Crikvenica, Vinodolska 20, OIB: 64139962107 u A radi osiguranja novčane tražbine predlagatelja osiguranja Republike Hrvatske, OIB 52634238587, Ministarstva financija-porez</w:t>
      </w:r>
      <w:r w:rsidR="003D7A66">
        <w:t>ne uprave, područni ured Rijeka.</w:t>
      </w:r>
    </w:p>
    <w:p w:rsidRDefault="003D7A66" w:rsidP="003D7A66" w:rsidR="003D7A66" w:rsidRPr="008F29DE">
      <w:pPr>
        <w:pStyle w:val="Odlomakpopisa"/>
        <w:ind w:left="1440"/>
        <w:jc w:val="both"/>
      </w:pPr>
    </w:p>
    <w:p w:rsidRDefault="0016403E" w:rsidP="000C4854" w:rsidR="008F29DE">
      <w:pPr>
        <w:jc w:val="both"/>
      </w:pPr>
      <w:r>
        <w:t>VIII.</w:t>
      </w:r>
      <w:r>
        <w:tab/>
      </w:r>
      <w:r w:rsidR="00E468CB" w:rsidRPr="00E468CB">
        <w:t>Određuje se brisanje zemljišnoknjižnih upisa koji prestaju prodajom nekretnine upisane u zemljišnim knjigama Općinskog suda u Crikvenici, Zemljišno knjižni odjel Crikvenica i to</w:t>
      </w:r>
      <w:r w:rsidR="003D7A66">
        <w:t xml:space="preserve"> na nekretnini označenoj kao k.</w:t>
      </w:r>
      <w:r w:rsidR="00E468CB" w:rsidRPr="00E468CB">
        <w:t>.br.</w:t>
      </w:r>
      <w:r w:rsidR="008C0B94">
        <w:t>2720/3 i 2727/2B, upisane u z.k.ul. 1036</w:t>
      </w:r>
      <w:r w:rsidR="00E468CB" w:rsidRPr="00E468CB">
        <w:t>, k.o. 302597 Crikvenica</w:t>
      </w:r>
      <w:r w:rsidR="008F29DE">
        <w:t>,</w:t>
      </w:r>
    </w:p>
    <w:p w:rsidRDefault="003D7A66" w:rsidP="003D7A66" w:rsidR="003D7A66">
      <w:pPr>
        <w:pStyle w:val="Odlomakpopisa"/>
        <w:ind w:left="1080"/>
        <w:jc w:val="both"/>
      </w:pPr>
      <w:r>
        <w:t>-</w:t>
      </w:r>
      <w:r>
        <w:tab/>
        <w:t>u</w:t>
      </w:r>
      <w:r w:rsidR="008F29DE">
        <w:t>knjižba prava zaloga pod brojem 1.1, zaprimljeno 03.03.2010. broj Z-593/10, kojom se na temelju ovosudnog rješenja br. Ovr-136/10 od 04. ožujka 2010., uknjižuje pravo zaloga na nekretnine u A, a radi osiguranja novčane tražbine predlagatelja osiguranja u iznosu od 56.449,60 kn sa zakonskom zateznim kamatama koje teku od 25. siječnja 2010. do naplate po stopi od 17%, kao i troškova ovršnog postupka u iznosu 1.000,00 kn sa zakonskom zateznom kamatom koja teče od dana donošenja rješenja o osiguranju do naplate po stopi od 17%, kao i eventualnih daljnjih troškova, za korist REPUBLIKE HRVATSKE,</w:t>
      </w:r>
    </w:p>
    <w:p w:rsidRDefault="003065C4" w:rsidP="003065C4" w:rsidR="003D7A66" w:rsidRPr="003D7A66">
      <w:pPr>
        <w:ind w:left="1080"/>
        <w:jc w:val="both"/>
      </w:pPr>
      <w:r>
        <w:t xml:space="preserve">- </w:t>
      </w:r>
      <w:r>
        <w:tab/>
      </w:r>
      <w:r w:rsidR="003D7A66" w:rsidRPr="003D7A66">
        <w:t xml:space="preserve">zabilježba ovršivosti tražbine radi čijeg osiguranja je uknjižba dopuštena pod 1.2 i zabilježba prema kojoj uknjižba založnog prava i zabilježba ovršivosti tražbine imaju učinak da se ovrha na tim nekretninama smije provesti i prema trećoj osobi koja je tu nekretninu kasnije stekla (čl. 260. st.1.OZ),    </w:t>
      </w:r>
    </w:p>
    <w:p w:rsidRDefault="003D7A66" w:rsidP="008F29DE" w:rsidR="008F29DE">
      <w:pPr>
        <w:pStyle w:val="Odlomakpopisa"/>
        <w:ind w:left="1080"/>
        <w:jc w:val="both"/>
      </w:pPr>
      <w:r>
        <w:t>-</w:t>
      </w:r>
      <w:r>
        <w:tab/>
        <w:t>u</w:t>
      </w:r>
      <w:r w:rsidR="008F29DE">
        <w:t>knjižba prava zaloga pod brojem 2.1, zaprimljeno 21.09.2010. broj Z-2861/10, kojom se na temelju ovosudnog rješenja br. 3 Ovr-633/10 od 25. listopada 2010., uknjižuje pravo zaloga na nekretnine Adrias Graditeljstvo d.o.o. u A, a poradi osiguranja novčane tražbine predlagatelja osiguranja u iznosu od 224.068,23 kuna, sa zakonskom zateznom kamatom koje teče na iznos od 127.175,71 kuna od dana 14. srpnja 2010. godine, na iznos od 71.560,76 kuna od dana 26. veljače 2010. godine, na iznos od 500,00 kuna od dana 05. listopada 2008. godine i na iznos od 400,00 kuna od dana 11. listopada 2009. godine do naplate sve po stopi od 17 % te troškova ovog ovršnog postupka u iznosu od 2.500,00 kuna, sa zakonskim zateznim kamatama koje teku od dana donošenja rješenja o osiguranju do naplate po stopi od 17% kao i eventualnih daljnjih troškova, za korist REPUBLIKE HRVATSKE - MINISTARSTVA FINANCIJA - POREZNA UPRAVA, PODRUČNI URED  RIJEKA, ZASTUPANA PO ODO U CRIKVENICI</w:t>
      </w:r>
      <w:r>
        <w:t>,</w:t>
      </w:r>
      <w:r w:rsidR="008F29DE">
        <w:t xml:space="preserve">    </w:t>
      </w:r>
    </w:p>
    <w:p w:rsidRDefault="003D7A66" w:rsidP="008F29DE" w:rsidR="008F29DE">
      <w:pPr>
        <w:pStyle w:val="Odlomakpopisa"/>
        <w:ind w:left="1080"/>
        <w:jc w:val="both"/>
      </w:pPr>
      <w:r>
        <w:t>-</w:t>
      </w:r>
      <w:r>
        <w:tab/>
        <w:t>z</w:t>
      </w:r>
      <w:r w:rsidR="008F29DE">
        <w:t xml:space="preserve">abilježba pod brojem 2.2 prema kojoj će se  uknjižbi založnog prava u zemljišnoj knjizi nazočit ovršivost tražbine radi čijeg osiguranja je uknjižba dopuštena (čl.259 st.2 Ovršnog Zakona) i prema kojoj uknjižba založnog prava i zabilježba ovršivosti tražbine imaju učinak da se ovrha na tim nekretninama smije </w:t>
      </w:r>
      <w:r w:rsidR="008F29DE">
        <w:lastRenderedPageBreak/>
        <w:t>provesti i prema trećoj osobi koja je tu nekretninu kasnije stekla (čl.260 st.1. Ovršnog Zakona),</w:t>
      </w:r>
    </w:p>
    <w:p w:rsidRDefault="003D7A66" w:rsidP="008F29DE" w:rsidR="008F29DE">
      <w:pPr>
        <w:pStyle w:val="Odlomakpopisa"/>
        <w:ind w:left="1080"/>
        <w:jc w:val="both"/>
      </w:pPr>
      <w:r>
        <w:t>-</w:t>
      </w:r>
      <w:r>
        <w:tab/>
        <w:t>z</w:t>
      </w:r>
      <w:r w:rsidR="008F29DE">
        <w:t>abilježba pod brojem 3.1, zaprimljena 30.12.2014. broj Z-4263/14, kojom se na temelju prijedloga za osiguranje od 29. prosinca 2014. godine zabilježuje da je pokrenut postupak za osiguranje novčane tražbine prisilnim zasnivanjem založnog prava pod posl.br. Ovr-823/14 na nekretninama "Adrias graditeljstvo" d.o.o., Crikvenica, Vinodolska 20, OIB: 64139962107 u A radi osiguranja novčane tražbine predlagatelja osiguranja Republike Hrvatske, OIB 52634238587, Ministarstva financija-porezne uprave, područni ured Rijeka,</w:t>
      </w:r>
    </w:p>
    <w:p w:rsidRDefault="003D7A66" w:rsidP="008F29DE" w:rsidR="008F29DE">
      <w:pPr>
        <w:pStyle w:val="Odlomakpopisa"/>
        <w:ind w:left="1080"/>
        <w:jc w:val="both"/>
      </w:pPr>
      <w:r>
        <w:t>-</w:t>
      </w:r>
      <w:r>
        <w:tab/>
        <w:t>u</w:t>
      </w:r>
      <w:r w:rsidR="008F29DE">
        <w:t xml:space="preserve">knjižba pod brojem 4.1, zaprimljeno 08.04.2015. broj Z-1187/15, kojom se na temelju ovosudnog rješenja od 03. travnja 2015. godine, posl. br. Ovr-1472/15, uknjižuje pravo zaloga na nekretnine Adrias graditeljstva d.o.o. u A, radi osiguranja novčane tražbine u iznosu od 433.297,24 kn, zajedno sa zakonskim zateznim kamatama na iznos od 428.081,24 kn tekučim od dana 14. studenog 2014. godine do namirenja, 2.016,00 kn bez kamate, 625,00 kn bez kamate, 650,00 kn bez kamate, 725,00 kn bez kamate, 400,00 kn sa kamatom od dana 04. listopada 2010. godine do naplate, i to po stopi od 31. prosinca 2007. godine, po stopi određenoj čl. 1. st. 1. Uredbe o visini stope zatezne kamate, a od 01. siječnja 2008. godine pa do namirenja prema stopi koja se određuje za svako polugodište u visini eskontne stope Hrvatske narodne banke koja je vrijedila zadnjeg dana polugodišta koje je prethodilo tekućem polugodištu, uvećane za 5-postotnih poena, iznos od 113.882,67 kuna obračunate kamate bez daljnjih kamata, iznos od 5.471,00 kuna na ime troškova, za korist REPUBLIKE HRVATSKE, MINISTARSTVO FINANCIJA - POREZNA UPRAVA, PODRUČNI URED  RIJEKA, OIB: 52634238587, </w:t>
      </w:r>
    </w:p>
    <w:p w:rsidRDefault="003D7A66" w:rsidP="008F29DE" w:rsidR="008F29DE">
      <w:pPr>
        <w:pStyle w:val="Odlomakpopisa"/>
        <w:ind w:left="1080"/>
        <w:jc w:val="both"/>
      </w:pPr>
      <w:r>
        <w:t>-</w:t>
      </w:r>
      <w:r>
        <w:tab/>
        <w:t>z</w:t>
      </w:r>
      <w:r w:rsidR="008F29DE">
        <w:t xml:space="preserve">abilježba pod brojem 4.2 kojom se zabilježuje ovršivost tražbine na nekretninama iz točke I. ovog rješenja radi čijeg osiguranja je uknjižba dopuštena (čl. 297. st. 2. OZ), </w:t>
      </w:r>
    </w:p>
    <w:p w:rsidRDefault="003D7A66" w:rsidP="008F29DE" w:rsidR="008F29DE">
      <w:pPr>
        <w:pStyle w:val="Odlomakpopisa"/>
        <w:ind w:left="1080"/>
        <w:jc w:val="both"/>
      </w:pPr>
      <w:r>
        <w:t>-</w:t>
      </w:r>
      <w:r>
        <w:tab/>
        <w:t>z</w:t>
      </w:r>
      <w:r w:rsidR="008F29DE">
        <w:t>abilježba pod brojem 4.3 kojom je zabilježeno da uknjižba založnog prava i zabilježba ovršnosti tražbine imaju učinak da se ovrha na tim nekretninama smije provesti i prema trećoj osobi koja je tu nekretninu kasnije stekla (čl. 298. st.2.OZ).</w:t>
      </w:r>
    </w:p>
    <w:p w:rsidRDefault="008F29DE" w:rsidP="008F29DE" w:rsidR="008F29DE">
      <w:pPr>
        <w:jc w:val="both"/>
      </w:pPr>
    </w:p>
    <w:p w:rsidRDefault="008C0B94" w:rsidP="008C0B94" w:rsidR="000408B9">
      <w:pPr>
        <w:jc w:val="both"/>
      </w:pPr>
      <w:r>
        <w:t>IX</w:t>
      </w:r>
      <w:r w:rsidR="00501298">
        <w:t xml:space="preserve">. </w:t>
      </w:r>
      <w:r w:rsidR="00501298">
        <w:tab/>
        <w:t>Nalaže se Općinskom sudu u</w:t>
      </w:r>
      <w:r>
        <w:t xml:space="preserve"> Crikvenici, zemljišno knjižni odjel Crikvenica</w:t>
      </w:r>
      <w:r w:rsidR="00501298" w:rsidRPr="00501298">
        <w:t xml:space="preserve">, </w:t>
      </w:r>
      <w:r w:rsidR="00501298">
        <w:t xml:space="preserve">izvršiti uknjižbu prava vlasništva, te brisanje zabilježbi i tereta na temelju pravomoćnog rješenja o dosudi i potvrde ovog suda da je </w:t>
      </w:r>
      <w:r w:rsidR="000408B9" w:rsidRPr="000408B9">
        <w:t>kupac u cijelosti položio kupovninu za predmetne nekretnine.</w:t>
      </w:r>
    </w:p>
    <w:p w:rsidRDefault="00501298" w:rsidP="00501298" w:rsidR="00501298">
      <w:pPr>
        <w:ind w:hanging="705" w:left="705"/>
        <w:jc w:val="both"/>
      </w:pPr>
    </w:p>
    <w:p w:rsidRDefault="000C4854" w:rsidP="000C4854" w:rsidR="00501298">
      <w:pPr>
        <w:jc w:val="both"/>
      </w:pPr>
      <w:r>
        <w:t>X.</w:t>
      </w:r>
      <w:r>
        <w:tab/>
      </w:r>
      <w:r w:rsidR="002E0419">
        <w:t>Nekretnine</w:t>
      </w:r>
      <w:r w:rsidR="00501298">
        <w:t xml:space="preserve"> iz točke I. izreke ovog rješenja predat će se kupcu zaključkom o predaji nekretnine nakon što </w:t>
      </w:r>
      <w:r w:rsidR="00E610FF">
        <w:t xml:space="preserve">ovo rješenje postane pravomoćno </w:t>
      </w:r>
      <w:r w:rsidR="00E610FF" w:rsidRPr="00E610FF">
        <w:t>i nakon što kupac uplati razlik</w:t>
      </w:r>
      <w:r w:rsidR="00E610FF">
        <w:t>u kupovnine navedenu u točki IV</w:t>
      </w:r>
      <w:r w:rsidR="00E610FF" w:rsidRPr="00E610FF">
        <w:t>. rješenja.</w:t>
      </w:r>
    </w:p>
    <w:p w:rsidRDefault="00501298" w:rsidP="00501298" w:rsidR="00501298">
      <w:pPr>
        <w:ind w:hanging="705" w:left="705"/>
        <w:jc w:val="both"/>
      </w:pPr>
    </w:p>
    <w:p w:rsidRDefault="000C4854" w:rsidP="000C4854" w:rsidR="00501298">
      <w:pPr>
        <w:jc w:val="both"/>
      </w:pPr>
      <w:r>
        <w:t>XI.</w:t>
      </w:r>
      <w:r>
        <w:tab/>
      </w:r>
      <w:r w:rsidR="00501298">
        <w:t>Ov</w:t>
      </w:r>
      <w:r w:rsidR="002E0419">
        <w:t>o će se rješenje objaviti na e-o</w:t>
      </w:r>
      <w:r w:rsidR="00501298">
        <w:t>glasnoj ploči suda i mrežnim stranicama Financijske agencije (čl.103. st.4. OZ-a).</w:t>
      </w:r>
    </w:p>
    <w:p w:rsidRDefault="00501298" w:rsidP="00734846" w:rsidR="00501298">
      <w:pPr>
        <w:jc w:val="both"/>
      </w:pPr>
    </w:p>
    <w:p w:rsidRDefault="000C4854" w:rsidP="000C4854" w:rsidR="00501298">
      <w:pPr>
        <w:jc w:val="both"/>
      </w:pPr>
      <w:r>
        <w:t>XII.</w:t>
      </w:r>
      <w:r>
        <w:tab/>
      </w:r>
      <w:r w:rsidR="00501298">
        <w:t xml:space="preserve">Smatrat će se da je ovo rješenje dostavljeno svim osobama kojima se dostavlja zaključak o prodaji te svim sudionicima u dražbi istekom trećeg dana </w:t>
      </w:r>
      <w:r w:rsidR="002E0419">
        <w:t>od dana njegova isticanja na e-o</w:t>
      </w:r>
      <w:r w:rsidR="00501298">
        <w:t>glasnoj ploči suda. Te osobe imaju pravo tražiti da im se u sudskoj pisarnici neposredno preda otpravak rješenja.</w:t>
      </w:r>
    </w:p>
    <w:p w:rsidRDefault="00501298" w:rsidP="00501298" w:rsidR="00501298">
      <w:pPr>
        <w:ind w:hanging="705" w:left="705"/>
        <w:jc w:val="both"/>
      </w:pPr>
    </w:p>
    <w:p w:rsidRDefault="000C4854" w:rsidP="000C4854" w:rsidR="00501298">
      <w:pPr>
        <w:jc w:val="both"/>
      </w:pPr>
      <w:r>
        <w:lastRenderedPageBreak/>
        <w:t>XIII.</w:t>
      </w:r>
      <w:r>
        <w:tab/>
      </w:r>
      <w:r w:rsidR="008C0B94">
        <w:t>Nalaže se Općinskom sudu u Crikvenici</w:t>
      </w:r>
      <w:r w:rsidR="00501298">
        <w:t xml:space="preserve"> da u zemljišnim knjigama izvrši zabilježbu dosude nekretnina opisanih u točki I. izreke ovog rješenja (čl. 89. st.</w:t>
      </w:r>
      <w:r w:rsidR="002E0419">
        <w:t xml:space="preserve"> </w:t>
      </w:r>
      <w:r w:rsidR="00501298">
        <w:t>1. Zakona o zemljišnim knjigama).</w:t>
      </w:r>
    </w:p>
    <w:p w:rsidRDefault="004C08C1" w:rsidP="004C08C1" w:rsidR="004C08C1">
      <w:pPr>
        <w:jc w:val="both"/>
      </w:pPr>
    </w:p>
    <w:p w:rsidRDefault="001468EB" w:rsidP="00E918B6" w:rsidR="001468EB" w:rsidRPr="000C4854">
      <w:pPr>
        <w:jc w:val="center"/>
      </w:pPr>
      <w:r w:rsidRPr="000C4854">
        <w:t>Obrazloženje</w:t>
      </w:r>
    </w:p>
    <w:p w:rsidRDefault="001468EB" w:rsidP="001468EB" w:rsidR="001468EB" w:rsidRPr="00517C82">
      <w:pPr>
        <w:jc w:val="both"/>
      </w:pPr>
    </w:p>
    <w:p w:rsidRDefault="001468EB" w:rsidP="00610194" w:rsidR="001468EB" w:rsidRPr="00517C82">
      <w:pPr>
        <w:jc w:val="both"/>
      </w:pPr>
      <w:r w:rsidRPr="00517C82">
        <w:tab/>
        <w:t>Rješenjem</w:t>
      </w:r>
      <w:r w:rsidR="0098040A">
        <w:t xml:space="preserve"> ovog suda poslovni broj St-</w:t>
      </w:r>
      <w:r w:rsidR="00436A75">
        <w:t>124/13-73 od 8</w:t>
      </w:r>
      <w:r w:rsidR="0098040A">
        <w:t xml:space="preserve">. </w:t>
      </w:r>
      <w:r w:rsidR="00436A75">
        <w:t>rujna 2017</w:t>
      </w:r>
      <w:r w:rsidR="0098040A">
        <w:t xml:space="preserve">. </w:t>
      </w:r>
      <w:r w:rsidRPr="00517C82">
        <w:t>određena je prodaja nekretnin</w:t>
      </w:r>
      <w:r w:rsidR="0098040A">
        <w:t>a</w:t>
      </w:r>
      <w:r w:rsidRPr="00517C82">
        <w:t xml:space="preserve"> stečajnog dužnika </w:t>
      </w:r>
      <w:r w:rsidR="00865841">
        <w:t xml:space="preserve">navedenih u točki I. izreke ovog rješenja. </w:t>
      </w:r>
      <w:r w:rsidR="0098040A">
        <w:t xml:space="preserve">Prodaja je određena </w:t>
      </w:r>
      <w:r w:rsidRPr="00517C82">
        <w:t>na prijedlog stečajnog upravitelja temeljem čl.</w:t>
      </w:r>
      <w:r w:rsidR="002E0419">
        <w:t xml:space="preserve"> </w:t>
      </w:r>
      <w:r w:rsidR="000D7D72">
        <w:t>247</w:t>
      </w:r>
      <w:r w:rsidRPr="00517C82">
        <w:t xml:space="preserve">. </w:t>
      </w:r>
      <w:r w:rsidR="000D7D72">
        <w:t>st.1. u vezi s čl.</w:t>
      </w:r>
      <w:r w:rsidR="0098040A">
        <w:t xml:space="preserve"> </w:t>
      </w:r>
      <w:r w:rsidR="000D7D72">
        <w:t>441. st.</w:t>
      </w:r>
      <w:r w:rsidR="0098040A">
        <w:t xml:space="preserve"> </w:t>
      </w:r>
      <w:r w:rsidR="000D7D72">
        <w:t xml:space="preserve">2. </w:t>
      </w:r>
      <w:r w:rsidRPr="00517C82">
        <w:t>Stečajnog zakona (</w:t>
      </w:r>
      <w:r w:rsidR="0098040A">
        <w:t>„</w:t>
      </w:r>
      <w:r w:rsidR="00E14716">
        <w:t>Narodne novine</w:t>
      </w:r>
      <w:r w:rsidR="0098040A">
        <w:t>“ broj</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98040A" w:rsidR="001468EB" w:rsidRPr="00517C82">
      <w:pPr>
        <w:ind w:firstLine="708"/>
        <w:jc w:val="both"/>
      </w:pPr>
      <w:r w:rsidRPr="00517C82">
        <w:t xml:space="preserve">Zaključkom o prodaji od </w:t>
      </w:r>
      <w:r w:rsidR="00436A75">
        <w:t>3. trav</w:t>
      </w:r>
      <w:r w:rsidR="00865841">
        <w:t>nja</w:t>
      </w:r>
      <w:r w:rsidR="00436A75">
        <w:t xml:space="preserve"> 2018</w:t>
      </w:r>
      <w:r w:rsidRPr="00517C82">
        <w:t>. određeni su n</w:t>
      </w:r>
      <w:r w:rsidR="0098040A">
        <w:t>ačin i uvjeti prodaje nekretnina</w:t>
      </w:r>
      <w:r w:rsidRPr="00517C82">
        <w:t xml:space="preserve"> stečajnog dužnika. </w:t>
      </w:r>
    </w:p>
    <w:p w:rsidRDefault="001468EB" w:rsidP="000C4854" w:rsidR="00E14716">
      <w:pPr>
        <w:ind w:firstLine="708"/>
        <w:jc w:val="both"/>
      </w:pPr>
      <w:r w:rsidRPr="00517C82">
        <w:t>Zaključak o prodaji od</w:t>
      </w:r>
      <w:r w:rsidR="00DD73DB">
        <w:t xml:space="preserve"> </w:t>
      </w:r>
      <w:r w:rsidR="00436A75">
        <w:t>3. trav</w:t>
      </w:r>
      <w:r w:rsidR="00865841">
        <w:t>nja</w:t>
      </w:r>
      <w:r w:rsidR="00436A75">
        <w:t xml:space="preserve"> 2018</w:t>
      </w:r>
      <w:r w:rsidR="0098040A" w:rsidRPr="0098040A">
        <w:t xml:space="preserve">. </w:t>
      </w:r>
      <w:r w:rsidRPr="00517C82">
        <w:t>objavljen je</w:t>
      </w:r>
      <w:r w:rsidR="00436A75">
        <w:t xml:space="preserve"> 4. travnja 2018. </w:t>
      </w:r>
      <w:r w:rsidR="0098040A">
        <w:t>na web stranici</w:t>
      </w:r>
      <w:r w:rsidRPr="00517C82">
        <w:t xml:space="preserve"> </w:t>
      </w:r>
      <w:r w:rsidR="004546E8">
        <w:t>e-</w:t>
      </w:r>
      <w:r w:rsidR="002E0419">
        <w:t>o</w:t>
      </w:r>
      <w:r w:rsidR="0098040A">
        <w:t>glasna ploča</w:t>
      </w:r>
      <w:r w:rsidRPr="00517C82">
        <w:t xml:space="preserve"> suda </w:t>
      </w:r>
      <w:r w:rsidR="0098040A">
        <w:t xml:space="preserve">te je zajedno sa zahtjevom za prodaju nekretnine u stečajnom postupku </w:t>
      </w:r>
      <w:r w:rsidR="00E14716">
        <w:t xml:space="preserve">dostavljen Financijskoj agenciji </w:t>
      </w:r>
      <w:r w:rsidR="00D03EAE">
        <w:t xml:space="preserve">(dalje: FINA) </w:t>
      </w:r>
      <w:r w:rsidR="00E14716">
        <w:t xml:space="preserve">koja provodi prodaju nekretnine elektroničkom javnom dražbom. </w:t>
      </w:r>
    </w:p>
    <w:p w:rsidRDefault="001468EB" w:rsidP="000C4854" w:rsidR="00E14716">
      <w:pPr>
        <w:ind w:firstLine="708"/>
        <w:jc w:val="both"/>
      </w:pPr>
      <w:r w:rsidRPr="00517C82">
        <w:t>Na</w:t>
      </w:r>
      <w:r w:rsidR="00E14716">
        <w:t>kon završetka</w:t>
      </w:r>
      <w:r w:rsidRPr="00517C82">
        <w:t xml:space="preserve"> </w:t>
      </w:r>
      <w:r w:rsidR="00E14716">
        <w:t>elektroničke</w:t>
      </w:r>
      <w:r w:rsidRPr="00517C82">
        <w:t xml:space="preserve"> javn</w:t>
      </w:r>
      <w:r w:rsidR="00E14716">
        <w:t>e</w:t>
      </w:r>
      <w:r w:rsidRPr="00517C82">
        <w:t xml:space="preserve"> dražb</w:t>
      </w:r>
      <w:r w:rsidR="00E14716">
        <w:t xml:space="preserve">e </w:t>
      </w:r>
      <w:r w:rsidR="003D7A66">
        <w:t>FINA</w:t>
      </w:r>
      <w:r w:rsidR="00D03EAE">
        <w:t xml:space="preserve"> </w:t>
      </w:r>
      <w:r w:rsidR="00E14716">
        <w:t>je obavijestila sud o provedenoj elektroničkoj javnoj dražbi, prikupljenim ponudama i drugim potrebnim podacima.</w:t>
      </w:r>
    </w:p>
    <w:p w:rsidRDefault="00D03EAE" w:rsidP="000C4854" w:rsidR="00D03EAE">
      <w:pPr>
        <w:ind w:firstLine="708"/>
        <w:jc w:val="both"/>
      </w:pPr>
      <w:r>
        <w:t>Nakon što nek</w:t>
      </w:r>
      <w:r w:rsidR="00436A75">
        <w:t>retnine nisu prodane na prve dvije</w:t>
      </w:r>
      <w:r>
        <w:t xml:space="preserve"> elektroničke javne dražbe, FINA </w:t>
      </w:r>
      <w:r w:rsidR="00E918B6">
        <w:t>je objavila početak nadmetanja</w:t>
      </w:r>
      <w:r w:rsidR="00436A75">
        <w:t xml:space="preserve"> za treću</w:t>
      </w:r>
      <w:r w:rsidR="00C135D3">
        <w:t xml:space="preserve"> elektroničku j</w:t>
      </w:r>
      <w:r>
        <w:t xml:space="preserve">avnu dražbu </w:t>
      </w:r>
      <w:r w:rsidR="00E918B6">
        <w:t xml:space="preserve"> </w:t>
      </w:r>
      <w:r w:rsidR="00436A75">
        <w:t>28. prosinca 2018</w:t>
      </w:r>
      <w:r w:rsidR="00E918B6">
        <w:t xml:space="preserve">. godine u 00:00 sati i završetak nadmetanja </w:t>
      </w:r>
      <w:r w:rsidR="00436A75">
        <w:t>17. siječnja 2019</w:t>
      </w:r>
      <w:r w:rsidR="00E918B6">
        <w:t>. godine u 23:59:59 sati</w:t>
      </w:r>
      <w:r w:rsidR="00C135D3">
        <w:t>, sukladno čl. 247. st. 5. SZ-a</w:t>
      </w:r>
      <w:r w:rsidR="00E918B6">
        <w:t>.</w:t>
      </w:r>
    </w:p>
    <w:p w:rsidRDefault="00D03EAE" w:rsidP="00D03EAE" w:rsidR="00C135D3">
      <w:pPr>
        <w:ind w:firstLine="708"/>
        <w:jc w:val="both"/>
      </w:pPr>
      <w:r>
        <w:t>Iz pod</w:t>
      </w:r>
      <w:r w:rsidR="00C135D3">
        <w:t>ataka o elektroničkoj javnoj dr</w:t>
      </w:r>
      <w:r>
        <w:t xml:space="preserve">ažbi dostavljenih od strane FINE </w:t>
      </w:r>
      <w:r w:rsidR="00436A75">
        <w:t>(list 857</w:t>
      </w:r>
      <w:r w:rsidR="002E0419">
        <w:t xml:space="preserve"> do</w:t>
      </w:r>
      <w:r w:rsidR="00436A75">
        <w:t xml:space="preserve"> 861</w:t>
      </w:r>
      <w:r w:rsidR="00865841">
        <w:t xml:space="preserve"> spisa) </w:t>
      </w:r>
      <w:r>
        <w:t xml:space="preserve">proizlazi da je najpovoljniju </w:t>
      </w:r>
      <w:r w:rsidR="00436A75">
        <w:t xml:space="preserve">(i jedinu) </w:t>
      </w:r>
      <w:r>
        <w:t xml:space="preserve">valjanu ponudu za kupnju nekretnina označenih u točki I. izreke ovog rješenja dostavio </w:t>
      </w:r>
      <w:r w:rsidR="00436A75">
        <w:t xml:space="preserve">ADRIA DREAM d.o.o. Rijeka </w:t>
      </w:r>
      <w:r>
        <w:t xml:space="preserve">i to u iznosu od </w:t>
      </w:r>
      <w:r w:rsidR="00436A75">
        <w:t>1.108.160,00 kn. On je svoju ponudu dao 3</w:t>
      </w:r>
      <w:r>
        <w:t xml:space="preserve">. </w:t>
      </w:r>
      <w:r w:rsidR="00436A75">
        <w:t>siječnja 2019</w:t>
      </w:r>
      <w:r>
        <w:t xml:space="preserve">. </w:t>
      </w:r>
      <w:r w:rsidR="00C135D3">
        <w:t>u</w:t>
      </w:r>
      <w:r>
        <w:t xml:space="preserve"> </w:t>
      </w:r>
      <w:r w:rsidR="00436A75">
        <w:t>07:55:39</w:t>
      </w:r>
      <w:r w:rsidR="00C135D3">
        <w:t>, dakl</w:t>
      </w:r>
      <w:r>
        <w:t>e</w:t>
      </w:r>
      <w:r w:rsidR="00C135D3">
        <w:t>,</w:t>
      </w:r>
      <w:r>
        <w:t xml:space="preserve"> prije isteka vremena </w:t>
      </w:r>
      <w:r w:rsidR="00F52332">
        <w:t>završetka</w:t>
      </w:r>
      <w:r w:rsidR="00C135D3">
        <w:t xml:space="preserve"> nadmetanja. </w:t>
      </w:r>
    </w:p>
    <w:p w:rsidRDefault="000408B9" w:rsidP="003D7A66" w:rsidR="000408B9">
      <w:pPr>
        <w:ind w:firstLine="708"/>
        <w:jc w:val="both"/>
      </w:pPr>
      <w:r>
        <w:t xml:space="preserve">Jamčevinu za kupnju predmetnih nekretnina ovaj kupac uplatio </w:t>
      </w:r>
      <w:r w:rsidR="002E0419">
        <w:t xml:space="preserve">je </w:t>
      </w:r>
      <w:r>
        <w:t xml:space="preserve">u iznosu od </w:t>
      </w:r>
      <w:r w:rsidR="00436A75">
        <w:t>441.264,00 kn, sl</w:t>
      </w:r>
      <w:r w:rsidR="003D7A66">
        <w:t>ijedom čega mu je ovim rješenje</w:t>
      </w:r>
      <w:r w:rsidR="00436A75">
        <w:t>m naloženo platiti razliku postignute kupoprodajne cijene (</w:t>
      </w:r>
      <w:r w:rsidR="00436A75" w:rsidRPr="00436A75">
        <w:t>666.896,00 kn</w:t>
      </w:r>
      <w:r w:rsidRPr="00436A75">
        <w:t>.</w:t>
      </w:r>
      <w:r w:rsidR="00436A75">
        <w:t>)</w:t>
      </w:r>
    </w:p>
    <w:p w:rsidRDefault="000408B9" w:rsidP="009A4655" w:rsidR="00865841">
      <w:pPr>
        <w:ind w:firstLine="708"/>
        <w:jc w:val="both"/>
      </w:pPr>
      <w:r>
        <w:t>Slijedom navedenog, a temeljem čl.103. – čl.</w:t>
      </w:r>
      <w:r w:rsidR="002E0419">
        <w:t xml:space="preserve"> </w:t>
      </w:r>
      <w:r>
        <w:t>109. OZ-a odlučeno je kao u točkama I. do X</w:t>
      </w:r>
      <w:r w:rsidR="009A45E9">
        <w:t>II</w:t>
      </w:r>
      <w:r>
        <w:t>. izreke ovog rješenja, a temeljem čl.</w:t>
      </w:r>
      <w:r w:rsidR="002E0419">
        <w:t xml:space="preserve"> </w:t>
      </w:r>
      <w:r>
        <w:t>89. st.1. Zakona o zemljišnim knjigama kao u točki XI</w:t>
      </w:r>
      <w:r w:rsidR="009A45E9">
        <w:t>II</w:t>
      </w:r>
      <w:r>
        <w:t>. izreke rješenja.</w:t>
      </w:r>
    </w:p>
    <w:p w:rsidRDefault="00865841" w:rsidP="00D03EAE" w:rsidR="00865841">
      <w:pPr>
        <w:ind w:firstLine="708"/>
        <w:jc w:val="both"/>
      </w:pPr>
    </w:p>
    <w:p w:rsidRDefault="001468EB" w:rsidP="00517C82" w:rsidR="001468EB" w:rsidRPr="003C1DC2">
      <w:pPr>
        <w:jc w:val="center"/>
      </w:pPr>
      <w:r w:rsidRPr="003C1DC2">
        <w:t xml:space="preserve">U Rijeci, </w:t>
      </w:r>
      <w:r w:rsidR="009A4655">
        <w:t>21. veljače</w:t>
      </w:r>
      <w:r w:rsidR="00E14716" w:rsidRPr="003C1DC2">
        <w:t xml:space="preserve"> 201</w:t>
      </w:r>
      <w:r w:rsidR="009A4655">
        <w:t>9</w:t>
      </w:r>
      <w:r w:rsidR="00F52332" w:rsidRPr="003C1DC2">
        <w:t xml:space="preserve">. </w:t>
      </w:r>
    </w:p>
    <w:p w:rsidRDefault="000C4854" w:rsidP="000C4854" w:rsidR="000C4854">
      <w:pPr>
        <w:jc w:val="center"/>
      </w:pPr>
    </w:p>
    <w:p w:rsidRDefault="00F52332" w:rsidP="000C4854" w:rsidR="001468EB" w:rsidRPr="003C1DC2">
      <w:pPr>
        <w:ind w:firstLine="708" w:left="5664"/>
        <w:jc w:val="center"/>
      </w:pPr>
      <w:r w:rsidRPr="003C1DC2">
        <w:t>Sutkinja</w:t>
      </w:r>
    </w:p>
    <w:p w:rsidRDefault="000C4854" w:rsidP="000C4854" w:rsidR="004C08C1" w:rsidRPr="003C1DC2">
      <w:pPr>
        <w:ind w:firstLine="708" w:left="4956"/>
        <w:jc w:val="center"/>
      </w:pPr>
      <w:r>
        <w:t xml:space="preserve">         </w:t>
      </w:r>
      <w:r w:rsidR="00F52332" w:rsidRPr="003C1DC2">
        <w:t>Ema Brdovčak</w:t>
      </w:r>
      <w:r w:rsidR="00D25C94" w:rsidRPr="003C1DC2">
        <w:t xml:space="preserve"> </w:t>
      </w:r>
      <w:r w:rsidR="009410B9" w:rsidRPr="003C1DC2">
        <w:t xml:space="preserve"> </w:t>
      </w:r>
    </w:p>
    <w:p w:rsidRDefault="00BB76CF" w:rsidP="002E7FCB" w:rsidR="00F262C3" w:rsidRPr="00F262C3">
      <w:pPr>
        <w:ind w:firstLine="708" w:left="1416"/>
        <w:jc w:val="right"/>
        <w:rPr>
          <w:sz w:val="20"/>
        </w:rPr>
      </w:pPr>
      <w:r>
        <w:t xml:space="preserve"> </w:t>
      </w:r>
      <w:r w:rsidR="002E7FCB">
        <w:rPr>
          <w:sz w:val="20"/>
        </w:rPr>
        <w:t xml:space="preserve"> </w:t>
      </w:r>
      <w:r w:rsidR="00F262C3" w:rsidRPr="00F262C3">
        <w:rPr>
          <w:sz w:val="20"/>
        </w:rPr>
        <w:t xml:space="preserve">   </w:t>
      </w:r>
    </w:p>
    <w:p w:rsidRDefault="000C4854" w:rsidP="001468EB" w:rsidR="000C4854">
      <w:pPr>
        <w:jc w:val="both"/>
      </w:pPr>
    </w:p>
    <w:p w:rsidRDefault="000C4854" w:rsidP="001468EB" w:rsidR="000C4854">
      <w:pPr>
        <w:jc w:val="both"/>
      </w:pPr>
    </w:p>
    <w:p w:rsidRDefault="000C4854" w:rsidP="001468EB" w:rsidR="000C4854">
      <w:pPr>
        <w:jc w:val="both"/>
      </w:pPr>
    </w:p>
    <w:p w:rsidRDefault="000C4854" w:rsidP="001468EB" w:rsidR="000C4854">
      <w:pPr>
        <w:jc w:val="both"/>
      </w:pPr>
    </w:p>
    <w:p w:rsidRDefault="001468EB" w:rsidP="001468EB" w:rsidR="001468EB" w:rsidRPr="000C4854">
      <w:pPr>
        <w:jc w:val="both"/>
      </w:pPr>
      <w:r w:rsidRPr="000C4854">
        <w:t>UPUTA O PRAVNOM LIJEKU:</w:t>
      </w:r>
    </w:p>
    <w:p w:rsidRDefault="001468EB" w:rsidP="000C4854" w:rsidR="000350AD" w:rsidRPr="000C4854">
      <w:pPr>
        <w:ind w:firstLine="708"/>
        <w:jc w:val="both"/>
      </w:pPr>
      <w:r w:rsidRPr="000C4854">
        <w:t>Protiv rješenja nezadovoljna stranka može podnijeti žalbu</w:t>
      </w:r>
      <w:r w:rsidR="00E14716" w:rsidRPr="000C4854">
        <w:t xml:space="preserve">. </w:t>
      </w:r>
      <w:r w:rsidR="000350AD" w:rsidRPr="000C4854">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1468EB" w:rsidP="000C4854" w:rsidR="00E14716" w:rsidRPr="000C4854">
      <w:pPr>
        <w:ind w:firstLine="708"/>
        <w:jc w:val="both"/>
      </w:pPr>
      <w:r w:rsidRPr="000C4854">
        <w:t xml:space="preserve">Pravo na žalbu imaju i osobe koje su sudjelovale na dražbi kao ponuditelji. </w:t>
      </w:r>
    </w:p>
    <w:p w:rsidRDefault="00445479" w:rsidP="00517C82" w:rsidR="00445479">
      <w:pPr>
        <w:jc w:val="both"/>
        <w:rPr>
          <w:b/>
          <w:sz w:val="20"/>
          <w:szCs w:val="20"/>
        </w:rPr>
      </w:pPr>
    </w:p>
    <w:sectPr w:rsidSect="000C4854" w:rsidR="00445479">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5CE2" w:rsidR="00285CE2">
      <w:r>
        <w:separator/>
      </w:r>
    </w:p>
  </w:endnote>
  <w:endnote w:id="0" w:type="continuationSeparator">
    <w:p w:rsidRDefault="00285CE2" w:rsidR="0028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459C">
      <w:rPr>
        <w:rStyle w:val="Brojstranice"/>
        <w:noProof/>
      </w:rPr>
      <w:t>6</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5CE2" w:rsidR="00285CE2">
      <w:r>
        <w:separator/>
      </w:r>
    </w:p>
  </w:footnote>
  <w:footnote w:id="0" w:type="continuationSeparator">
    <w:p w:rsidRDefault="00285CE2" w:rsidR="0028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03E" w:rsidP="0016403E" w:rsidR="0016403E" w:rsidRPr="00747C37">
    <w:pPr>
      <w:pStyle w:val="Zaglavlje"/>
      <w:jc w:val="right"/>
    </w:pPr>
    <w:r>
      <w:rPr>
        <w:rFonts w:cs="Arial" w:hAnsi="Arial" w:ascii="Arial"/>
      </w:rPr>
      <w:tab/>
    </w:r>
    <w:r>
      <w:t>8 St-124/13-122</w:t>
    </w:r>
  </w:p>
  <w:p w:rsidRDefault="000C4854" w:rsidR="000C48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4854" w:rsidP="00A45EAD" w:rsidR="000C4854" w:rsidRPr="000C4854">
    <w:pPr>
      <w:ind w:firstLine="708"/>
      <w:rPr>
        <w:sz w:val="20"/>
        <w:szCs w:val="20"/>
      </w:rPr>
    </w:pPr>
    <w:r w:rsidRPr="000C4854">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C4854" w:rsidP="00210E4E" w:rsidR="000C4854" w:rsidRPr="000C4854">
    <w:pPr>
      <w:rPr>
        <w:sz w:val="20"/>
        <w:szCs w:val="20"/>
      </w:rPr>
    </w:pPr>
    <w:r w:rsidRPr="000C4854">
      <w:rPr>
        <w:rFonts w:eastAsia="MS Mincho"/>
        <w:sz w:val="20"/>
        <w:szCs w:val="20"/>
      </w:rPr>
      <w:t>REPUBLIKA HRVATSKA</w:t>
    </w:r>
  </w:p>
  <w:p w:rsidRDefault="000C4854" w:rsidP="00210E4E" w:rsidR="000C4854" w:rsidRPr="000C4854">
    <w:pPr>
      <w:rPr>
        <w:sz w:val="20"/>
        <w:szCs w:val="20"/>
      </w:rPr>
    </w:pPr>
    <w:r w:rsidRPr="000C4854">
      <w:rPr>
        <w:rFonts w:eastAsia="MS Mincho"/>
        <w:sz w:val="20"/>
        <w:szCs w:val="20"/>
      </w:rPr>
      <w:t>TRGOVAČKI SUD U RIJECI</w:t>
    </w:r>
  </w:p>
  <w:p w:rsidRDefault="000C4854" w:rsidP="00A45EAD" w:rsidR="000C4854" w:rsidRPr="000C4854">
    <w:pPr>
      <w:rPr>
        <w:rFonts w:eastAsia="MS Mincho"/>
        <w:sz w:val="20"/>
        <w:szCs w:val="20"/>
      </w:rPr>
    </w:pPr>
    <w:r w:rsidRPr="000C4854">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1FBC2FCB"/>
    <w:multiLevelType w:val="hybridMultilevel"/>
    <w:tmpl w:val="8C261604"/>
    <w:lvl w:tplc="8844202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702151"/>
    <w:multiLevelType w:val="hybridMultilevel"/>
    <w:tmpl w:val="97308B6A"/>
    <w:lvl w:tplc="1DB071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C74794"/>
    <w:multiLevelType w:val="hybridMultilevel"/>
    <w:tmpl w:val="D49CE0A4"/>
    <w:lvl w:tplc="6A14E1E6" w:ilvl="0">
      <w:start w:val="5"/>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6">
    <w:nsid w:val="38846827"/>
    <w:multiLevelType w:val="hybridMultilevel"/>
    <w:tmpl w:val="3D427744"/>
    <w:lvl w:tplc="68FAD224" w:ilvl="0">
      <w:start w:val="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3">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2"/>
  </w:num>
  <w:num w:numId="3">
    <w:abstractNumId w:val="9"/>
  </w:num>
  <w:num w:numId="4">
    <w:abstractNumId w:val="14"/>
  </w:num>
  <w:num w:numId="5">
    <w:abstractNumId w:val="2"/>
  </w:num>
  <w:num w:numId="6">
    <w:abstractNumId w:val="13"/>
  </w:num>
  <w:num w:numId="7">
    <w:abstractNumId w:val="11"/>
  </w:num>
  <w:num w:numId="8">
    <w:abstractNumId w:val="3"/>
  </w:num>
  <w:num w:numId="9">
    <w:abstractNumId w:val="15"/>
  </w:num>
  <w:num w:numId="10">
    <w:abstractNumId w:val="8"/>
  </w:num>
  <w:num w:numId="11">
    <w:abstractNumId w:val="10"/>
  </w:num>
  <w:num w:numId="12">
    <w:abstractNumId w:val="0"/>
  </w:num>
  <w:num w:numId="13">
    <w:abstractNumId w:val="1"/>
  </w:num>
  <w:num w:numId="14">
    <w:abstractNumId w:val="4"/>
  </w:num>
  <w:num w:numId="15">
    <w:abstractNumId w:val="5"/>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50AD"/>
    <w:rsid w:val="000368EA"/>
    <w:rsid w:val="000408B9"/>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C4854"/>
    <w:rsid w:val="000D7D72"/>
    <w:rsid w:val="000E03DC"/>
    <w:rsid w:val="000E244A"/>
    <w:rsid w:val="000E2EC1"/>
    <w:rsid w:val="000E3482"/>
    <w:rsid w:val="000F60DD"/>
    <w:rsid w:val="00106740"/>
    <w:rsid w:val="001070A8"/>
    <w:rsid w:val="00122911"/>
    <w:rsid w:val="001425B7"/>
    <w:rsid w:val="001468EB"/>
    <w:rsid w:val="00147B8E"/>
    <w:rsid w:val="001553F3"/>
    <w:rsid w:val="001614FE"/>
    <w:rsid w:val="0016403E"/>
    <w:rsid w:val="00166F2A"/>
    <w:rsid w:val="00173291"/>
    <w:rsid w:val="00197372"/>
    <w:rsid w:val="001A62CB"/>
    <w:rsid w:val="001A7F1C"/>
    <w:rsid w:val="001B0074"/>
    <w:rsid w:val="001B42DE"/>
    <w:rsid w:val="001C0CB2"/>
    <w:rsid w:val="001C4B53"/>
    <w:rsid w:val="001D153D"/>
    <w:rsid w:val="001E2C89"/>
    <w:rsid w:val="001E6CE8"/>
    <w:rsid w:val="001F3D6B"/>
    <w:rsid w:val="00221869"/>
    <w:rsid w:val="002225B4"/>
    <w:rsid w:val="002227D3"/>
    <w:rsid w:val="00234753"/>
    <w:rsid w:val="00236BE6"/>
    <w:rsid w:val="0024382E"/>
    <w:rsid w:val="0027055B"/>
    <w:rsid w:val="00280669"/>
    <w:rsid w:val="0028181A"/>
    <w:rsid w:val="00285CE2"/>
    <w:rsid w:val="0029127C"/>
    <w:rsid w:val="002A56DD"/>
    <w:rsid w:val="002B0EBE"/>
    <w:rsid w:val="002C0922"/>
    <w:rsid w:val="002E0419"/>
    <w:rsid w:val="002E3CB0"/>
    <w:rsid w:val="002E483F"/>
    <w:rsid w:val="002E7FCB"/>
    <w:rsid w:val="003027B5"/>
    <w:rsid w:val="0030590E"/>
    <w:rsid w:val="003065C4"/>
    <w:rsid w:val="00310BD1"/>
    <w:rsid w:val="00312D3D"/>
    <w:rsid w:val="00345702"/>
    <w:rsid w:val="00345E61"/>
    <w:rsid w:val="00361459"/>
    <w:rsid w:val="0037075D"/>
    <w:rsid w:val="00381585"/>
    <w:rsid w:val="003A043E"/>
    <w:rsid w:val="003A2F6F"/>
    <w:rsid w:val="003A5012"/>
    <w:rsid w:val="003B0EB3"/>
    <w:rsid w:val="003B2A5E"/>
    <w:rsid w:val="003B483C"/>
    <w:rsid w:val="003C1DC2"/>
    <w:rsid w:val="003C3B12"/>
    <w:rsid w:val="003D5C71"/>
    <w:rsid w:val="003D7A66"/>
    <w:rsid w:val="003D7E9E"/>
    <w:rsid w:val="003E4B84"/>
    <w:rsid w:val="003F068A"/>
    <w:rsid w:val="00401E61"/>
    <w:rsid w:val="004049D1"/>
    <w:rsid w:val="0041253B"/>
    <w:rsid w:val="004252E7"/>
    <w:rsid w:val="00435973"/>
    <w:rsid w:val="00436A75"/>
    <w:rsid w:val="00440519"/>
    <w:rsid w:val="00445479"/>
    <w:rsid w:val="004546E8"/>
    <w:rsid w:val="0045574E"/>
    <w:rsid w:val="00461223"/>
    <w:rsid w:val="00464896"/>
    <w:rsid w:val="00474DB5"/>
    <w:rsid w:val="00480EC2"/>
    <w:rsid w:val="004823BA"/>
    <w:rsid w:val="00482EF4"/>
    <w:rsid w:val="00483FFC"/>
    <w:rsid w:val="00497867"/>
    <w:rsid w:val="004B3F1F"/>
    <w:rsid w:val="004C08C1"/>
    <w:rsid w:val="004C168C"/>
    <w:rsid w:val="004D5AF8"/>
    <w:rsid w:val="004D7CD0"/>
    <w:rsid w:val="004E204C"/>
    <w:rsid w:val="004E3D4A"/>
    <w:rsid w:val="004E60D5"/>
    <w:rsid w:val="004F310C"/>
    <w:rsid w:val="00501298"/>
    <w:rsid w:val="005020AB"/>
    <w:rsid w:val="0050519C"/>
    <w:rsid w:val="005124A3"/>
    <w:rsid w:val="00517C82"/>
    <w:rsid w:val="00531DA8"/>
    <w:rsid w:val="00531FA5"/>
    <w:rsid w:val="00532279"/>
    <w:rsid w:val="00534BB4"/>
    <w:rsid w:val="0055071A"/>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A24CE"/>
    <w:rsid w:val="006D7F07"/>
    <w:rsid w:val="006F11DB"/>
    <w:rsid w:val="00720C8D"/>
    <w:rsid w:val="00730180"/>
    <w:rsid w:val="00734846"/>
    <w:rsid w:val="00742622"/>
    <w:rsid w:val="007436ED"/>
    <w:rsid w:val="007437C5"/>
    <w:rsid w:val="00745688"/>
    <w:rsid w:val="00747C37"/>
    <w:rsid w:val="00764BF4"/>
    <w:rsid w:val="00766529"/>
    <w:rsid w:val="007705CE"/>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26317"/>
    <w:rsid w:val="00830775"/>
    <w:rsid w:val="008356D4"/>
    <w:rsid w:val="00847795"/>
    <w:rsid w:val="008600A2"/>
    <w:rsid w:val="00865841"/>
    <w:rsid w:val="00877E17"/>
    <w:rsid w:val="00880B73"/>
    <w:rsid w:val="00886313"/>
    <w:rsid w:val="008A0867"/>
    <w:rsid w:val="008A3272"/>
    <w:rsid w:val="008B468A"/>
    <w:rsid w:val="008B56DF"/>
    <w:rsid w:val="008C0B94"/>
    <w:rsid w:val="008C28F7"/>
    <w:rsid w:val="008C7DF4"/>
    <w:rsid w:val="008D4852"/>
    <w:rsid w:val="008D688C"/>
    <w:rsid w:val="008E4B10"/>
    <w:rsid w:val="008F29DE"/>
    <w:rsid w:val="008F5586"/>
    <w:rsid w:val="008F7131"/>
    <w:rsid w:val="00904282"/>
    <w:rsid w:val="00924E2A"/>
    <w:rsid w:val="00931F91"/>
    <w:rsid w:val="00932DA1"/>
    <w:rsid w:val="0093333F"/>
    <w:rsid w:val="00933FAF"/>
    <w:rsid w:val="00937467"/>
    <w:rsid w:val="00937672"/>
    <w:rsid w:val="009410B9"/>
    <w:rsid w:val="0096205D"/>
    <w:rsid w:val="009635E6"/>
    <w:rsid w:val="009678FB"/>
    <w:rsid w:val="00975E9A"/>
    <w:rsid w:val="0098040A"/>
    <w:rsid w:val="0098459C"/>
    <w:rsid w:val="00990987"/>
    <w:rsid w:val="0099670C"/>
    <w:rsid w:val="00997B50"/>
    <w:rsid w:val="009A45E9"/>
    <w:rsid w:val="009A4655"/>
    <w:rsid w:val="009A7449"/>
    <w:rsid w:val="009A7EB7"/>
    <w:rsid w:val="009B00AB"/>
    <w:rsid w:val="009B4EB8"/>
    <w:rsid w:val="009E3242"/>
    <w:rsid w:val="009E6676"/>
    <w:rsid w:val="009F3DCC"/>
    <w:rsid w:val="009F78A9"/>
    <w:rsid w:val="009F7ABA"/>
    <w:rsid w:val="00A001FC"/>
    <w:rsid w:val="00A313C6"/>
    <w:rsid w:val="00A34836"/>
    <w:rsid w:val="00A432C0"/>
    <w:rsid w:val="00A47192"/>
    <w:rsid w:val="00A47593"/>
    <w:rsid w:val="00A50178"/>
    <w:rsid w:val="00A52721"/>
    <w:rsid w:val="00A7070D"/>
    <w:rsid w:val="00A72E5E"/>
    <w:rsid w:val="00A9064A"/>
    <w:rsid w:val="00A95FDA"/>
    <w:rsid w:val="00AC0EF5"/>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135D3"/>
    <w:rsid w:val="00C24D35"/>
    <w:rsid w:val="00C34A6D"/>
    <w:rsid w:val="00C45DA0"/>
    <w:rsid w:val="00C6318F"/>
    <w:rsid w:val="00C632B4"/>
    <w:rsid w:val="00C63530"/>
    <w:rsid w:val="00C716A6"/>
    <w:rsid w:val="00C71724"/>
    <w:rsid w:val="00C71831"/>
    <w:rsid w:val="00C75A0A"/>
    <w:rsid w:val="00C80D88"/>
    <w:rsid w:val="00C83E11"/>
    <w:rsid w:val="00C84F06"/>
    <w:rsid w:val="00C909C7"/>
    <w:rsid w:val="00C93DF7"/>
    <w:rsid w:val="00C940E6"/>
    <w:rsid w:val="00C943CD"/>
    <w:rsid w:val="00C9751D"/>
    <w:rsid w:val="00CB5ADE"/>
    <w:rsid w:val="00CC25EE"/>
    <w:rsid w:val="00CD1BC1"/>
    <w:rsid w:val="00CD56F7"/>
    <w:rsid w:val="00CE446D"/>
    <w:rsid w:val="00CE7A2C"/>
    <w:rsid w:val="00CF3B53"/>
    <w:rsid w:val="00D03EAE"/>
    <w:rsid w:val="00D0500D"/>
    <w:rsid w:val="00D15AC4"/>
    <w:rsid w:val="00D25C94"/>
    <w:rsid w:val="00D303F0"/>
    <w:rsid w:val="00D33083"/>
    <w:rsid w:val="00D37EA0"/>
    <w:rsid w:val="00D4324D"/>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E6137"/>
    <w:rsid w:val="00DF11F6"/>
    <w:rsid w:val="00DF282B"/>
    <w:rsid w:val="00E00EF6"/>
    <w:rsid w:val="00E14716"/>
    <w:rsid w:val="00E25115"/>
    <w:rsid w:val="00E255CB"/>
    <w:rsid w:val="00E32C87"/>
    <w:rsid w:val="00E372C3"/>
    <w:rsid w:val="00E42062"/>
    <w:rsid w:val="00E4501F"/>
    <w:rsid w:val="00E468CB"/>
    <w:rsid w:val="00E52905"/>
    <w:rsid w:val="00E562A5"/>
    <w:rsid w:val="00E610FF"/>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2332"/>
    <w:rsid w:val="00F56F0A"/>
    <w:rsid w:val="00F6124C"/>
    <w:rsid w:val="00F6399D"/>
    <w:rsid w:val="00F6726C"/>
    <w:rsid w:val="00F731C0"/>
    <w:rsid w:val="00F861A3"/>
    <w:rsid w:val="00F92F14"/>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8459C"/>
    <w:rPr>
      <w:color w:val="808080"/>
      <w:bdr w:space="0" w:sz="0" w:color="auto" w:val="none"/>
      <w:shd w:fill="auto" w:color="auto" w:val="clear"/>
    </w:rPr>
  </w:style>
  <w:style w:customStyle="true" w:styleId="eSPISCCParagraphDefaultFont" w:type="character">
    <w:name w:val="eSPIS_CC_Paragraph Default Font"/>
    <w:basedOn w:val="Zadanifontodlomka"/>
    <w:rsid w:val="009845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59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98459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98459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8459C"/>
    <w:rPr>
      <w:color w:val="808080"/>
      <w:bdr w:color="auto" w:space="0" w:sz="0" w:val="none"/>
      <w:shd w:color="auto" w:fill="auto" w:val="clear"/>
    </w:rPr>
  </w:style>
  <w:style w:customStyle="1" w:styleId="eSPISCCParagraphDefaultFont" w:type="character">
    <w:name w:val="eSPIS_CC_Paragraph Default Font"/>
    <w:basedOn w:val="Zadanifontodlomka"/>
    <w:rsid w:val="009845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59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8459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8459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St-124/2013</izvorni_sadrzaj>
    <derivirana_varijabla naziv="DomainObject.Predmet.OznakaBroj_1">St-124/2013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ADRIAS GRADITELJSTVO d.o.o.  Crikvenica</izvorni_sadrzaj>
    <derivirana_varijabla naziv="DomainObject.Predmet.ProtustrankaFormated_1">  ADRIAS GRADITELJSTVO d.o.o.  Crikvenica</derivirana_varijabla>
  </DomainObject.Predmet.ProtustrankaFormated>
  <DomainObject.Predmet.ProtustrankaFormatedOIB>
    <izvorni_sadrzaj>  ADRIAS GRADITELJSTVO d.o.o.  Crikvenica, OIB 64139962107</izvorni_sadrzaj>
    <derivirana_varijabla naziv="DomainObject.Predmet.ProtustrankaFormatedOIB_1">  ADRIAS GRADITELJSTVO d.o.o.  Crikvenica, OIB 64139962107</derivirana_varijabla>
  </DomainObject.Predmet.ProtustrankaFormatedOIB>
  <DomainObject.Predmet.ProtustrankaFormatedWithAdress>
    <izvorni_sadrzaj> ADRIAS GRADITELJSTVO d.o.o.  Crikvenica, Vinodolska 20, 51 260 Crikvenica</izvorni_sadrzaj>
    <derivirana_varijabla naziv="DomainObject.Predmet.ProtustrankaFormatedWithAdress_1"> ADRIAS GRADITELJSTVO d.o.o.  Crikvenica, Vinodolska 20, 51 260 Crikvenica</derivirana_varijabla>
  </DomainObject.Predmet.ProtustrankaFormatedWithAdress>
  <DomainObject.Predmet.ProtustrankaFormatedWithAdressOIB>
    <izvorni_sadrzaj> ADRIAS GRADITELJSTVO d.o.o.  Crikvenica, OIB 64139962107, Vinodolska 20, 51 260 Crikvenica</izvorni_sadrzaj>
    <derivirana_varijabla naziv="DomainObject.Predmet.ProtustrankaFormatedWithAdressOIB_1"> ADRIAS GRADITELJSTVO d.o.o.  Crikvenica, OIB 64139962107, Vinodolska 20, 51 260 Crikvenica</derivirana_varijabla>
  </DomainObject.Predmet.ProtustrankaFormatedWithAdressOIB>
  <DomainObject.Predmet.ProtustrankaWithAdress>
    <izvorni_sadrzaj>ADRIAS GRADITELJSTVO d.o.o.  Crikvenica Vinodolska 20, 51 260 Crikvenica</izvorni_sadrzaj>
    <derivirana_varijabla naziv="DomainObject.Predmet.ProtustrankaWithAdress_1">ADRIAS GRADITELJSTVO d.o.o.  Crikvenica Vinodolska 20, 51 260 Crikvenica</derivirana_varijabla>
  </DomainObject.Predmet.ProtustrankaWithAdress>
  <DomainObject.Predmet.ProtustrankaWithAdressOIB>
    <izvorni_sadrzaj>ADRIAS GRADITELJSTVO d.o.o.  Crikvenica, OIB 64139962107, Vinodolska 20, 51 260 Crikvenica</izvorni_sadrzaj>
    <derivirana_varijabla naziv="DomainObject.Predmet.ProtustrankaWithAdressOIB_1">ADRIAS GRADITELJSTVO d.o.o.  Crikvenica, OIB 64139962107, Vinodolska 20, 51 260 Crikvenica</derivirana_varijabla>
  </DomainObject.Predmet.ProtustrankaWithAdressOIB>
  <DomainObject.Predmet.ProtustrankaNazivFormated>
    <izvorni_sadrzaj>ADRIAS GRADITELJSTVO d.o.o.  Crikvenica</izvorni_sadrzaj>
    <derivirana_varijabla naziv="DomainObject.Predmet.ProtustrankaNazivFormated_1">ADRIAS GRADITELJSTVO d.o.o.  Crikvenica</derivirana_varijabla>
  </DomainObject.Predmet.ProtustrankaNazivFormated>
  <DomainObject.Predmet.ProtustrankaNazivFormatedOIB>
    <izvorni_sadrzaj>ADRIAS GRADITELJSTVO d.o.o.  Crikvenica, OIB 64139962107</izvorni_sadrzaj>
    <derivirana_varijabla naziv="DomainObject.Predmet.ProtustrankaNazivFormatedOIB_1">ADRIAS GRADITELJSTVO d.o.o.  Crikvenica, OIB 64139962107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ADRIAS GRADITELJSTVO d.o.o.  Crikvenica</item>
    </izvorni_sadrzaj>
    <derivirana_varijabla naziv="DomainObject.Predmet.ProtuStrankaListFormated_1">
      <item>ADRIAS GRADITELJSTVO d.o.o.  Crikvenica</item>
    </derivirana_varijabla>
  </DomainObject.Predmet.ProtuStrankaListFormated>
  <DomainObject.Predmet.ProtuStrankaListFormatedOIB>
    <izvorni_sadrzaj>
      <item>ADRIAS GRADITELJSTVO d.o.o.  Crikvenica, OIB 64139962107</item>
    </izvorni_sadrzaj>
    <derivirana_varijabla naziv="DomainObject.Predmet.ProtuStrankaListFormatedOIB_1">
      <item>ADRIAS GRADITELJSTVO d.o.o.  Crikvenica, OIB 64139962107</item>
    </derivirana_varijabla>
  </DomainObject.Predmet.ProtuStrankaListFormatedOIB>
  <DomainObject.Predmet.ProtuStrankaListFormatedWithAdress>
    <izvorni_sadrzaj>
      <item>ADRIAS GRADITELJSTVO d.o.o.  Crikvenica, Vinodolska 20, 51 260 Crikvenica</item>
    </izvorni_sadrzaj>
    <derivirana_varijabla naziv="DomainObject.Predmet.ProtuStrankaListFormatedWithAdress_1">
      <item>ADRIAS GRADITELJSTVO d.o.o.  Crikvenica, Vinodolska 20, 51 260 Crikvenica</item>
    </derivirana_varijabla>
  </DomainObject.Predmet.ProtuStrankaListFormatedWithAdress>
  <DomainObject.Predmet.ProtuStrankaListFormatedWithAdressOIB>
    <izvorni_sadrzaj>
      <item>ADRIAS GRADITELJSTVO d.o.o.  Crikvenica, OIB 64139962107, Vinodolska 20, 51 260 Crikvenica</item>
    </izvorni_sadrzaj>
    <derivirana_varijabla naziv="DomainObject.Predmet.ProtuStrankaListFormatedWithAdressOIB_1">
      <item>ADRIAS GRADITELJSTVO d.o.o.  Crikvenica, OIB 64139962107, Vinodolska 20, 51 260 Crikvenica</item>
    </derivirana_varijabla>
  </DomainObject.Predmet.ProtuStrankaListFormatedWithAdressOIB>
  <DomainObject.Predmet.ProtuStrankaListNazivFormated>
    <izvorni_sadrzaj>
      <item>ADRIAS GRADITELJSTVO d.o.o.  Crikvenica</item>
    </izvorni_sadrzaj>
    <derivirana_varijabla naziv="DomainObject.Predmet.ProtuStrankaListNazivFormated_1">
      <item>ADRIAS GRADITELJSTVO d.o.o.  Crikvenica</item>
    </derivirana_varijabla>
  </DomainObject.Predmet.ProtuStrankaListNazivFormated>
  <DomainObject.Predmet.ProtuStrankaListNazivFormatedOIB>
    <izvorni_sadrzaj>
      <item>ADRIAS GRADITELJSTVO d.o.o.  Crikvenica, OIB 64139962107</item>
    </izvorni_sadrzaj>
    <derivirana_varijabla naziv="DomainObject.Predmet.ProtuStrankaListNazivFormatedOIB_1">
      <item>ADRIAS GRADITELJSTVO d.o.o.  Crikvenica, OIB 64139962107</item>
    </derivirana_varijabla>
  </DomainObject.Predmet.ProtuStrankaListNazivFormatedOIB>
  <DomainObject.Predmet.OstaliListFormated>
    <izvorni_sadrzaj>
      <item>Zvonimir Gašparović</item>
      <item>Đorđe Perković</item>
      <item>Miljenko Marincel</item>
      <item>Jedinko Tomas Tolo</item>
    </izvorni_sadrzaj>
    <derivirana_varijabla naziv="DomainObject.Predmet.OstaliListFormated_1">
      <item>Zvonimir Gašparović</item>
      <item>Đorđe Perković</item>
      <item>Miljenko Marincel</item>
      <item>Jedinko Tomas Tolo</item>
    </derivirana_varijabla>
  </DomainObject.Predmet.OstaliListFormated>
  <DomainObject.Predmet.OstaliListFormatedOIB>
    <izvorni_sadrzaj>
      <item>Zvonimir Gašparović, OIB 16190241558</item>
      <item>Đorđe Perković</item>
      <item>Miljenko Marincel</item>
      <item>Jedinko Tomas Tolo</item>
    </izvorni_sadrzaj>
    <derivirana_varijabla naziv="DomainObject.Predmet.OstaliListFormatedOIB_1">
      <item>Zvonimir Gašparović, OIB 16190241558</item>
      <item>Đorđe Perković</item>
      <item>Miljenko Marincel</item>
      <item>Jedinko Tomas Tolo</item>
    </derivirana_varijabla>
  </DomainObject.Predmet.OstaliListFormatedOIB>
  <DomainObject.Predmet.OstaliListFormatedWithAdress>
    <izvorni_sadrzaj>
      <item>Zvonimir Gašparović, Kotorska 12, 51260 Crikvenica</item>
      <item>Đorđe Perković, Trg Sv. Jurja 2, 23250 Pag</item>
      <item>Miljenko Marincel, Supilova 20, 51300 Delnice</item>
      <item>Jedinko Tomas Tolo, Primorska 9b, 51260 Crikvenica</item>
    </izvorni_sadrzaj>
    <derivirana_varijabla naziv="DomainObject.Predmet.OstaliListFormatedWithAdress_1">
      <item>Zvonimir Gašparović, Kotorska 12, 51260 Crikvenica</item>
      <item>Đorđe Perković, Trg Sv. Jurja 2, 23250 Pag</item>
      <item>Miljenko Marincel, Supilova 20, 51300 Delnice</item>
      <item>Jedinko Tomas Tolo, Primorska 9b, 51260 Crikvenica</item>
    </derivirana_varijabla>
  </DomainObject.Predmet.OstaliListFormatedWithAdress>
  <DomainObject.Predmet.OstaliListFormatedWithAdressOIB>
    <izvorni_sadrzaj>
      <item>Zvonimir Gašparović, OIB 16190241558, Kotorska 12, 51260 Crikvenica</item>
      <item>Đorđe Perković, Trg Sv. Jurja 2, 23250 Pag</item>
      <item>Miljenko Marincel, Supilova 20, 51300 Delnice</item>
      <item>Jedinko Tomas Tolo, Primorska 9b, 51260 Crikvenica</item>
    </izvorni_sadrzaj>
    <derivirana_varijabla naziv="DomainObject.Predmet.OstaliListFormatedWithAdressOIB_1">
      <item>Zvonimir Gašparović, OIB 16190241558, Kotorska 12, 51260 Crikvenica</item>
      <item>Đorđe Perković, Trg Sv. Jurja 2, 23250 Pag</item>
      <item>Miljenko Marincel, Supilova 20, 51300 Delnice</item>
      <item>Jedinko Tomas Tolo, Primorska 9b, 51260 Crikvenica</item>
    </derivirana_varijabla>
  </DomainObject.Predmet.OstaliListFormatedWithAdressOIB>
  <DomainObject.Predmet.OstaliListNazivFormated>
    <izvorni_sadrzaj>
      <item>Zvonimir Gašparović</item>
      <item>Đorđe Perković</item>
      <item>Miljenko Marincel</item>
      <item>Jedinko Tomas Tolo</item>
    </izvorni_sadrzaj>
    <derivirana_varijabla naziv="DomainObject.Predmet.OstaliListNazivFormated_1">
      <item>Zvonimir Gašparović</item>
      <item>Đorđe Perković</item>
      <item>Miljenko Marincel</item>
      <item>Jedinko Tomas Tolo</item>
    </derivirana_varijabla>
  </DomainObject.Predmet.OstaliListNazivFormated>
  <DomainObject.Predmet.OstaliListNazivFormatedOIB>
    <izvorni_sadrzaj>
      <item>Zvonimir Gašparović, OIB 16190241558</item>
      <item>Đorđe Perković</item>
      <item>Miljenko Marincel</item>
      <item>Jedinko Tomas Tolo</item>
    </izvorni_sadrzaj>
    <derivirana_varijabla naziv="DomainObject.Predmet.OstaliListNazivFormatedOIB_1">
      <item>Zvonimir Gašparović, OIB 16190241558</item>
      <item>Đorđe Perković</item>
      <item>Miljenko Marincel</item>
      <item>Jedinko Tomas Tolo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ADRIAS GRADITELJSTVO d.o.o.  Crikvenica</izvorni_sadrzaj>
    <derivirana_varijabla naziv="DomainObject.Predmet.ProtustrankaIDrugi_1">ADRIAS GRADITELJSTVO d.o.o.  Crikvenica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ADRIAS GRADITELJSTVO d.o.o.  Crikvenica, OIB 64139962107, Vinodolska 20, 51 260 Crikvenica</izvorni_sadrzaj>
    <derivirana_varijabla naziv="DomainObject.Predmet.ProtustrankaIDrugiAdressOIB_1">ADRIAS GRADITELJSTVO d.o.o.  Crikvenica, OIB 64139962107, Vinodolska 20,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ADRIAS GRADITELJSTVO d.o.o.  Crikvenica</item>
      <item>FINA  Rijeka</item>
      <item>Zvonimir Gašparović</item>
      <item>Đorđe Perković</item>
      <item>Miljenko Marincel</item>
      <item>Jedinko Tomas Tolo</item>
    </izvorni_sadrzaj>
    <derivirana_varijabla naziv="DomainObject.Predmet.SudioniciListNaziv_1">
      <item>ADRIAS GRADITELJSTVO d.o.o.  Crikvenica</item>
      <item>FINA  Rijeka</item>
      <item>Zvonimir Gašparović</item>
      <item>Đorđe Perković</item>
      <item>Miljenko Marincel</item>
      <item>Jedinko Tomas Tolo</item>
    </derivirana_varijabla>
  </DomainObject.Predmet.SudioniciListNaziv>
  <DomainObject.Predmet.SudioniciListAdressOIB>
    <izvorni_sadrzaj>
      <item>ADRIAS GRADITELJSTVO d.o.o.  Crikvenica, OIB 64139962107, Vinodolska 20,51 260 Crikvenica</item>
      <item>FINA  Rijeka, OIB 85821130368, Frana Kurelca 8,51 000 Rijeka</item>
      <item>Zvonimir Gašparović, OIB 16190241558, Kotorska 12,51260 Crikvenica</item>
      <item>Đorđe Perković, Trg Sv. Jurja 2,23250 Pag</item>
      <item>Miljenko Marincel, Supilova 20,51300 Delnice</item>
      <item>Jedinko Tomas Tolo, Primorska 9b,51260 Crikvenica</item>
    </izvorni_sadrzaj>
    <derivirana_varijabla naziv="DomainObject.Predmet.SudioniciListAdressOIB_1">
      <item>ADRIAS GRADITELJSTVO d.o.o.  Crikvenica, OIB 64139962107, Vinodolska 20,51 260 Crikvenica</item>
      <item>FINA  Rijeka, OIB 85821130368, Frana Kurelca 8,51 000 Rijeka</item>
      <item>Zvonimir Gašparović, OIB 16190241558, Kotorska 12,51260 Crikvenica</item>
      <item>Đorđe Perković, Trg Sv. Jurja 2,23250 Pag</item>
      <item>Miljenko Marincel, Supilova 20,51300 Delnice</item>
      <item>Jedinko Tomas Tolo, Primorska 9b,51260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64139962107</item>
      <item>, OIB 85821130368</item>
      <item>, OIB 16190241558</item>
      <item>, OIB null</item>
      <item>, OIB null</item>
      <item>, OIB null</item>
    </izvorni_sadrzaj>
    <derivirana_varijabla naziv="DomainObject.Predmet.SudioniciListNazivOIB_1">
      <item>, OIB 64139962107</item>
      <item>, OIB 85821130368</item>
      <item>, OIB 16190241558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2018.</izvorni_sadrzaj>
    <derivirana_varijabla naziv="DomainObject.Predmet.DatumZadnjeOdrzaneSudskeRadnje_1">1. ožujka 2018.</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St-124/2013-120</izvorni_sadrzaj>
    <derivirana_varijabla naziv="DomainObject.PredzadnjaOdlukaIzPredmeta.Oznaka_1">St-124/2013-120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ECE5B-7B6B-4BF2-B6F8-875AAD09D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2907</properties:Words>
  <properties:Characters>15996</properties:Characters>
  <properties:Lines>293</properties:Lines>
  <properties:Paragraphs>58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2019-02-21T12:48:00Z</dcterms:created>
  <dc:creator>dcmelik</dc:creator>
  <cp:lastModifiedBy>Renata Valić</cp:lastModifiedBy>
  <cp:lastPrinted>2017-01-12T08:49:00Z</cp:lastPrinted>
  <dcterms:modified xmlns:xsi="http://www.w3.org/2001/XMLSchema-instance" xsi:type="dcterms:W3CDTF">2019-02-22T08:16:00Z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(124-13 dosuda Adrias Graditeljstvo - Adria DReam.docx)</vt:lpwstr>
  </prop:property>
  <prop:property name="CC_coloring" pid="4" fmtid="{D5CDD505-2E9C-101B-9397-08002B2CF9AE}">
    <vt:bool>false</vt:bool>
  </prop:property>
  <prop:property name="BrojStranica" pid="5" fmtid="{D5CDD505-2E9C-101B-9397-08002B2CF9AE}">
    <vt:i4>6</vt:i4>
  </prop:property>
</prop:Properties>
</file>