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f5671" w14:paraId="f5f5671"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sz w:val="24"/>
          <w:szCs w:val="24"/>
        </w:rPr>
        <w:tab/>
        <w:t xml:space="preserve">  </w:t>
      </w:r>
      <w:r w:rsidR="00010509" w:rsidRPr="0090212D">
        <w:rPr>
          <w:sz w:val="24"/>
          <w:szCs w:val="24"/>
        </w:rPr>
        <w:t>46</w:t>
      </w:r>
      <w:r w:rsidR="00482933" w:rsidRPr="0090212D">
        <w:rPr>
          <w:sz w:val="24"/>
          <w:szCs w:val="24"/>
        </w:rPr>
        <w:t>. St-</w:t>
      </w:r>
      <w:r w:rsidR="00B24EBE">
        <w:rPr>
          <w:sz w:val="24"/>
          <w:szCs w:val="24"/>
        </w:rPr>
        <w:t>1393</w:t>
      </w:r>
      <w:r w:rsidR="00450676" w:rsidRPr="0090212D">
        <w:rPr>
          <w:sz w:val="24"/>
          <w:szCs w:val="24"/>
        </w:rPr>
        <w:t>/1</w:t>
      </w:r>
      <w:r w:rsidR="00730CAD" w:rsidRPr="0090212D">
        <w:rPr>
          <w:sz w:val="24"/>
          <w:szCs w:val="24"/>
        </w:rPr>
        <w:t>8</w:t>
      </w:r>
      <w:r w:rsidR="009F5FBF">
        <w:rPr>
          <w:sz w:val="24"/>
          <w:szCs w:val="24"/>
        </w:rPr>
        <w:t>-4</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B24EBE">
        <w:rPr>
          <w:sz w:val="24"/>
          <w:szCs w:val="24"/>
        </w:rPr>
        <w:t>C.D. GRADNJA d.o.o.</w:t>
      </w:r>
      <w:r w:rsidR="00792527" w:rsidRPr="0090212D">
        <w:rPr>
          <w:sz w:val="24"/>
          <w:szCs w:val="24"/>
          <w:lang w:val="pt-BR"/>
        </w:rPr>
        <w:t>,</w:t>
      </w:r>
      <w:r w:rsidR="00B24EBE">
        <w:rPr>
          <w:sz w:val="24"/>
          <w:szCs w:val="24"/>
          <w:lang w:val="pt-BR"/>
        </w:rPr>
        <w:t xml:space="preserve"> Zagreb, Kneza Ljudevita Posavskog 32b, OIB: 16730144920,</w:t>
      </w:r>
      <w:r w:rsidR="00792527" w:rsidRPr="0090212D">
        <w:rPr>
          <w:sz w:val="24"/>
          <w:szCs w:val="24"/>
          <w:lang w:val="pt-BR"/>
        </w:rPr>
        <w:t xml:space="preserve"> </w:t>
      </w:r>
      <w:r w:rsidR="00033F89">
        <w:rPr>
          <w:sz w:val="24"/>
          <w:szCs w:val="24"/>
          <w:lang w:val="pt-BR"/>
        </w:rPr>
        <w:t>1</w:t>
      </w:r>
      <w:r w:rsidR="00792527" w:rsidRPr="0090212D">
        <w:rPr>
          <w:sz w:val="24"/>
          <w:szCs w:val="24"/>
          <w:lang w:val="pt-BR"/>
        </w:rPr>
        <w:t xml:space="preserve">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B81052" w:rsidRPr="0090212D">
      <w:pPr>
        <w:ind w:firstLine="720"/>
        <w:jc w:val="both"/>
        <w:rPr>
          <w:sz w:val="24"/>
          <w:szCs w:val="24"/>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B24EBE">
        <w:rPr>
          <w:sz w:val="24"/>
          <w:szCs w:val="24"/>
        </w:rPr>
        <w:t>C.D. GRADNJA d.o.o.</w:t>
      </w:r>
      <w:r w:rsidR="00B24EBE" w:rsidRPr="0090212D">
        <w:rPr>
          <w:sz w:val="24"/>
          <w:szCs w:val="24"/>
          <w:lang w:val="pt-BR"/>
        </w:rPr>
        <w:t>,</w:t>
      </w:r>
      <w:r w:rsidR="00B24EBE">
        <w:rPr>
          <w:sz w:val="24"/>
          <w:szCs w:val="24"/>
          <w:lang w:val="pt-BR"/>
        </w:rPr>
        <w:t xml:space="preserve"> Zagreb, Kneza Ljudevita Posavskog 32b, OIB: 16730144920.</w:t>
      </w: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B24EBE">
        <w:rPr>
          <w:sz w:val="24"/>
          <w:szCs w:val="24"/>
        </w:rPr>
        <w:t>Cona Kovač</w:t>
      </w:r>
      <w:r w:rsidR="00D90DF3" w:rsidRPr="0090212D">
        <w:rPr>
          <w:sz w:val="24"/>
          <w:szCs w:val="24"/>
        </w:rPr>
        <w:t>,</w:t>
      </w:r>
      <w:r w:rsidR="00B24EBE">
        <w:rPr>
          <w:sz w:val="24"/>
          <w:szCs w:val="24"/>
        </w:rPr>
        <w:t xml:space="preserve"> Zagreb, Dankovečka ulica 7, OIB: 76784675936</w:t>
      </w:r>
      <w:r w:rsidR="00D90DF3" w:rsidRPr="0090212D">
        <w:rPr>
          <w:sz w:val="24"/>
          <w:szCs w:val="24"/>
        </w:rPr>
        <w:t xml:space="preserve">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B24EBE">
        <w:rPr>
          <w:sz w:val="24"/>
          <w:szCs w:val="24"/>
        </w:rPr>
        <w:t xml:space="preserve"> Cona Kovač</w:t>
      </w:r>
      <w:r w:rsidR="00B24EBE" w:rsidRPr="0090212D">
        <w:rPr>
          <w:sz w:val="24"/>
          <w:szCs w:val="24"/>
        </w:rPr>
        <w:t>,</w:t>
      </w:r>
      <w:r w:rsidR="00B24EBE">
        <w:rPr>
          <w:sz w:val="24"/>
          <w:szCs w:val="24"/>
        </w:rPr>
        <w:t xml:space="preserve"> Zagreb, Dankovečka ulica 7, OIB: 76784675936</w:t>
      </w:r>
      <w:r w:rsidR="0065232C" w:rsidRPr="0090212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B24EBE" w:rsidP="007B593F" w:rsidR="007B593F" w:rsidRPr="0090212D">
      <w:pPr>
        <w:ind w:left="1003"/>
        <w:jc w:val="both"/>
        <w:rPr>
          <w:sz w:val="24"/>
          <w:szCs w:val="24"/>
        </w:rPr>
      </w:pPr>
      <w:r>
        <w:rPr>
          <w:b/>
          <w:sz w:val="24"/>
          <w:szCs w:val="24"/>
        </w:rPr>
        <w:t>14. veljače</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Pr>
          <w:b/>
          <w:sz w:val="24"/>
          <w:szCs w:val="24"/>
        </w:rPr>
        <w:t>10,00</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6C543B" w:rsidRPr="0090212D">
        <w:rPr>
          <w:sz w:val="24"/>
          <w:szCs w:val="24"/>
        </w:rPr>
        <w:t xml:space="preserve">Erste&amp;Steiermaerkische bank d.d. </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B24EBE" w:rsidR="006309D3" w:rsidRPr="0090212D">
      <w:pPr>
        <w:ind w:firstLine="720"/>
        <w:jc w:val="both"/>
        <w:rPr>
          <w:sz w:val="24"/>
          <w:szCs w:val="24"/>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Pr="0090212D">
        <w:rPr>
          <w:sz w:val="24"/>
          <w:szCs w:val="24"/>
        </w:rPr>
        <w:t xml:space="preserve"> </w:t>
      </w:r>
      <w:r w:rsidR="00B24EBE">
        <w:rPr>
          <w:sz w:val="24"/>
          <w:szCs w:val="24"/>
        </w:rPr>
        <w:t>C.D. GRADNJA d.o.o.</w:t>
      </w:r>
      <w:r w:rsidR="00B24EBE" w:rsidRPr="0090212D">
        <w:rPr>
          <w:sz w:val="24"/>
          <w:szCs w:val="24"/>
          <w:lang w:val="pt-BR"/>
        </w:rPr>
        <w:t>,</w:t>
      </w:r>
      <w:r w:rsidR="00B24EBE">
        <w:rPr>
          <w:sz w:val="24"/>
          <w:szCs w:val="24"/>
          <w:lang w:val="pt-BR"/>
        </w:rPr>
        <w:t xml:space="preserve"> Zagreb, Kneza Ljudevita Posavskog 32b, OIB: 16730144920</w:t>
      </w:r>
      <w:r w:rsidR="003801EC"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Pr="0090212D">
        <w:rPr>
          <w:sz w:val="24"/>
          <w:szCs w:val="24"/>
        </w:rPr>
        <w:t>. Stečajnog zakona („Narodne novine“ broj 71/15</w:t>
      </w:r>
      <w:r w:rsidR="009E2419" w:rsidRPr="0090212D">
        <w:rPr>
          <w:sz w:val="24"/>
          <w:szCs w:val="24"/>
        </w:rPr>
        <w:t xml:space="preserve"> i 104/17</w:t>
      </w:r>
      <w:r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B24EBE">
        <w:rPr>
          <w:sz w:val="24"/>
          <w:szCs w:val="24"/>
        </w:rPr>
        <w:t>24. svibnja</w:t>
      </w:r>
      <w:r w:rsidR="00BD7226" w:rsidRPr="0090212D">
        <w:rPr>
          <w:sz w:val="24"/>
          <w:szCs w:val="24"/>
        </w:rPr>
        <w:t xml:space="preserve">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7D2FAF" w:rsidRPr="0090212D">
        <w:rPr>
          <w:sz w:val="24"/>
          <w:szCs w:val="24"/>
        </w:rPr>
        <w:t>120</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B24EBE">
        <w:rPr>
          <w:sz w:val="24"/>
          <w:szCs w:val="24"/>
        </w:rPr>
        <w:t>60.119,26</w:t>
      </w:r>
      <w:r w:rsidR="00C81CFC" w:rsidRPr="0090212D">
        <w:rPr>
          <w:sz w:val="24"/>
          <w:szCs w:val="24"/>
        </w:rPr>
        <w:t xml:space="preserve"> k</w:t>
      </w:r>
      <w:r w:rsidR="00500C65" w:rsidRPr="0090212D">
        <w:rPr>
          <w:sz w:val="24"/>
          <w:szCs w:val="24"/>
        </w:rPr>
        <w:t xml:space="preserve">n, </w:t>
      </w:r>
      <w:r w:rsidR="00CF18F4" w:rsidRPr="0090212D">
        <w:rPr>
          <w:sz w:val="24"/>
          <w:szCs w:val="24"/>
        </w:rPr>
        <w:t xml:space="preserve">te je imao </w:t>
      </w:r>
      <w:r w:rsidR="00AB5B7C" w:rsidRPr="0090212D">
        <w:rPr>
          <w:sz w:val="24"/>
          <w:szCs w:val="24"/>
        </w:rPr>
        <w:t>1</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7B593F" w:rsidP="007B593F" w:rsidR="007B593F" w:rsidRPr="0090212D">
      <w:pPr>
        <w:ind w:firstLine="709"/>
        <w:jc w:val="both"/>
        <w:rPr>
          <w:sz w:val="24"/>
          <w:szCs w:val="24"/>
          <w:u w:val="single"/>
        </w:rPr>
      </w:pPr>
      <w:r w:rsidRPr="0090212D">
        <w:rPr>
          <w:sz w:val="24"/>
          <w:szCs w:val="24"/>
          <w:u w:val="single"/>
        </w:rPr>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lastRenderedPageBreak/>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033F89">
        <w:rPr>
          <w:sz w:val="24"/>
          <w:szCs w:val="24"/>
        </w:rPr>
        <w:t>1</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9F5FBF">
        <w:rPr>
          <w:sz w:val="24"/>
          <w:szCs w:val="24"/>
        </w:rPr>
        <w:t>, v.r.</w:t>
      </w:r>
    </w:p>
    <w:p w:rsidRDefault="009F5FBF" w:rsidP="00877060" w:rsidR="009F5FBF">
      <w:pPr>
        <w:ind w:left="5040"/>
        <w:jc w:val="right"/>
        <w:rPr>
          <w:sz w:val="24"/>
          <w:szCs w:val="24"/>
        </w:rPr>
      </w:pPr>
    </w:p>
    <w:p w:rsidRDefault="009F5FBF" w:rsidR="009F5FBF" w:rsidRPr="009F5FBF">
      <w:pPr>
        <w:rPr>
          <w:sz w:val="24"/>
          <w:szCs w:val="24"/>
        </w:rPr>
      </w:pPr>
      <w:r w:rsidRPr="009F5FBF">
        <w:rPr>
          <w:sz w:val="24"/>
          <w:szCs w:val="24"/>
        </w:rPr>
        <w:t>Za točnost otpravka-ovlašteni službenik:</w:t>
      </w:r>
    </w:p>
    <w:p w:rsidRDefault="009F5FBF" w:rsidR="009F5FBF" w:rsidRPr="009F5FBF">
      <w:pPr>
        <w:rPr>
          <w:sz w:val="24"/>
          <w:szCs w:val="24"/>
        </w:rPr>
      </w:pPr>
      <w:r w:rsidRPr="009F5FBF">
        <w:rPr>
          <w:sz w:val="24"/>
          <w:szCs w:val="24"/>
        </w:rPr>
        <w:t>Nikolina Krunić</w:t>
      </w:r>
    </w:p>
    <w:p w:rsidRDefault="009F5FBF" w:rsidP="00877060" w:rsidR="009F5FBF" w:rsidRPr="0090212D">
      <w:pPr>
        <w:ind w:left="5040"/>
        <w:jc w:val="right"/>
        <w:rPr>
          <w:sz w:val="24"/>
          <w:szCs w:val="24"/>
        </w:rPr>
      </w:pPr>
    </w:p>
    <w:p w:rsidRDefault="00025828" w:rsidR="00025828">
      <w:pPr>
        <w:jc w:val="both"/>
        <w:rPr>
          <w:sz w:val="24"/>
          <w:szCs w:val="24"/>
        </w:rPr>
      </w:pPr>
    </w:p>
    <w:p w:rsidRDefault="009F5FBF" w:rsidR="009F5FBF">
      <w:pPr>
        <w:jc w:val="both"/>
        <w:rPr>
          <w:sz w:val="24"/>
          <w:szCs w:val="24"/>
        </w:rPr>
      </w:pPr>
    </w:p>
    <w:p w:rsidRDefault="009F5FBF" w:rsidR="009F5FBF">
      <w:pPr>
        <w:jc w:val="both"/>
        <w:rPr>
          <w:sz w:val="24"/>
          <w:szCs w:val="24"/>
        </w:rPr>
      </w:pPr>
    </w:p>
    <w:p w:rsidRDefault="009F5FBF" w:rsidR="009F5FBF">
      <w:pPr>
        <w:jc w:val="both"/>
        <w:rPr>
          <w:sz w:val="24"/>
          <w:szCs w:val="24"/>
        </w:rPr>
      </w:pPr>
    </w:p>
    <w:p w:rsidRDefault="009F5FBF" w:rsidR="009F5FBF" w:rsidRPr="0090212D">
      <w:pPr>
        <w:jc w:val="both"/>
        <w:rPr>
          <w:sz w:val="24"/>
          <w:szCs w:val="24"/>
        </w:rPr>
      </w:pPr>
    </w:p>
    <w:p w:rsidRDefault="00482933" w:rsidR="006F7455" w:rsidRPr="0090212D">
      <w:pPr>
        <w:jc w:val="both"/>
        <w:rPr>
          <w:sz w:val="24"/>
          <w:szCs w:val="24"/>
        </w:rPr>
      </w:pPr>
      <w:r w:rsidRPr="0090212D">
        <w:rPr>
          <w:sz w:val="24"/>
          <w:szCs w:val="24"/>
        </w:rPr>
        <w:lastRenderedPageBreak/>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9F5FBF" w:rsidR="00CE3B7D" w:rsidRPr="0090212D">
      <w:pPr>
        <w:pStyle w:val="Odlomakpopisa"/>
        <w:jc w:val="both"/>
        <w:rPr>
          <w:sz w:val="24"/>
          <w:szCs w:val="24"/>
        </w:rPr>
      </w:pPr>
    </w:p>
    <w:sectPr w:rsidSect="00D45DD1" w:rsidR="00CE3B7D" w:rsidRPr="0090212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9F5FBF">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B24EBE">
      <w:rPr>
        <w:sz w:val="24"/>
        <w:szCs w:val="24"/>
      </w:rPr>
      <w:t>1393</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245E"/>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9F5FBF"/>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4B245E"/>
    <w:rPr>
      <w:color w:val="808080"/>
      <w:bdr w:space="0" w:sz="0" w:color="auto" w:val="none"/>
      <w:shd w:fill="auto" w:color="auto" w:val="clear"/>
    </w:rPr>
  </w:style>
  <w:style w:customStyle="true" w:styleId="eSPISCCParagraphDefaultFont" w:type="character">
    <w:name w:val="eSPIS_CC_Paragraph Default Font"/>
    <w:basedOn w:val="Zadanifontodlomka"/>
    <w:rsid w:val="004B24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245E"/>
    <w:rPr>
      <w:bdr w:space="0" w:sz="0" w:color="auto" w:val="none"/>
      <w:shd w:fill="FFFFCC" w:color="auto" w:val="clear"/>
      <w:lang w:val="hr-HR"/>
    </w:rPr>
  </w:style>
  <w:style w:customStyle="true" w:styleId="PozadinaSvijetloCrvena" w:type="character">
    <w:name w:val="Pozadina_SvijetloCrvena"/>
    <w:basedOn w:val="eSPISCCParagraphDefaultFont"/>
    <w:rsid w:val="004B24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24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4B245E"/>
    <w:rPr>
      <w:color w:val="808080"/>
      <w:bdr w:color="auto" w:space="0" w:sz="0" w:val="none"/>
      <w:shd w:color="auto" w:fill="auto" w:val="clear"/>
    </w:rPr>
  </w:style>
  <w:style w:customStyle="1" w:styleId="eSPISCCParagraphDefaultFont" w:type="character">
    <w:name w:val="eSPIS_CC_Paragraph Default Font"/>
    <w:basedOn w:val="Zadanifontodlomka"/>
    <w:rsid w:val="004B24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245E"/>
    <w:rPr>
      <w:bdr w:color="auto" w:space="0" w:sz="0" w:val="none"/>
      <w:shd w:color="auto" w:fill="FFFFCC" w:val="clear"/>
      <w:lang w:val="hr-HR"/>
    </w:rPr>
  </w:style>
  <w:style w:customStyle="1" w:styleId="PozadinaSvijetloCrvena" w:type="character">
    <w:name w:val="Pozadina_SvijetloCrvena"/>
    <w:basedOn w:val="eSPISCCParagraphDefaultFont"/>
    <w:rsid w:val="004B24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24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St-1393/2018-4</izvorni_sadrzaj>
    <derivirana_varijabla naziv="DomainObject.Oznaka_1">St-1393/2018-4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1393</izvorni_sadrzaj>
    <derivirana_varijabla naziv="DomainObject.Predmet.Broj_1">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St-1393/2018</izvorni_sadrzaj>
    <derivirana_varijabla naziv="DomainObject.Predmet.OznakaBroj_1">St-1393/2018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C.D. GRADNJA d.o.o.</izvorni_sadrzaj>
    <derivirana_varijabla naziv="DomainObject.Predmet.ProtustrankaFormated_1">  C.D. GRADNJA d.o.o.</derivirana_varijabla>
  </DomainObject.Predmet.ProtustrankaFormated>
  <DomainObject.Predmet.ProtustrankaFormatedOIB>
    <izvorni_sadrzaj>  C.D. GRADNJA d.o.o., OIB 16730144920</izvorni_sadrzaj>
    <derivirana_varijabla naziv="DomainObject.Predmet.ProtustrankaFormatedOIB_1">  C.D. GRADNJA d.o.o., OIB 16730144920</derivirana_varijabla>
  </DomainObject.Predmet.ProtustrankaFormatedOIB>
  <DomainObject.Predmet.ProtustrankaFormatedWithAdress>
    <izvorni_sadrzaj> C.D. GRADNJA d.o.o., Kneza Ljudevita Posavskog 32/B, 10000 Zagreb</izvorni_sadrzaj>
    <derivirana_varijabla naziv="DomainObject.Predmet.ProtustrankaFormatedWithAdress_1"> C.D. GRADNJA d.o.o., Kneza Ljudevita Posavskog 32/B, 10000 Zagreb</derivirana_varijabla>
  </DomainObject.Predmet.ProtustrankaFormatedWithAdress>
  <DomainObject.Predmet.ProtustrankaFormatedWithAdressOIB>
    <izvorni_sadrzaj> C.D. GRADNJA d.o.o., OIB 16730144920, Kneza Ljudevita Posavskog 32/B, 10000 Zagreb</izvorni_sadrzaj>
    <derivirana_varijabla naziv="DomainObject.Predmet.ProtustrankaFormatedWithAdressOIB_1"> C.D. GRADNJA d.o.o., OIB 16730144920, Kneza Ljudevita Posavskog 32/B, 10000 Zagreb</derivirana_varijabla>
  </DomainObject.Predmet.ProtustrankaFormatedWithAdressOIB>
  <DomainObject.Predmet.ProtustrankaWithAdress>
    <izvorni_sadrzaj>C.D. GRADNJA d.o.o. Kneza Ljudevita Posavskog 32/B, 10000 Zagreb</izvorni_sadrzaj>
    <derivirana_varijabla naziv="DomainObject.Predmet.ProtustrankaWithAdress_1">C.D. GRADNJA d.o.o. Kneza Ljudevita Posavskog 32/B, 10000 Zagreb</derivirana_varijabla>
  </DomainObject.Predmet.ProtustrankaWithAdress>
  <DomainObject.Predmet.ProtustrankaWithAdressOIB>
    <izvorni_sadrzaj>C.D. GRADNJA d.o.o., OIB 16730144920, Kneza Ljudevita Posavskog 32/B, 10000 Zagreb</izvorni_sadrzaj>
    <derivirana_varijabla naziv="DomainObject.Predmet.ProtustrankaWithAdressOIB_1">C.D. GRADNJA d.o.o., OIB 16730144920, Kneza Ljudevita Posavskog 32/B, 10000 Zagreb</derivirana_varijabla>
  </DomainObject.Predmet.ProtustrankaWithAdressOIB>
  <DomainObject.Predmet.ProtustrankaNazivFormated>
    <izvorni_sadrzaj>C.D. GRADNJA d.o.o.</izvorni_sadrzaj>
    <derivirana_varijabla naziv="DomainObject.Predmet.ProtustrankaNazivFormated_1">C.D. GRADNJA d.o.o.</derivirana_varijabla>
  </DomainObject.Predmet.ProtustrankaNazivFormated>
  <DomainObject.Predmet.ProtustrankaNazivFormatedOIB>
    <izvorni_sadrzaj>C.D. GRADNJA d.o.o., OIB 16730144920</izvorni_sadrzaj>
    <derivirana_varijabla naziv="DomainObject.Predmet.ProtustrankaNazivFormatedOIB_1">C.D. GRADNJA d.o.o., OIB 16730144920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C.D. GRADNJA d.o.o.</item>
    </izvorni_sadrzaj>
    <derivirana_varijabla naziv="DomainObject.Predmet.ProtuStrankaListFormated_1">
      <item>C.D. GRADNJA d.o.o.</item>
    </derivirana_varijabla>
  </DomainObject.Predmet.ProtuStrankaListFormated>
  <DomainObject.Predmet.ProtuStrankaListFormatedOIB>
    <izvorni_sadrzaj>
      <item>C.D. GRADNJA d.o.o., OIB 16730144920</item>
    </izvorni_sadrzaj>
    <derivirana_varijabla naziv="DomainObject.Predmet.ProtuStrankaListFormatedOIB_1">
      <item>C.D. GRADNJA d.o.o., OIB 16730144920</item>
    </derivirana_varijabla>
  </DomainObject.Predmet.ProtuStrankaListFormatedOIB>
  <DomainObject.Predmet.ProtuStrankaListFormatedWithAdress>
    <izvorni_sadrzaj>
      <item>C.D. GRADNJA d.o.o., Kneza Ljudevita Posavskog 32/B, 10000 Zagreb</item>
    </izvorni_sadrzaj>
    <derivirana_varijabla naziv="DomainObject.Predmet.ProtuStrankaListFormatedWithAdress_1">
      <item>C.D. GRADNJA d.o.o., Kneza Ljudevita Posavskog 32/B, 10000 Zagreb</item>
    </derivirana_varijabla>
  </DomainObject.Predmet.ProtuStrankaListFormatedWithAdress>
  <DomainObject.Predmet.ProtuStrankaListFormatedWithAdressOIB>
    <izvorni_sadrzaj>
      <item>C.D. GRADNJA d.o.o., OIB 16730144920, Kneza Ljudevita Posavskog 32/B, 10000 Zagreb</item>
    </izvorni_sadrzaj>
    <derivirana_varijabla naziv="DomainObject.Predmet.ProtuStrankaListFormatedWithAdressOIB_1">
      <item>C.D. GRADNJA d.o.o., OIB 16730144920, Kneza Ljudevita Posavskog 32/B, 10000 Zagreb</item>
    </derivirana_varijabla>
  </DomainObject.Predmet.ProtuStrankaListFormatedWithAdressOIB>
  <DomainObject.Predmet.ProtuStrankaListNazivFormated>
    <izvorni_sadrzaj>
      <item>C.D. GRADNJA d.o.o.</item>
    </izvorni_sadrzaj>
    <derivirana_varijabla naziv="DomainObject.Predmet.ProtuStrankaListNazivFormated_1">
      <item>C.D. GRADNJA d.o.o.</item>
    </derivirana_varijabla>
  </DomainObject.Predmet.ProtuStrankaListNazivFormated>
  <DomainObject.Predmet.ProtuStrankaListNazivFormatedOIB>
    <izvorni_sadrzaj>
      <item>C.D. GRADNJA d.o.o., OIB 16730144920</item>
    </izvorni_sadrzaj>
    <derivirana_varijabla naziv="DomainObject.Predmet.ProtuStrankaListNazivFormatedOIB_1">
      <item>C.D. GRADNJA d.o.o., OIB 16730144920</item>
    </derivirana_varijabla>
  </DomainObject.Predmet.ProtuStrankaListNazivFormatedOIB>
  <DomainObject.Predmet.OstaliListFormated>
    <izvorni_sadrzaj>
      <item>ERSTE&amp;STEIERMÄRKISCHE BANKA dioničko društvo</item>
      <item>Cona Kovač</item>
    </izvorni_sadrzaj>
    <derivirana_varijabla naziv="DomainObject.Predmet.OstaliListFormated_1">
      <item>ERSTE&amp;STEIERMÄRKISCHE BANKA dioničko društvo</item>
      <item>Cona Kovač</item>
    </derivirana_varijabla>
  </DomainObject.Predmet.OstaliListFormated>
  <DomainObject.Predmet.OstaliListFormatedOIB>
    <izvorni_sadrzaj>
      <item>ERSTE&amp;STEIERMÄRKISCHE BANKA dioničko društvo, OIB 23057039320</item>
      <item>Cona Kovač, OIB 76784675936</item>
    </izvorni_sadrzaj>
    <derivirana_varijabla naziv="DomainObject.Predmet.OstaliListFormatedOIB_1">
      <item>ERSTE&amp;STEIERMÄRKISCHE BANKA dioničko društvo, OIB 23057039320</item>
      <item>Cona Kovač, OIB 76784675936</item>
    </derivirana_varijabla>
  </DomainObject.Predmet.OstaliListFormatedOIB>
  <DomainObject.Predmet.OstaliListFormatedWithAdress>
    <izvorni_sadrzaj>
      <item>ERSTE&amp;STEIERMÄRKISCHE BANKA dioničko društvo, Jadranski Trg 3/a, 51000 Rijeka</item>
      <item>Cona Kovač, Dankovečka ulica 7, 10000 Zagreb</item>
    </izvorni_sadrzaj>
    <derivirana_varijabla naziv="DomainObject.Predmet.OstaliListFormatedWithAdress_1">
      <item>ERSTE&amp;STEIERMÄRKISCHE BANKA dioničko društvo, Jadranski Trg 3/a, 51000 Rijeka</item>
      <item>Cona Kovač, Dankovečka ulica 7, 10000 Zagreb</item>
    </derivirana_varijabla>
  </DomainObject.Predmet.OstaliListFormatedWithAdress>
  <DomainObject.Predmet.OstaliListFormatedWithAdressOIB>
    <izvorni_sadrzaj>
      <item>ERSTE&amp;STEIERMÄRKISCHE BANKA dioničko društvo, OIB 23057039320, Jadranski Trg 3/a, 51000 Rijeka</item>
      <item>Cona Kovač, OIB 76784675936, Dankovečka ulica 7, 10000 Zagreb</item>
    </izvorni_sadrzaj>
    <derivirana_varijabla naziv="DomainObject.Predmet.OstaliListFormatedWithAdressOIB_1">
      <item>ERSTE&amp;STEIERMÄRKISCHE BANKA dioničko društvo, OIB 23057039320, Jadranski Trg 3/a, 51000 Rijeka</item>
      <item>Cona Kovač, OIB 76784675936, Dankovečka ulica 7, 10000 Zagreb</item>
    </derivirana_varijabla>
  </DomainObject.Predmet.OstaliListFormatedWithAdressOIB>
  <DomainObject.Predmet.OstaliListNazivFormated>
    <izvorni_sadrzaj>
      <item>ERSTE&amp;STEIERMÄRKISCHE BANKA dioničko društvo</item>
      <item>Cona Kovač</item>
    </izvorni_sadrzaj>
    <derivirana_varijabla naziv="DomainObject.Predmet.OstaliListNazivFormated_1">
      <item>ERSTE&amp;STEIERMÄRKISCHE BANKA dioničko društvo</item>
      <item>Cona Kovač</item>
    </derivirana_varijabla>
  </DomainObject.Predmet.OstaliListNazivFormated>
  <DomainObject.Predmet.OstaliListNazivFormatedOIB>
    <izvorni_sadrzaj>
      <item>ERSTE&amp;STEIERMÄRKISCHE BANKA dioničko društvo, OIB 23057039320</item>
      <item>Cona Kovač, OIB 76784675936</item>
    </izvorni_sadrzaj>
    <derivirana_varijabla naziv="DomainObject.Predmet.OstaliListNazivFormatedOIB_1">
      <item>ERSTE&amp;STEIERMÄRKISCHE BANKA dioničko društvo, OIB 23057039320</item>
      <item>Cona Kovač, OIB 76784675936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St-1393/2018-4</izvorni_sadrzaj>
    <derivirana_varijabla naziv="DomainObject.PoslovniBrojDokumenta_1">St-1393/2018-4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C.D. GRADNJA d.o.o.</izvorni_sadrzaj>
    <derivirana_varijabla naziv="DomainObject.Predmet.ProtustrankaIDrugi_1">C.D.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C.D. GRADNJA d.o.o., OIB 16730144920, Kneza Ljudevita Posavskog 32/B, 10000 Zagreb</izvorni_sadrzaj>
    <derivirana_varijabla naziv="DomainObject.Predmet.ProtustrankaIDrugiAdressOIB_1">C.D. GRADNJA d.o.o., OIB 16730144920, Kneza Ljudevita Posavskog 32/B,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C.D. GRADNJA d.o.o.</item>
      <item>ERSTE&amp;STEIERMÄRKISCHE BANKA dioničko društvo</item>
      <item>Cona Kovač</item>
    </izvorni_sadrzaj>
    <derivirana_varijabla naziv="DomainObject.Predmet.SudioniciListNaziv_1">
      <item>Fina regionalni centar Zagreb</item>
      <item>C.D. GRADNJA d.o.o.</item>
      <item>ERSTE&amp;STEIERMÄRKISCHE BANKA dioničko društvo</item>
      <item>Cona Kovač</item>
    </derivirana_varijabla>
  </DomainObject.Predmet.SudioniciListNaziv>
  <DomainObject.Predmet.SudioniciListAdressOIB>
    <izvorni_sadrzaj>
      <item>Fina regionalni centar Zagreb, OIB 85821130368, Trg svibanjskih žrtava 1995. 1,10000 Zagreb</item>
      <item>C.D. GRADNJA d.o.o., OIB 16730144920, Kneza Ljudevita Posavskog 32/B,10000 Zagreb</item>
      <item>ERSTE&amp;STEIERMÄRKISCHE BANKA dioničko društvo, OIB 23057039320, Jadranski Trg 3/a,51000 Rijeka</item>
      <item>Cona Kovač, OIB 76784675936, Dankovečka ulica 7,10000 Zagreb</item>
    </izvorni_sadrzaj>
    <derivirana_varijabla naziv="DomainObject.Predmet.SudioniciListAdressOIB_1">
      <item>Fina regionalni centar Zagreb, OIB 85821130368, Trg svibanjskih žrtava 1995. 1,10000 Zagreb</item>
      <item>C.D. GRADNJA d.o.o., OIB 16730144920, Kneza Ljudevita Posavskog 32/B,10000 Zagreb</item>
      <item>ERSTE&amp;STEIERMÄRKISCHE BANKA dioničko društvo, OIB 23057039320, Jadranski Trg 3/a,51000 Rijeka</item>
      <item>Cona Kovač, OIB 76784675936, Dankovečka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16730144920</item>
      <item>, OIB 23057039320</item>
      <item>, OIB 76784675936</item>
    </izvorni_sadrzaj>
    <derivirana_varijabla naziv="DomainObject.Predmet.SudioniciListNazivOIB_1">
      <item>, OIB 85821130368</item>
      <item>, OIB 16730144920</item>
      <item>, OIB 23057039320</item>
      <item>, OIB 76784675936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St-1393/2018-4</izvorni_sadrzaj>
    <derivirana_varijabla naziv="DomainObject.PredzadnjaOdlukaIzPredmeta.Oznaka_1">St-1393/2018-4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94C576-984C-498C-8034-BB3E811245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1028</properties:Words>
  <properties:Characters>5495</properties:Characters>
  <properties:Lines>152</properties:Lines>
  <properties:Paragraphs>48</properties:Paragraphs>
  <properties:TotalTime>223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2018-11-16T08:50:00Z</cp:lastPrinted>
  <dcterms:modified xmlns:xsi="http://www.w3.org/2001/XMLSchema-instance" xsi:type="dcterms:W3CDTF">2018-11-16T08:51:00Z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St-1393/2018-4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