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0cbb" w14:paraId="20c0cbb" w:rsidRDefault="003C3468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3C3468">
        <w:rPr>
          <w:sz w:val="24"/>
          <w:szCs w:val="24"/>
          <w:lang w:val="pt-BR"/>
        </w:rPr>
        <w:t>-151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6C6540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3E789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6015DE">
        <w:rPr>
          <w:sz w:val="24"/>
          <w:szCs w:val="24"/>
        </w:rPr>
        <w:t>Stjepana</w:t>
      </w:r>
      <w:r w:rsidR="00883B8D">
        <w:rPr>
          <w:sz w:val="24"/>
          <w:szCs w:val="24"/>
        </w:rPr>
        <w:t xml:space="preserve"> Kudelića iz </w:t>
      </w:r>
      <w:r w:rsidR="006015DE">
        <w:rPr>
          <w:sz w:val="24"/>
          <w:szCs w:val="24"/>
        </w:rPr>
        <w:t>Valbandona, Ulica Kuntrada 15A, OIB: 4488325</w:t>
      </w:r>
      <w:r w:rsidR="005F4A18">
        <w:rPr>
          <w:sz w:val="24"/>
          <w:szCs w:val="24"/>
        </w:rPr>
        <w:t>3197, broj: HR7023400093203845337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5F4A18">
        <w:rPr>
          <w:sz w:val="24"/>
          <w:szCs w:val="24"/>
        </w:rPr>
        <w:t>Stjepan</w:t>
      </w:r>
      <w:r w:rsidR="000625B3">
        <w:rPr>
          <w:sz w:val="24"/>
          <w:szCs w:val="24"/>
        </w:rPr>
        <w:t xml:space="preserve"> Kudelić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5F4A18">
        <w:rPr>
          <w:sz w:val="24"/>
          <w:szCs w:val="24"/>
        </w:rPr>
        <w:t>Stjepan</w:t>
      </w:r>
      <w:r w:rsidR="000625B3" w:rsidRPr="000625B3">
        <w:rPr>
          <w:sz w:val="24"/>
          <w:szCs w:val="24"/>
        </w:rPr>
        <w:t xml:space="preserve"> Kudelić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C6540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C654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C6540" w:rsidP="00400817" w:rsidR="006C654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C6540" w:rsidP="00400817" w:rsidR="006C654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C6540" w:rsidR="009E33A3">
      <w:pPr>
        <w:pStyle w:val="Odlomakpopisa"/>
        <w:jc w:val="both"/>
        <w:rPr>
          <w:sz w:val="24"/>
          <w:szCs w:val="24"/>
        </w:rPr>
      </w:pPr>
    </w:p>
    <w:p w:rsidRDefault="006C6540" w:rsidP="006C6540" w:rsidR="006C6540" w:rsidRPr="009E33A3">
      <w:pPr>
        <w:pStyle w:val="Odlomakpopisa"/>
        <w:jc w:val="both"/>
        <w:rPr>
          <w:sz w:val="24"/>
          <w:szCs w:val="24"/>
        </w:rPr>
      </w:pPr>
    </w:p>
    <w:sectPr w:rsidR="006C6540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C3468"/>
    <w:rsid w:val="003D56DA"/>
    <w:rsid w:val="003E7892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6C6540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4DA4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5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54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5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5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5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54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St-5156/2015-149</izvorni_sadrzaj>
    <derivirana_varijabla naziv="DomainObject.PredzadnjaOdlukaIzPredmeta.Oznaka_1">St-5156/2015-149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972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2019-07-16T13:08:00Z</dcterms:created>
  <dc:creator>nmarkovic</dc:creator>
  <cp:lastModifiedBy>Dijana Hadžić</cp:lastModifiedBy>
  <cp:lastPrinted>2019-07-17T09:08:00Z</cp:lastPrinted>
  <dcterms:modified xmlns:xsi="http://www.w3.org/2001/XMLSchema-instance" xsi:type="dcterms:W3CDTF">2019-07-17T09:09:00Z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(80. zaključak - vraćanje jamčevine Stjepan Kudelić.docx)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