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fb4b" w14:paraId="cf0fb4b" w:rsidRDefault="00BD4056" w:rsidP="00BD4056" w:rsidR="00BD4056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D4056" w:rsidP="00BD4056" w:rsidR="00BD4056">
      <w:pPr>
        <w:spacing w:after="0"/>
        <w:jc w:val="both"/>
      </w:pPr>
      <w:r>
        <w:t xml:space="preserve">       REPUBLIKA HRVATSKA</w:t>
      </w:r>
    </w:p>
    <w:p w:rsidRDefault="00BD4056" w:rsidP="00BD4056" w:rsidR="00BD4056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D4056" w:rsidP="00BD4056" w:rsidR="00BD4056">
      <w:pPr>
        <w:spacing w:after="0"/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  </w:t>
      </w:r>
    </w:p>
    <w:p w:rsidRDefault="00BD4056" w:rsidP="00BD4056" w:rsidR="00BD4056">
      <w:pPr>
        <w:spacing w:after="0"/>
        <w:rPr>
          <w:bCs/>
        </w:rPr>
      </w:pPr>
      <w:r>
        <w:t xml:space="preserve">       </w:t>
      </w:r>
    </w:p>
    <w:p w:rsidRDefault="00BD4056" w:rsidP="00BD4056" w:rsidR="00BD4056">
      <w:pPr>
        <w:spacing w:after="0"/>
        <w:jc w:val="both"/>
      </w:pPr>
      <w:r>
        <w:t xml:space="preserve">                                                                                                    Poslovni broj: 3 St-13/14-70</w:t>
      </w:r>
    </w:p>
    <w:p w:rsidRDefault="00BD4056" w:rsidP="00BD4056" w:rsidR="00BD4056">
      <w:pPr>
        <w:spacing w:after="0"/>
      </w:pPr>
    </w:p>
    <w:p w:rsidRDefault="00BD4056" w:rsidP="00BD4056" w:rsidR="00BD4056">
      <w:pPr>
        <w:spacing w:after="0"/>
      </w:pPr>
    </w:p>
    <w:p w:rsidRDefault="00BD4056" w:rsidP="00BD4056" w:rsidR="00BD4056">
      <w:pPr>
        <w:spacing w:after="0"/>
        <w:jc w:val="center"/>
      </w:pPr>
      <w:r>
        <w:t>U   I M E   R E P U B L I K E   H R V A T S K E</w:t>
      </w:r>
    </w:p>
    <w:p w:rsidRDefault="00BD4056" w:rsidP="00BD4056" w:rsidR="00BD4056">
      <w:pPr>
        <w:spacing w:after="0"/>
      </w:pPr>
    </w:p>
    <w:p w:rsidRDefault="00BD4056" w:rsidP="00BD4056" w:rsidR="00BD4056">
      <w:pPr>
        <w:spacing w:after="0"/>
        <w:jc w:val="center"/>
      </w:pPr>
      <w:r>
        <w:t>R J E Š E NJ E</w:t>
      </w:r>
    </w:p>
    <w:p w:rsidRDefault="00BD4056" w:rsidP="00BD4056" w:rsidR="00BD4056">
      <w:pPr>
        <w:spacing w:after="0"/>
      </w:pPr>
    </w:p>
    <w:p w:rsidRDefault="00BD4056" w:rsidP="00BD4056" w:rsidR="00BD4056">
      <w:pPr>
        <w:spacing w:after="0"/>
      </w:pPr>
    </w:p>
    <w:p w:rsidRDefault="00BD4056" w:rsidP="00BD4056" w:rsidR="00BD4056">
      <w:pPr>
        <w:spacing w:after="0"/>
        <w:jc w:val="both"/>
      </w:pPr>
      <w:r>
        <w:tab/>
        <w:t>TRGOVAČKI SUD U VARAŽDINU, po sucu toga suda Jasni Lekić, kao stečajnom sucu, u stečajnom postupku nad stečajnim dužnikom HERMAN d.o.o. "u stečaju", Mihovljan, I. Gundulića 51, Čakovec, MBS: 070054298, OIB: 54613244053, dana 08. prosinca 2016. godine,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center"/>
      </w:pPr>
      <w:r>
        <w:t>r i j e š i o    j e: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ind w:firstLine="708"/>
        <w:jc w:val="both"/>
      </w:pPr>
      <w:r>
        <w:t>I/ Zaključuje se stečajni postupak nad stečajnim dužnikom HERMAN d.o.o. "u stečaju", Mihovljan, I. Gundulića 51, Čakovec, MBS: 070054298, OIB: 54613244053, nakon provedenog stečajnog postupka, sa danom 08. prosinca 2016. godine.</w:t>
      </w:r>
    </w:p>
    <w:p w:rsidRDefault="00BD4056" w:rsidP="00BD4056" w:rsidR="00BD4056">
      <w:pPr>
        <w:spacing w:after="0"/>
        <w:ind w:firstLine="708"/>
        <w:jc w:val="both"/>
      </w:pPr>
    </w:p>
    <w:p w:rsidRDefault="00BD4056" w:rsidP="00BD4056" w:rsidR="00BD4056">
      <w:pPr>
        <w:spacing w:after="0"/>
        <w:ind w:firstLine="708"/>
        <w:jc w:val="both"/>
      </w:pPr>
      <w:r>
        <w:rPr>
          <w:rStyle w:val="st"/>
          <w:color w:val="222222"/>
        </w:rPr>
        <w:t>II/ Ovlašćuje se stečajni upravitelj da može i nakon zaključenja stečajnog postupka u ime a za račun stečajne mase stečajnog dužnika, unovčiti imovinu dužnika i prikupljenim sredstvima podmiriti nastale troškove stečajnog postupka. O obavljenim radnjama stečajni upravitelj podnosi izvješća stečajnom sucu.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ind w:firstLine="705"/>
        <w:jc w:val="both"/>
      </w:pPr>
      <w:r>
        <w:t xml:space="preserve">III/ Ovo rješenje i osnova zaključenja stečajnog postupka javno se objavljuju i to na e-Oglasnoj ploči ovoga suda sa danom 08. prosinca 2016. godine. 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  <w:t>IV/ Nakon pravomoćnosti ovog rješenja stečajni dužnik brisati će se iz ovosudnog sudskog registra, te brisanjem iz upisnika stečajni dužnik kao pravna osoba prestaje postojati.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center"/>
      </w:pPr>
      <w:r>
        <w:t>Obrazloženje</w:t>
      </w:r>
    </w:p>
    <w:p w:rsidRDefault="00BD4056" w:rsidP="00BD4056" w:rsidR="00BD4056">
      <w:pPr>
        <w:spacing w:after="0"/>
        <w:jc w:val="center"/>
        <w:rPr>
          <w:b/>
        </w:rPr>
      </w:pPr>
    </w:p>
    <w:p w:rsidRDefault="00BD4056" w:rsidP="00BD4056" w:rsidR="00BD4056">
      <w:pPr>
        <w:spacing w:after="0"/>
        <w:jc w:val="center"/>
        <w:rPr>
          <w:b/>
        </w:rPr>
      </w:pPr>
    </w:p>
    <w:p w:rsidRDefault="00BD4056" w:rsidP="00BD4056" w:rsidR="00BD4056">
      <w:pPr>
        <w:spacing w:after="0"/>
        <w:jc w:val="both"/>
      </w:pPr>
      <w:r>
        <w:tab/>
        <w:t xml:space="preserve">Rješenjem Trgovačkog suda u Varaždinu broj 3 St-13/14-12 od 3.11.2014. otvoren je stečajni postupak nad dužnikom HERMAN d.o.o. "u stečaju", Mihovljan, sa danom 3.11.2014. </w:t>
      </w:r>
    </w:p>
    <w:p w:rsidRDefault="00BD4056" w:rsidP="00BD4056" w:rsidR="00BD4056">
      <w:pPr>
        <w:spacing w:after="0"/>
        <w:jc w:val="both"/>
      </w:pPr>
      <w:r>
        <w:lastRenderedPageBreak/>
        <w:tab/>
        <w:t>Prema završnom izvješću stečajnog upravitelja stanje imovine na dan otvaranja stečajnog postupka iznosilo je 1.264.431,98 kn, te obveze stečajnog dužnika na temelju ispitanih tražbina u iznosu od 3.163.591,32 kn.</w:t>
      </w:r>
    </w:p>
    <w:p w:rsidRDefault="00BD4056" w:rsidP="00BD4056" w:rsidR="00BD4056">
      <w:pPr>
        <w:spacing w:after="0"/>
        <w:jc w:val="both"/>
      </w:pPr>
      <w:r>
        <w:tab/>
        <w:t>Stečajni dužnik imao je u vlasništvu dvije nekretnine koje su iskazane u početnoj stečajnoj bilanci po procjeni sudskog vještaka za graditeljstvo Dragutina Matotek u iznosu od 974.000,00 kn i to poslovna zgrada i dvorište ukupne površine od 838 m2 upisana u zk.ul. broj 1523 k.o. Palovec je procijenjene vrijednosti u iznosu od 785.000,00 kn, a unovčena je na 11. javnoj dražbi za kupoprodajnu cijenu u iznosu od 107.938,00 kn, te nekretnina poslovna zgrada i dvorište ukupne površine od 162 m2 upisana u zk.ul. 872 k.o. Nedelišće procijenjena na iznos od 189.000,00 kn, a unovčena na 5. javnoj dražbi za kupoprodajnu vrijednost od 72.576,00 kn.</w:t>
      </w:r>
    </w:p>
    <w:p w:rsidRDefault="00BD4056" w:rsidP="00BD4056" w:rsidR="00BD4056">
      <w:pPr>
        <w:spacing w:after="0"/>
        <w:jc w:val="both"/>
      </w:pPr>
      <w:r>
        <w:tab/>
        <w:t>Pokretnine stečajnog dužnika iskazane su u početnoj stečajnoj bilanci s iznosom od 2.688,49 kn, dok su vozila M1-osobni automobil Chevrolet Kalos i M1-osobni automobil Audi A8 Quatro, te teretni automobil Renault Master, unovčeni po najpovoljnijem ponuđaču, te je namiren razlučni vjerovnik RH Ministarstvo financija, Porezna uprava. Potraživanja od kupaca iskazana su u početnoj stečajnoj bilanci s iznosom od 287.743,49 kn, a odnose se na potraživanje od dužnika Međimursko srce d.o.o., koje je potraživanje nenaplativo s obzirom na blokadu žiro-računa društva dužnika.</w:t>
      </w:r>
    </w:p>
    <w:p w:rsidRDefault="00BD4056" w:rsidP="00BD4056" w:rsidR="00BD4056">
      <w:pPr>
        <w:spacing w:after="0"/>
        <w:jc w:val="both"/>
      </w:pPr>
      <w:r>
        <w:tab/>
        <w:t>Na ispitnom ročištu priznate su tražbine stečajnog vjerovnika u ukupnom iznosu od 3.163.591,32 kn i to I višeg isplatnog reda u iznosu od 336.020,54 kn i II višeg isplatnog reda u iznosu od 2.827.570,78 kn.</w:t>
      </w:r>
    </w:p>
    <w:p w:rsidRDefault="00BD4056" w:rsidP="00BD4056" w:rsidR="00BD4056">
      <w:pPr>
        <w:spacing w:after="0"/>
        <w:jc w:val="both"/>
      </w:pPr>
      <w:r>
        <w:tab/>
        <w:t>Vjerovnici I višeg isplatnog reda namireni su sredstvima od Agencije za osiguranje radničkih potraživanja u slučaju stečaja poslodavca u iznosu od 11.047,80 kn, razlučni vjerovnik Ministarstvo financija s osnova unovčenih vozila u iznosu od 11.268,00 kn, te razlučni vjerovnik Privredna banka Zagreb d.d. s osnova unovčene nekretnine u iznosu od 97.144,00 kn, te razlučni vjerovnik Erste &amp; Steiermärkische bank d.d. u iznosu od 65.318,40 kn.</w:t>
      </w:r>
    </w:p>
    <w:p w:rsidRDefault="00BD4056" w:rsidP="00BD4056" w:rsidR="00BD4056">
      <w:pPr>
        <w:spacing w:after="0"/>
        <w:jc w:val="both"/>
      </w:pPr>
      <w:r>
        <w:tab/>
        <w:t>Ostvareni troškovi za cjelokupni period vođenja stečajnog postupka iznosili su 70.954,95 kn, a odnose se na troškove plaća u otkaznom roku u iznosu od 4.264,99 kn, troškove režija u iznosu od 22.513,03 kn, troškove procjena u iznosu od 6.315,00 kn, troškove objave oglasa za prodaju u iznosu od 13.500,00 kn, nagradu stečajnom upravitelju u iznosu od 5.000,00 kn, troškove knjigovodstvenih usluga za razdoblje od 3.11.2014. do 17.10.2016. u iznosu od 5.000,00 kn, bankarske naknade i provizije u iznosu od 2.485,78 kn, te ostale troškove – kamate u iznosu od 18,58 kn, što ukupno iznosi 59.097,38 kn i PDV na troškove u iznosu od 11.857,57 kn. Stečajni upravitelj iskazao je da su ostali nepodmireni troškovi stečajnog postupka i to troškovi nagrade stečajnog upravitelja u iznosu od 5.000,00 kn uvećano za PDV u iznosu od 1.250,00 kn i troškovi s osnova knjigovodstvenih usluga u iznosu od 5.000,00 kn uvećano za PDV u iznosu od 1.250,00 kn.</w:t>
      </w:r>
    </w:p>
    <w:p w:rsidRDefault="00BD4056" w:rsidP="00BD4056" w:rsidR="00BD4056">
      <w:pPr>
        <w:spacing w:after="0"/>
        <w:jc w:val="both"/>
      </w:pPr>
      <w:r>
        <w:tab/>
        <w:t xml:space="preserve">Na završnom ročištu prisutni zastupnik RH Ministarstva financija Tomo Božić, zamjenik županijskog državnog odvjetnika, punomoćnik Privredne banke Zagreb d.d. Davor Ivančić i punomoćnik bivše zaposlenice Željke Igrec, Miroslav Molnar, predstavnik SSSH, suglasno su prihvatili završno izvješće i završni račun stečajnog upravitelja te nisu stavljali primjedbe na završni popis.  </w:t>
      </w:r>
    </w:p>
    <w:p w:rsidRDefault="00BD4056" w:rsidP="00BD4056" w:rsidR="00BD4056">
      <w:pPr>
        <w:spacing w:after="0"/>
        <w:ind w:firstLine="708"/>
        <w:jc w:val="both"/>
      </w:pPr>
      <w:r>
        <w:t xml:space="preserve">Budući je u ovom stečaju unovčena sva stečajna masa, namireni razlučni vjerovnici, kako je naprijed obrazloženo, ispunili su se svi uvjeti iz članka 196. Stečajnog zakona (N.N. 44/96, 29/99, 129/00, 123/03, 82/06, 116/10, 25/12 i 133/12, dalje skraćeno: SZ-a), te je sud donio rješenje o zaključenju stečajnog postupka nakon okončanja završne diobe. Rješenje i osnova zaključenja postupka objavljuju se na e-Oglasnoj ploči suda, te se dostavlja tijelima koja vode upisnik dužnika pravne osobe. Brisanjem iz upisnika stečajni dužnik kao pravna </w:t>
      </w:r>
      <w:r>
        <w:lastRenderedPageBreak/>
        <w:t>osoba prestaje postojati, sve sukladno članku 196. stavku 1. do 3. Stečajnog zakona (N.N. 44/96, 29/99, 129/00, 123/03, 82/06, 116/10, 25/12 i 133/12, dalje skraćeno: SZ-a) koji se primjenjuje u ovoj pravnoj stvari.</w:t>
      </w:r>
    </w:p>
    <w:p w:rsidRDefault="00BD4056" w:rsidP="00BD4056" w:rsidR="00BD4056">
      <w:pPr>
        <w:spacing w:after="0"/>
        <w:ind w:firstLine="708"/>
        <w:jc w:val="both"/>
      </w:pPr>
      <w:r>
        <w:t xml:space="preserve">Stečajni upravitelj ovlašten je </w:t>
      </w:r>
      <w:r>
        <w:rPr>
          <w:rStyle w:val="st"/>
          <w:color w:val="222222"/>
        </w:rPr>
        <w:t>da može i nakon zaključenja stečajnog postupka u ime stečajnog dužnika, a za račun stečajne mase, unovčiti imovinu dužnika i prikupljenim sredstvima podmiriti nastale troškove stečajnog postupka.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</w:r>
    </w:p>
    <w:p w:rsidRDefault="00BD4056" w:rsidP="00BD4056" w:rsidR="00BD4056">
      <w:pPr>
        <w:spacing w:after="0"/>
        <w:jc w:val="both"/>
      </w:pPr>
      <w:r>
        <w:tab/>
      </w:r>
      <w:r>
        <w:tab/>
      </w:r>
      <w:r>
        <w:tab/>
      </w:r>
      <w:r>
        <w:tab/>
        <w:t>U Varaždinu,  08. prosinca 2016. godine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Jasna Lekić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  <w:t>POUKA O PRAVNOM LIJEKU: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ab/>
        <w:t>Protiv ovog rješenja može se uložiti žalbu u roku od 8 dana od dana dostave ovog rješenja, pismeno u 3 primjerka. Žalba se podnosi putem ovog suda, s time da o žalbi odlučuje Visoki trgovački sud Republike Hrvatske u Zagrebu.</w:t>
      </w: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</w:p>
    <w:p w:rsidRDefault="00BD4056" w:rsidP="00BD4056" w:rsidR="00BD4056">
      <w:pPr>
        <w:spacing w:after="0"/>
        <w:jc w:val="both"/>
      </w:pPr>
      <w:r>
        <w:t>DNA: 1. Stečajni upravitelj Stanko Makar, dipl. oec. iz Ludbrega, Petra Zrinskog 3</w:t>
      </w:r>
    </w:p>
    <w:p w:rsidRDefault="00BD4056" w:rsidP="00BD4056" w:rsidR="00BD4056">
      <w:pPr>
        <w:pStyle w:val="Tijeloteksta"/>
        <w:spacing w:after="0"/>
        <w:jc w:val="both"/>
      </w:pPr>
      <w:r>
        <w:t xml:space="preserve">           2. ŽDO  Varaždin, građansko upravni odjel</w:t>
      </w:r>
    </w:p>
    <w:p w:rsidRDefault="00BD4056" w:rsidP="00BD4056" w:rsidR="00BD4056">
      <w:pPr>
        <w:pStyle w:val="Tijeloteksta"/>
        <w:spacing w:after="0"/>
        <w:jc w:val="both"/>
      </w:pPr>
      <w:r>
        <w:t xml:space="preserve">           3. Porezna uprava Područni ured Sjeverna Hrvatska, Ispostava Čakovec, </w:t>
      </w:r>
    </w:p>
    <w:p w:rsidRDefault="00BD4056" w:rsidP="00BD4056" w:rsidR="00BD4056">
      <w:pPr>
        <w:spacing w:after="0"/>
        <w:jc w:val="both"/>
      </w:pPr>
      <w:r>
        <w:t xml:space="preserve">               O. Keršovanija 11</w:t>
      </w:r>
    </w:p>
    <w:p w:rsidRDefault="00BD4056" w:rsidP="00BD4056" w:rsidR="00BD4056">
      <w:pPr>
        <w:pStyle w:val="Tijeloteksta"/>
        <w:spacing w:after="0"/>
        <w:jc w:val="both"/>
      </w:pPr>
      <w:r>
        <w:t xml:space="preserve">           4. Fina Zagreb, Vrtni put 3</w:t>
      </w:r>
    </w:p>
    <w:p w:rsidRDefault="00BD4056" w:rsidP="00BD4056" w:rsidR="00BD4056">
      <w:pPr>
        <w:pStyle w:val="Tijeloteksta"/>
        <w:spacing w:after="0"/>
        <w:jc w:val="both"/>
      </w:pPr>
      <w:r>
        <w:t xml:space="preserve">           5. Sudski registar radi zabilježbe,  i nakon pravomoćnosti radi brisanja st. dužnika.</w:t>
      </w:r>
    </w:p>
    <w:p w:rsidRDefault="00BD4056" w:rsidP="00BD4056" w:rsidR="00BD4056">
      <w:pPr>
        <w:pStyle w:val="Tijeloteksta"/>
        <w:spacing w:after="0"/>
        <w:jc w:val="both"/>
      </w:pPr>
      <w:r>
        <w:t xml:space="preserve">           6. e-Oglasna ploča ovoga suda</w:t>
      </w:r>
    </w:p>
    <w:p w:rsidRDefault="00AE649C" w:rsidP="00BD4056" w:rsidR="00AE649C" w:rsidRPr="00B76F3C">
      <w:pPr>
        <w:pStyle w:val="Naslov3"/>
        <w:spacing w:after="0"/>
      </w:pPr>
    </w:p>
    <w:p w:rsidRDefault="00937FF9" w:rsidP="00BD4056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D4056" w:rsidR="00DA0242">
      <w:pPr>
        <w:pStyle w:val="SudSjedite"/>
      </w:pPr>
      <w:r>
        <w:tab/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2CC" w:rsidP="00537B78" w:rsidR="004E22CC">
      <w:r>
        <w:separator/>
      </w:r>
    </w:p>
  </w:endnote>
  <w:endnote w:id="0" w:type="continuationSeparator">
    <w:p w:rsidRDefault="004E22CC" w:rsidP="00537B78" w:rsidR="004E22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2CC" w:rsidP="00537B78" w:rsidR="004E22CC">
      <w:r>
        <w:separator/>
      </w:r>
    </w:p>
  </w:footnote>
  <w:footnote w:id="0" w:type="continuationSeparator">
    <w:p w:rsidRDefault="004E22CC" w:rsidP="00537B78" w:rsidR="004E22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2CC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D55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056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" w:type="character">
    <w:name w:val="st"/>
    <w:rsid w:val="00BD405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" w:type="character">
    <w:name w:val="st"/>
    <w:rsid w:val="00BD405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3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St-13/2014-70</izvorni_sadrzaj>
    <derivirana_varijabla naziv="DomainObject.Oznaka_1">St-13/2014-70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2014.</izvorni_sadrzaj>
    <derivirana_varijabla naziv="DomainObject.Predmet.DatumOsnivanja_1">24.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objavljen u NN. br. 132 od 12.11.2014
=====================================</izvorni_sadrzaj>
    <derivirana_varijabla naziv="DomainObject.Predmet.PrimjedbaSuca_1">Oglas o otv. st. objavljen u NN. br. 132 od 12.11.2014
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HERMAN trgovina i proizvodnja d.o.o.</izvorni_sadrzaj>
    <derivirana_varijabla naziv="DomainObject.Predmet.ProtustrankaFormated_1">  HERMAN trgovina i proizvodnja d.o.o.</derivirana_varijabla>
  </DomainObject.Predmet.ProtustrankaFormated>
  <DomainObject.Predmet.ProtustrankaFormatedOIB>
    <izvorni_sadrzaj>  HERMAN trgovina i proizvodnja d.o.o., OIB 54613244053</izvorni_sadrzaj>
    <derivirana_varijabla naziv="DomainObject.Predmet.ProtustrankaFormatedOIB_1">  HERMAN trgovina i proizvodnja d.o.o., OIB 54613244053</derivirana_varijabla>
  </DomainObject.Predmet.ProtustrankaFormatedOIB>
  <DomainObject.Predmet.ProtustrankaFormatedWithAdress>
    <izvorni_sadrzaj> HERMAN trgovina i proizvodnja d.o.o., I.Gundulića 51, Mihovljan</izvorni_sadrzaj>
    <derivirana_varijabla naziv="DomainObject.Predmet.ProtustrankaFormatedWithAdress_1"> HERMAN trgovina i proizvodnja d.o.o., I.Gundulića 51, Mihovljan</derivirana_varijabla>
  </DomainObject.Predmet.ProtustrankaFormatedWithAdress>
  <DomainObject.Predmet.ProtustrankaFormatedWithAdressOIB>
    <izvorni_sadrzaj> HERMAN trgovina i proizvodnja d.o.o., OIB 54613244053, I.Gundulića 51, Mihovljan</izvorni_sadrzaj>
    <derivirana_varijabla naziv="DomainObject.Predmet.ProtustrankaFormatedWithAdressOIB_1"> HERMAN trgovina i proizvodnja d.o.o., OIB 54613244053, I.Gundulića 51, Mihovljan</derivirana_varijabla>
  </DomainObject.Predmet.ProtustrankaFormatedWithAdressOIB>
  <DomainObject.Predmet.ProtustrankaWithAdress>
    <izvorni_sadrzaj>HERMAN trgovina i proizvodnja d.o.o. I.Gundulića 51, Mihovljan</izvorni_sadrzaj>
    <derivirana_varijabla naziv="DomainObject.Predmet.ProtustrankaWithAdress_1">HERMAN trgovina i proizvodnja d.o.o. I.Gundulića 51, Mihovljan</derivirana_varijabla>
  </DomainObject.Predmet.ProtustrankaWithAdress>
  <DomainObject.Predmet.ProtustrankaWithAdressOIB>
    <izvorni_sadrzaj>HERMAN trgovina i proizvodnja d.o.o., OIB 54613244053, I.Gundulića 51, Mihovljan</izvorni_sadrzaj>
    <derivirana_varijabla naziv="DomainObject.Predmet.ProtustrankaWithAdressOIB_1">HERMAN trgovina i proizvodnja d.o.o., OIB 54613244053, I.Gundulića 51, Mihovljan</derivirana_varijabla>
  </DomainObject.Predmet.ProtustrankaWithAdressOIB>
  <DomainObject.Predmet.ProtustrankaNazivFormated>
    <izvorni_sadrzaj>HERMAN trgovina i proizvodnja d.o.o.</izvorni_sadrzaj>
    <derivirana_varijabla naziv="DomainObject.Predmet.ProtustrankaNazivFormated_1">HERMAN trgovina i proizvodnja d.o.o.</derivirana_varijabla>
  </DomainObject.Predmet.ProtustrankaNazivFormated>
  <DomainObject.Predmet.ProtustrankaNazivFormatedOIB>
    <izvorni_sadrzaj>HERMAN trgovina i proizvodnja d.o.o., OIB 54613244053</izvorni_sadrzaj>
    <derivirana_varijabla naziv="DomainObject.Predmet.ProtustrankaNazivFormatedOIB_1">HERMAN trgovina i proizvodnja d.o.o., OIB 54613244053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Igrec zastupanog po punomoćniku Miroslav Molnar, SSSH</izvorni_sadrzaj>
    <derivirana_varijabla naziv="DomainObject.Predmet.StrankaFormated_1">  Željka Igrec zastupanog po punomoćniku Miroslav Molnar, SSSH</derivirana_varijabla>
  </DomainObject.Predmet.StrankaFormated>
  <DomainObject.Predmet.StrankaFormatedOIB>
    <izvorni_sadrzaj>  Željka Igrec zastupanog po punomoćniku Miroslav Molnar, SSSH</izvorni_sadrzaj>
    <derivirana_varijabla naziv="DomainObject.Predmet.StrankaFormatedOIB_1">  Željka Igrec zastupanog po punomoćniku Miroslav Molnar, SSSH</derivirana_varijabla>
  </DomainObject.Predmet.StrankaFormatedOIB>
  <DomainObject.Predmet.StrankaFormatedWithAdress>
    <izvorni_sadrzaj> Željka Igrec, Trg Republike 1, 40000 Čakovec zastupanog po punomoćniku Miroslav Molnar, SSSH</izvorni_sadrzaj>
    <derivirana_varijabla naziv="DomainObject.Predmet.StrankaFormatedWithAdress_1"> Željka Igrec, Trg Republike 1, 40000 Čakovec zastupanog po punomoćniku Miroslav Molnar, SSSH</derivirana_varijabla>
  </DomainObject.Predmet.StrankaFormatedWithAdress>
  <DomainObject.Predmet.StrankaFormatedWithAdressOIB>
    <izvorni_sadrzaj> Željka Igrec, Trg Republike 1, 40000 Čakovec zastupanog po punomoćniku Miroslav Molnar, SSSH</izvorni_sadrzaj>
    <derivirana_varijabla naziv="DomainObject.Predmet.StrankaFormatedWithAdressOIB_1"> Željka Igrec, Trg Republike 1, 40000 Čakovec zastupanog po punomoćniku Miroslav Molnar, SSSH</derivirana_varijabla>
  </DomainObject.Predmet.StrankaFormatedWithAdressOIB>
  <DomainObject.Predmet.StrankaWithAdress>
    <izvorni_sadrzaj>Željka Igrec Trg Republike 1,40000 Čakovec</izvorni_sadrzaj>
    <derivirana_varijabla naziv="DomainObject.Predmet.StrankaWithAdress_1">Željka Igrec Trg Republike 1,40000 Čakovec</derivirana_varijabla>
  </DomainObject.Predmet.StrankaWithAdress>
  <DomainObject.Predmet.StrankaWithAdressOIB>
    <izvorni_sadrzaj>Željka Igrec, Trg Republike 1,40000 Čakovec</izvorni_sadrzaj>
    <derivirana_varijabla naziv="DomainObject.Predmet.StrankaWithAdressOIB_1">Željka Igrec, Trg Republike 1,40000 Čakovec</derivirana_varijabla>
  </DomainObject.Predmet.StrankaWithAdressOIB>
  <DomainObject.Predmet.StrankaNazivFormated>
    <izvorni_sadrzaj>Željka Igrec</izvorni_sadrzaj>
    <derivirana_varijabla naziv="DomainObject.Predmet.StrankaNazivFormated_1">Željka Igrec</derivirana_varijabla>
  </DomainObject.Predmet.StrankaNazivFormated>
  <DomainObject.Predmet.StrankaNazivFormatedOIB>
    <izvorni_sadrzaj>Željka Igrec</izvorni_sadrzaj>
    <derivirana_varijabla naziv="DomainObject.Predmet.StrankaNazivFormatedOIB_1">Željka Igrec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Željka Igrec zastupanog po punomoćniku Miroslav Molnar, SSSH</item>
    </izvorni_sadrzaj>
    <derivirana_varijabla naziv="DomainObject.Predmet.StrankaListFormated_1">
      <item>Željka Igrec zastupanog po punomoćniku Miroslav Molnar, SSSH</item>
    </derivirana_varijabla>
  </DomainObject.Predmet.StrankaListFormated>
  <DomainObject.Predmet.StrankaListFormatedOIB>
    <izvorni_sadrzaj>
      <item>Željka Igrec zastupanog po punomoćniku Miroslav Molnar, SSSH</item>
    </izvorni_sadrzaj>
    <derivirana_varijabla naziv="DomainObject.Predmet.StrankaListFormatedOIB_1">
      <item>Željka Igrec zastupanog po punomoćniku Miroslav Molnar, SSSH</item>
    </derivirana_varijabla>
  </DomainObject.Predmet.StrankaListFormatedOIB>
  <DomainObject.Predmet.StrankaListFormatedWithAdress>
    <izvorni_sadrzaj>
      <item>Željka Igrec, Trg Republike 1, 40000 Čakovec zastupanog po punomoćniku Miroslav Molnar, SSSH</item>
    </izvorni_sadrzaj>
    <derivirana_varijabla naziv="DomainObject.Predmet.StrankaListFormatedWithAdress_1">
      <item>Željka Igrec, Trg Republike 1, 40000 Čakovec zastupanog po punomoćniku Miroslav Molnar, SSSH</item>
    </derivirana_varijabla>
  </DomainObject.Predmet.StrankaListFormatedWithAdress>
  <DomainObject.Predmet.StrankaListFormatedWithAdressOIB>
    <izvorni_sadrzaj>
      <item>Željka Igrec, Trg Republike 1, 40000 Čakovec zastupanog po punomoćniku Miroslav Molnar, SSSH</item>
    </izvorni_sadrzaj>
    <derivirana_varijabla naziv="DomainObject.Predmet.StrankaListFormatedWithAdressOIB_1">
      <item>Željka Igrec, Trg Republike 1, 40000 Čakovec zastupanog po punomoćniku Miroslav Molnar, SSSH</item>
    </derivirana_varijabla>
  </DomainObject.Predmet.StrankaListFormatedWithAdressOIB>
  <DomainObject.Predmet.StrankaListNazivFormated>
    <izvorni_sadrzaj>
      <item>Željka Igrec</item>
    </izvorni_sadrzaj>
    <derivirana_varijabla naziv="DomainObject.Predmet.StrankaListNazivFormated_1">
      <item>Željka Igrec</item>
    </derivirana_varijabla>
  </DomainObject.Predmet.StrankaListNazivFormated>
  <DomainObject.Predmet.StrankaListNazivFormatedOIB>
    <izvorni_sadrzaj>
      <item>Željka Igrec</item>
    </izvorni_sadrzaj>
    <derivirana_varijabla naziv="DomainObject.Predmet.StrankaListNazivFormatedOIB_1">
      <item>Željka Igrec</item>
    </derivirana_varijabla>
  </DomainObject.Predmet.StrankaListNazivFormatedOIB>
  <DomainObject.Predmet.ProtuStrankaListFormated>
    <izvorni_sadrzaj>
      <item>HERMAN trgovina i proizvodnja d.o.o.</item>
    </izvorni_sadrzaj>
    <derivirana_varijabla naziv="DomainObject.Predmet.ProtuStrankaListFormated_1">
      <item>HERMAN trgovina i proizvodnja d.o.o.</item>
    </derivirana_varijabla>
  </DomainObject.Predmet.ProtuStrankaListFormated>
  <DomainObject.Predmet.ProtuStrankaListFormatedOIB>
    <izvorni_sadrzaj>
      <item>HERMAN trgovina i proizvodnja d.o.o., OIB 54613244053</item>
    </izvorni_sadrzaj>
    <derivirana_varijabla naziv="DomainObject.Predmet.ProtuStrankaListFormatedOIB_1">
      <item>HERMAN trgovina i proizvodnja d.o.o., OIB 54613244053</item>
    </derivirana_varijabla>
  </DomainObject.Predmet.ProtuStrankaListFormatedOIB>
  <DomainObject.Predmet.ProtuStrankaListFormatedWithAdress>
    <izvorni_sadrzaj>
      <item>HERMAN trgovina i proizvodnja d.o.o., I.Gundulića 51, Mihovljan</item>
    </izvorni_sadrzaj>
    <derivirana_varijabla naziv="DomainObject.Predmet.ProtuStrankaListFormatedWithAdress_1">
      <item>HERMAN trgovina i proizvodnja d.o.o., I.Gundulića 51, Mihovljan</item>
    </derivirana_varijabla>
  </DomainObject.Predmet.ProtuStrankaListFormatedWithAdress>
  <DomainObject.Predmet.ProtuStrankaListFormatedWithAdressOIB>
    <izvorni_sadrzaj>
      <item>HERMAN trgovina i proizvodnja d.o.o., OIB 54613244053, I.Gundulića 51, Mihovljan</item>
    </izvorni_sadrzaj>
    <derivirana_varijabla naziv="DomainObject.Predmet.ProtuStrankaListFormatedWithAdressOIB_1">
      <item>HERMAN trgovina i proizvodnja d.o.o., OIB 54613244053, I.Gundulića 51, Mihovljan</item>
    </derivirana_varijabla>
  </DomainObject.Predmet.ProtuStrankaListFormatedWithAdressOIB>
  <DomainObject.Predmet.ProtuStrankaListNazivFormated>
    <izvorni_sadrzaj>
      <item>HERMAN trgovina i proizvodnja d.o.o.</item>
    </izvorni_sadrzaj>
    <derivirana_varijabla naziv="DomainObject.Predmet.ProtuStrankaListNazivFormated_1">
      <item>HERMAN trgovina i proizvodnja d.o.o.</item>
    </derivirana_varijabla>
  </DomainObject.Predmet.ProtuStrankaListNazivFormated>
  <DomainObject.Predmet.ProtuStrankaListNazivFormatedOIB>
    <izvorni_sadrzaj>
      <item>HERMAN trgovina i proizvodnja d.o.o., OIB 54613244053</item>
    </izvorni_sadrzaj>
    <derivirana_varijabla naziv="DomainObject.Predmet.ProtuStrankaListNazivFormatedOIB_1">
      <item>HERMAN trgovina i proizvodnja d.o.o., OIB 54613244053</item>
    </derivirana_varijabla>
  </DomainObject.Predmet.ProtuStrankaListNazivFormatedOIB>
  <DomainObject.Predmet.OstaliListFormated>
    <izvorni_sadrzaj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Formated_1">
      <item>Miroslav Molnar, SSSH punomoćnik sudionika u postupku Željka Igrec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Formated>
  <DomainObject.Predmet.OstaliListFormatedOIB>
    <izvorni_sadrzaj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FormatedOIB_1">
      <item>Miroslav Molnar, SSSH punomoćnik sudionika u postupku Željka Igrec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FormatedOIB>
  <DomainObject.Predmet.OstaliListFormatedWithAdress>
    <izvorni_sadrzaj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izvorni_sadrzaj>
    <derivirana_varijabla naziv="DomainObject.Predmet.OstaliListFormatedWithAdress_1">
      <item>Miroslav Molnar, SSSH, Trg Republike 1, 40000 Čakovec punomoćnik sudionika u postupku Željka Igrec</item>
      <item>Stanko Makar,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Jadranski Trg 3/a, 51000 Rijeka</item>
      <item>Odvjetničko društvo Slunjski i Rudnički, javno trgovačko društvo za obavljanje odvjetničkih poslova, Kratka 2/I, 42000 Varaždin</item>
    </derivirana_varijabla>
  </DomainObject.Predmet.OstaliListFormatedWithAdress>
  <DomainObject.Predmet.OstaliListFormatedWithAdressOIB>
    <izvorni_sadrzaj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izvorni_sadrzaj>
    <derivirana_varijabla naziv="DomainObject.Predmet.OstaliListFormatedWithAdressOIB_1">
      <item>Miroslav Molnar, SSSH, Trg Republike 1, 40000 Čakovec punomoćnik sudionika u postupku Željka Igrec</item>
      <item>Stanko Makar, OIB 49218337993, Petra Zrinskog 3, 42230 Ludbreg</item>
      <item>Agencija za osiguranje radničkih potraživanja u slučaju stečaja poslodavaca</item>
      <item>Zemljišnoknjižni odjel, Ruđera Boškovića 18, 40000 Čakovec</item>
      <item>ERSTE&amp;STEIERMÄRKISCHE BANKA dioničko društvo, OIB 23057039320, Jadranski Trg 3/a, 51000 Rijeka</item>
      <item>Odvjetničko društvo Slunjski i Rudnički, javno trgovačko društvo za obavljanje odvjetničkih poslova, OIB 97816293174, Kratka 2/I, 42000 Varaždin</item>
    </derivirana_varijabla>
  </DomainObject.Predmet.OstaliListFormatedWithAdressOIB>
  <DomainObject.Predmet.OstaliListNazivFormated>
    <izvorni_sadrzaj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OstaliListNazivFormated_1"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OstaliListNazivFormated>
  <DomainObject.Predmet.OstaliListNazivFormatedOIB>
    <izvorni_sadrzaj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izvorni_sadrzaj>
    <derivirana_varijabla naziv="DomainObject.Predmet.OstaliListNazivFormatedOIB_1">
      <item>Miroslav Molnar, SSSH</item>
      <item>Stanko Makar, OIB 49218337993</item>
      <item>Agencija za osiguranje radničkih potraživanja u slučaju stečaja poslodavaca</item>
      <item>Zemljišnoknjižni odjel</item>
      <item>ERSTE&amp;STEIERMÄRKISCHE BANKA dioničko društvo, OIB 23057039320</item>
      <item>Odvjetničko društvo Slunjski i Rudnički, javno trgovačko društvo za obavljanje odvjetničkih poslova, OIB 97816293174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St-13/2014-70</izvorni_sadrzaj>
    <derivirana_varijabla naziv="DomainObject.PoslovniBrojDokumenta_1">St-13/2014-70</derivirana_varijabla>
  </DomainObject.PoslovniBrojDokumenta>
  <DomainObject.Predmet.StrankaIDrugi>
    <izvorni_sadrzaj>Željka Igrec</izvorni_sadrzaj>
    <derivirana_varijabla naziv="DomainObject.Predmet.StrankaIDrugi_1">Željka Igrec</derivirana_varijabla>
  </DomainObject.Predmet.StrankaIDrugi>
  <DomainObject.Predmet.ProtustrankaIDrugi>
    <izvorni_sadrzaj>HERMAN trgovina i proizvodnja d.o.o.</izvorni_sadrzaj>
    <derivirana_varijabla naziv="DomainObject.Predmet.ProtustrankaIDrugi_1">HERMAN trgovina i proizvodnja d.o.o.</derivirana_varijabla>
  </DomainObject.Predmet.ProtustrankaIDrugi>
  <DomainObject.Predmet.StrankaIDrugiAdressOIB>
    <izvorni_sadrzaj>Željka Igrec, Trg Republike 1, 40000 Čakovec</izvorni_sadrzaj>
    <derivirana_varijabla naziv="DomainObject.Predmet.StrankaIDrugiAdressOIB_1">Željka Igrec, Trg Republike 1, 40000 Čakovec</derivirana_varijabla>
  </DomainObject.Predmet.StrankaIDrugiAdressOIB>
  <DomainObject.Predmet.ProtustrankaIDrugiAdressOIB>
    <izvorni_sadrzaj>HERMAN trgovina i proizvodnja d.o.o., OIB 54613244053, I.Gundulića 51, Mihovljan</izvorni_sadrzaj>
    <derivirana_varijabla naziv="DomainObject.Predmet.ProtustrankaIDrugiAdressOIB_1">HERMAN trgovina i proizvodnja d.o.o., OIB 54613244053, I.Gundulića 51,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izvorni_sadrzaj>
    <derivirana_varijabla naziv="DomainObject.Predmet.SudioniciListNaziv_1">
      <item>Željka Igrec</item>
      <item>HERMAN trgovina i proizvodnja d.o.o.</item>
      <item>Miroslav Molnar, SSSH</item>
      <item>Stanko Makar</item>
      <item>Agencija za osiguranje radničkih potraživanja u slučaju stečaja poslodavaca</item>
      <item>Zemljišnoknjižni odjel</item>
      <item>ERSTE&amp;STEIERMÄRKISCHE BANKA dioničko društvo</item>
      <item>Odvjetničko društvo Slunjski i Rudnički, javno trgovačko društvo za obavljanje odvjetničkih poslova</item>
    </derivirana_varijabla>
  </DomainObject.Predmet.SudioniciListNaziv>
  <DomainObject.Predmet.SudioniciListAdressOIB>
    <izvorni_sadrzaj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izvorni_sadrzaj>
    <derivirana_varijabla naziv="DomainObject.Predmet.SudioniciListAdressOIB_1">
      <item>Željka Igrec, Trg Republike 1,40000 Čakovec</item>
      <item>HERMAN trgovina i proizvodnja d.o.o., OIB 54613244053, I.Gundulića 51,Mihovljan</item>
      <item>Miroslav Molnar, SSSH, Trg Republike 1,40000 Čakovec</item>
      <item>Stanko Makar, OIB 49218337993, Petra Zrinskog 3,42230 Ludbreg</item>
      <item>Agencija za osiguranje radničkih potraživanja u slučaju stečaja poslodavaca</item>
      <item>Zemljišnoknjižni odjel, Ruđera Boškovića 18,40000 Čakovec</item>
      <item>ERSTE&amp;STEIERMÄRKISCHE BANKA dioničko društvo, OIB 23057039320, Jadranski Trg 3/a,51000 Rijeka</item>
      <item>Odvjetničko društvo Slunjski i Rudnički, javno trgovačko društvo za obavljanje odvjetničkih poslova, OIB 97816293174, Kratka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E140DD-BE48-4F7E-B2F9-75BE5420F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1000</properties:Words>
  <properties:Characters>5517</properties:Characters>
  <properties:Lines>134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2016-12-08T12:09:00Z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St-13/2014-70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