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6572" w14:paraId="cbe6572" w:rsidRDefault="008B2645" w:rsidP="008B2645" w:rsidR="008B2645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8B2645" w:rsidP="008B2645" w:rsidR="008B2645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</w:r>
      <w:r>
        <w:tab/>
        <w:t xml:space="preserve">     </w:t>
      </w:r>
    </w:p>
    <w:p w:rsidRDefault="008B2645" w:rsidP="008B2645" w:rsidR="008B2645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8B2645" w:rsidP="008B2645" w:rsidR="008B2645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</w:p>
    <w:p w:rsidRDefault="008B2645" w:rsidP="008B2645" w:rsidR="008B2645"/>
    <w:p w:rsidRDefault="008B2645" w:rsidP="008B2645" w:rsidR="008B2645"/>
    <w:p w:rsidRDefault="008B2645" w:rsidP="008B2645" w:rsidR="008B2645"/>
    <w:p w:rsidRDefault="008B2645" w:rsidP="008B2645" w:rsidR="008B2645"/>
    <w:p w:rsidRDefault="008B2645" w:rsidP="008B2645" w:rsidR="008B2645" w:rsidRPr="009C3F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>2 St-558/2016-14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8B2645" w:rsidP="008B2645" w:rsidR="008B2645" w:rsidRPr="009C3F78">
      <w:pPr>
        <w:jc w:val="center"/>
      </w:pPr>
      <w:r w:rsidRPr="009C3F78">
        <w:t>R E P U B L I K A   H R V A T S K A</w:t>
      </w:r>
    </w:p>
    <w:p w:rsidRDefault="008B2645" w:rsidP="008B2645" w:rsidR="008B2645" w:rsidRPr="009C3F78">
      <w:pPr>
        <w:jc w:val="center"/>
      </w:pPr>
    </w:p>
    <w:p w:rsidRDefault="008B2645" w:rsidP="008B2645" w:rsidR="008B2645" w:rsidRPr="009C3F78">
      <w:pPr>
        <w:jc w:val="center"/>
      </w:pPr>
      <w:r w:rsidRPr="009C3F78">
        <w:t>R J E Š E N J E</w:t>
      </w:r>
    </w:p>
    <w:p w:rsidRDefault="008B2645" w:rsidP="008B2645" w:rsidR="008B2645" w:rsidRPr="009C3F78">
      <w:pPr>
        <w:jc w:val="both"/>
      </w:pPr>
    </w:p>
    <w:p w:rsidRDefault="008B2645" w:rsidP="008B2645" w:rsidR="008B2645">
      <w:pPr>
        <w:ind w:firstLine="708"/>
        <w:jc w:val="both"/>
      </w:pPr>
      <w:r w:rsidRPr="009C3F78">
        <w:t>Trgo</w:t>
      </w:r>
      <w:r w:rsidR="009C2816">
        <w:t>vački sud u Pazinu, po stečajnoj</w:t>
      </w:r>
      <w:r w:rsidRPr="009C3F78">
        <w:t xml:space="preserve"> su</w:t>
      </w:r>
      <w:r w:rsidR="009C2816">
        <w:t>tkinji</w:t>
      </w:r>
      <w:r w:rsidRPr="009C3F78">
        <w:t xml:space="preserve"> Adrijani </w:t>
      </w:r>
      <w:proofErr w:type="spellStart"/>
      <w:r w:rsidRPr="009C3F78">
        <w:t>Labinjan</w:t>
      </w:r>
      <w:proofErr w:type="spellEnd"/>
      <w:r w:rsidRPr="009C3F78">
        <w:t xml:space="preserve"> Skok, </w:t>
      </w:r>
      <w:r>
        <w:t xml:space="preserve">povodom prijedloga </w:t>
      </w:r>
      <w:r w:rsidRPr="008B2645">
        <w:t xml:space="preserve">HETA </w:t>
      </w:r>
      <w:proofErr w:type="spellStart"/>
      <w:r w:rsidRPr="008B2645">
        <w:t>Asset</w:t>
      </w:r>
      <w:proofErr w:type="spellEnd"/>
      <w:r w:rsidRPr="008B2645">
        <w:t xml:space="preserve"> </w:t>
      </w:r>
      <w:proofErr w:type="spellStart"/>
      <w:r w:rsidRPr="008B2645">
        <w:t>resolution</w:t>
      </w:r>
      <w:proofErr w:type="spellEnd"/>
      <w:r w:rsidRPr="008B2645">
        <w:t xml:space="preserve"> Hrvatska d</w:t>
      </w:r>
      <w:r>
        <w:t>.</w:t>
      </w:r>
      <w:r w:rsidRPr="008B2645">
        <w:t>o</w:t>
      </w:r>
      <w:r>
        <w:t>.</w:t>
      </w:r>
      <w:r w:rsidRPr="008B2645">
        <w:t>o</w:t>
      </w:r>
      <w:r>
        <w:t>. Zagreb, Slavonska avenija 6a, OIB: 87064273078, zastupanog po punomoćniku Damiru Katiću, odvjetniku u Zagrebu, Drniška 22</w:t>
      </w:r>
      <w:r w:rsidR="009C2816">
        <w:t>, radi upisa S</w:t>
      </w:r>
      <w:r>
        <w:t>tečajne mase iza GLOBAL RELAX NE</w:t>
      </w:r>
      <w:r>
        <w:t>KRETNINE d. o. o. Pula, Riva 4</w:t>
      </w:r>
      <w:r>
        <w:t xml:space="preserve">, </w:t>
      </w:r>
      <w:r>
        <w:t>11. siječnja 2019</w:t>
      </w:r>
      <w:r>
        <w:t>.</w:t>
      </w:r>
    </w:p>
    <w:p w:rsidRDefault="008B2645" w:rsidP="008B2645" w:rsidR="008B2645" w:rsidRPr="00294B6C">
      <w:pPr>
        <w:jc w:val="both"/>
      </w:pPr>
    </w:p>
    <w:p w:rsidRDefault="008B2645" w:rsidP="008B2645" w:rsidR="008B2645" w:rsidRPr="004D3099">
      <w:pPr>
        <w:jc w:val="center"/>
      </w:pPr>
      <w:r w:rsidRPr="004D3099">
        <w:t>r i j e š i o  j e</w:t>
      </w:r>
    </w:p>
    <w:p w:rsidRDefault="008B2645" w:rsidP="008B2645" w:rsidR="008B2645" w:rsidRPr="004D3099">
      <w:pPr>
        <w:jc w:val="center"/>
      </w:pPr>
    </w:p>
    <w:p w:rsidRDefault="008B2645" w:rsidP="008B2645" w:rsidR="008B2645" w:rsidRPr="00287A9C">
      <w:pPr>
        <w:jc w:val="both"/>
      </w:pPr>
      <w:r>
        <w:tab/>
        <w:t>Odbija se prijedlog</w:t>
      </w:r>
      <w:r>
        <w:t xml:space="preserve"> predlagatelja zaprimljen 17. prosinca 2018.</w:t>
      </w:r>
      <w:r>
        <w:t>,</w:t>
      </w:r>
      <w:r w:rsidRPr="00885476">
        <w:t xml:space="preserve"> </w:t>
      </w:r>
      <w:r>
        <w:t xml:space="preserve">za upis </w:t>
      </w:r>
      <w:r w:rsidR="009C2816">
        <w:t>S</w:t>
      </w:r>
      <w:r>
        <w:t>tečajne mase iza GLOBAL RELAX NEKRETNINE d. o. o. Pula, Riva 4</w:t>
      </w:r>
      <w:r>
        <w:t>,</w:t>
      </w:r>
      <w:r>
        <w:t xml:space="preserve"> u sudski registar</w:t>
      </w:r>
      <w:r>
        <w:t>.</w:t>
      </w:r>
    </w:p>
    <w:p w:rsidRDefault="008B2645" w:rsidP="008B2645" w:rsidR="008B2645">
      <w:pPr>
        <w:jc w:val="center"/>
      </w:pPr>
    </w:p>
    <w:p w:rsidRDefault="008B2645" w:rsidP="008B2645" w:rsidR="008B2645" w:rsidRPr="00287A9C">
      <w:pPr>
        <w:jc w:val="center"/>
      </w:pPr>
      <w:r w:rsidRPr="00287A9C">
        <w:t>Obrazloženje</w:t>
      </w:r>
    </w:p>
    <w:p w:rsidRDefault="008B2645" w:rsidP="008B2645" w:rsidR="008B2645" w:rsidRPr="00287A9C">
      <w:pPr>
        <w:ind w:firstLine="708"/>
        <w:jc w:val="both"/>
      </w:pPr>
    </w:p>
    <w:p w:rsidRDefault="008B2645" w:rsidP="008B2645" w:rsidR="008B2645">
      <w:pPr>
        <w:jc w:val="both"/>
      </w:pPr>
      <w:r>
        <w:tab/>
        <w:t xml:space="preserve">Rješenjem ovog suda 11 </w:t>
      </w:r>
      <w:r w:rsidRPr="00096515">
        <w:t>St-</w:t>
      </w:r>
      <w:r>
        <w:t>216</w:t>
      </w:r>
      <w:r w:rsidRPr="00096515">
        <w:t>/201</w:t>
      </w:r>
      <w:r>
        <w:t>5</w:t>
      </w:r>
      <w:r w:rsidRPr="00096515">
        <w:t>-</w:t>
      </w:r>
      <w:r>
        <w:t>5</w:t>
      </w:r>
      <w:r>
        <w:t xml:space="preserve"> od </w:t>
      </w:r>
      <w:r>
        <w:t>1</w:t>
      </w:r>
      <w:r>
        <w:t>. veljače 201</w:t>
      </w:r>
      <w:r>
        <w:t>6</w:t>
      </w:r>
      <w:r>
        <w:t>. otvoren je i zaključen skraćeni stečajni postupak nad dužnikom GLOBAL RELAX NEKRETNINE d. o. o. Pula, Riva 4</w:t>
      </w:r>
      <w:r>
        <w:t>, te je brisanjem iz sudskog registra prestao postojati.</w:t>
      </w:r>
    </w:p>
    <w:p w:rsidRDefault="00D45F97" w:rsidP="008B2645" w:rsidR="00D45F97">
      <w:pPr>
        <w:jc w:val="both"/>
      </w:pPr>
    </w:p>
    <w:p w:rsidRDefault="008B2645" w:rsidP="008B2645" w:rsidR="008B2645">
      <w:pPr>
        <w:jc w:val="both"/>
      </w:pPr>
      <w:r>
        <w:tab/>
        <w:t>U podnesku</w:t>
      </w:r>
      <w:r>
        <w:t xml:space="preserve"> zaprimljenog 17. prosinca 2018. predlagat</w:t>
      </w:r>
      <w:r w:rsidR="00D45F97">
        <w:t>elj u bitnome predlaže upisati S</w:t>
      </w:r>
      <w:r>
        <w:t xml:space="preserve">tečajnu masu iza </w:t>
      </w:r>
      <w:r>
        <w:t>GLOBAL RELAX NEKRETNINE d. o. o. Pula, Riva 4</w:t>
      </w:r>
      <w:r w:rsidR="007A648D">
        <w:t xml:space="preserve">, kako bi mogao nastaviti voditi ovršni postupak protiv </w:t>
      </w:r>
      <w:r w:rsidR="00D45F97">
        <w:t>te S</w:t>
      </w:r>
      <w:r w:rsidR="007A648D">
        <w:t>tečajne mase.</w:t>
      </w:r>
    </w:p>
    <w:p w:rsidRDefault="008B2645" w:rsidP="008B2645" w:rsidR="008B2645">
      <w:pPr>
        <w:jc w:val="both"/>
      </w:pPr>
    </w:p>
    <w:p w:rsidRDefault="008B2645" w:rsidP="008B2645" w:rsidR="008B2645">
      <w:pPr>
        <w:jc w:val="both"/>
      </w:pPr>
      <w:r>
        <w:tab/>
        <w:t>U konkretnom slučaju nisu ispunjenje zakonske pretpostavke iz</w:t>
      </w:r>
      <w:r w:rsidR="00D45F97">
        <w:t xml:space="preserve"> odredbe</w:t>
      </w:r>
      <w:r>
        <w:t xml:space="preserve"> čl. 133., čl.  </w:t>
      </w:r>
      <w:r w:rsidRPr="00AD07E7">
        <w:t>289.</w:t>
      </w:r>
      <w:r>
        <w:t xml:space="preserve"> i čl. 437.  Stečajnog zakona (Narodne novine broj 71/15, 104/17, dalje: SZ), za upis stečajne mase u sudski registar.</w:t>
      </w:r>
    </w:p>
    <w:p w:rsidRDefault="008B2645" w:rsidP="008B2645" w:rsidR="008B2645">
      <w:pPr>
        <w:jc w:val="both"/>
      </w:pPr>
    </w:p>
    <w:p w:rsidRDefault="008B2645" w:rsidP="008B2645" w:rsidR="008B2645">
      <w:pPr>
        <w:jc w:val="both"/>
      </w:pPr>
      <w:r>
        <w:tab/>
        <w:t>Naime, prema čl. 133. st. 2. SZ-a  stečajna masa će se upisati u sudski registar</w:t>
      </w:r>
      <w:r w:rsidRPr="00AD07E7">
        <w:t xml:space="preserve"> </w:t>
      </w:r>
      <w:r>
        <w:t>u slučaju iz st. 1. toga članka – ako nakon zaključenja stečajnoga postupka prema odredbi članka 132. st. 2. toga zakona stečajni upravitelj u ime i za račun stečajne mase unovči imovinu dužnika.</w:t>
      </w:r>
    </w:p>
    <w:p w:rsidRDefault="008B2645" w:rsidP="008B2645" w:rsidR="008B2645">
      <w:pPr>
        <w:jc w:val="both"/>
      </w:pPr>
    </w:p>
    <w:p w:rsidRDefault="008B2645" w:rsidP="008B2645" w:rsidR="008B2645">
      <w:pPr>
        <w:jc w:val="both"/>
      </w:pPr>
      <w:r>
        <w:tab/>
        <w:t>Iz prijedloga predlagatelja ne proizlazi da je u konkretnom slučaju stečajn</w:t>
      </w:r>
      <w:r w:rsidR="00D45F97">
        <w:t>i</w:t>
      </w:r>
      <w:r>
        <w:t xml:space="preserve"> upravitelj unovči</w:t>
      </w:r>
      <w:r w:rsidR="00D45F97">
        <w:t>o</w:t>
      </w:r>
      <w:r>
        <w:t xml:space="preserve"> imovinu dužnika.</w:t>
      </w:r>
    </w:p>
    <w:p w:rsidRDefault="008B2645" w:rsidP="008B2645" w:rsidR="008B2645">
      <w:pPr>
        <w:jc w:val="both"/>
      </w:pPr>
      <w:r>
        <w:t xml:space="preserve"> </w:t>
      </w:r>
    </w:p>
    <w:p w:rsidRDefault="008B2645" w:rsidP="008B2645" w:rsidR="008B2645">
      <w:pPr>
        <w:jc w:val="both"/>
      </w:pPr>
      <w:r>
        <w:lastRenderedPageBreak/>
        <w:tab/>
        <w:t>Prema čl. 289. st. 5. SZ-a stečajna masa će se upisati u sudski registar</w:t>
      </w:r>
      <w:r w:rsidRPr="00AD07E7">
        <w:t xml:space="preserve"> </w:t>
      </w:r>
      <w:r>
        <w:t>u slučaju iz st. 4. toga članka – ako se u ime i za račun te mase vode sporovi.</w:t>
      </w:r>
    </w:p>
    <w:p w:rsidRDefault="008B2645" w:rsidP="008B2645" w:rsidR="008B2645">
      <w:pPr>
        <w:jc w:val="both"/>
      </w:pPr>
    </w:p>
    <w:p w:rsidRDefault="008B2645" w:rsidP="008B2645" w:rsidR="008B2645">
      <w:pPr>
        <w:jc w:val="both"/>
      </w:pPr>
      <w:r>
        <w:tab/>
        <w:t>Iz prijedloga predlagatelja ne proizlazi da se u konkretnom slučaju u ime i za račun te mase vode sporovi (a i ovrha se vodi protiv dužnika, a ne za njegov račun).</w:t>
      </w:r>
    </w:p>
    <w:p w:rsidRDefault="008B2645" w:rsidP="008B2645" w:rsidR="008B2645">
      <w:pPr>
        <w:jc w:val="both"/>
      </w:pPr>
    </w:p>
    <w:p w:rsidRDefault="008B2645" w:rsidP="008B2645" w:rsidR="008B2645">
      <w:pPr>
        <w:jc w:val="both"/>
      </w:pPr>
      <w:r>
        <w:tab/>
      </w:r>
      <w:r w:rsidRPr="00E33417">
        <w:t xml:space="preserve">Prema čl. </w:t>
      </w:r>
      <w:r>
        <w:t>437. st. 2</w:t>
      </w:r>
      <w:r w:rsidRPr="00E33417">
        <w:t xml:space="preserve">. SZ-a stečajna masa će se upisati u sudski registar u slučaju iz </w:t>
      </w:r>
      <w:r>
        <w:t xml:space="preserve">st. 1. toga članka – kada se </w:t>
      </w:r>
      <w:r w:rsidRPr="00BC022E">
        <w:t>provodi stečajni postupak nad likvidacijskom imovinom.</w:t>
      </w:r>
    </w:p>
    <w:p w:rsidRDefault="008B2645" w:rsidP="008B2645" w:rsidR="008B2645">
      <w:pPr>
        <w:jc w:val="both"/>
      </w:pPr>
    </w:p>
    <w:p w:rsidRDefault="008B2645" w:rsidP="008B2645" w:rsidR="008B2645">
      <w:pPr>
        <w:jc w:val="both"/>
      </w:pPr>
      <w:r>
        <w:tab/>
        <w:t xml:space="preserve">Iz prijedloga predlagatelja ne proizlazi da se u konkretnom slučaju provodi stečajni postupak </w:t>
      </w:r>
      <w:r w:rsidRPr="00E33417">
        <w:t>nad likvidacijskom imovinom</w:t>
      </w:r>
      <w:r>
        <w:t>.</w:t>
      </w:r>
    </w:p>
    <w:p w:rsidRDefault="008B2645" w:rsidP="008B2645" w:rsidR="008B2645">
      <w:pPr>
        <w:jc w:val="both"/>
      </w:pPr>
    </w:p>
    <w:p w:rsidRDefault="008B2645" w:rsidP="008B2645" w:rsidR="008B2645">
      <w:pPr>
        <w:jc w:val="both"/>
      </w:pPr>
      <w:r>
        <w:tab/>
        <w:t>Budući da je, s obzirom na prethodno obrazloženo, utvrđeno da nisu ispunjenje zakonske pretpostavke za upis stečajne mase u sudski registar, odlučeno je kao u izreci.</w:t>
      </w:r>
    </w:p>
    <w:p w:rsidRDefault="008B2645" w:rsidP="008B2645" w:rsidR="008B2645">
      <w:pPr>
        <w:jc w:val="both"/>
      </w:pPr>
    </w:p>
    <w:p w:rsidRDefault="008B2645" w:rsidP="008B2645" w:rsidR="008B2645">
      <w:pPr>
        <w:jc w:val="both"/>
      </w:pPr>
      <w:r>
        <w:tab/>
        <w:t>Ovršni postupak može se nas</w:t>
      </w:r>
      <w:r w:rsidR="00D45F97">
        <w:t xml:space="preserve">taviti u odnosu na </w:t>
      </w:r>
      <w:proofErr w:type="spellStart"/>
      <w:r w:rsidR="00D45F97">
        <w:t>ovršenika</w:t>
      </w:r>
      <w:proofErr w:type="spellEnd"/>
      <w:r w:rsidR="00D45F97">
        <w:t xml:space="preserve"> – S</w:t>
      </w:r>
      <w:r>
        <w:t xml:space="preserve">tečajnu masu iza </w:t>
      </w:r>
      <w:r w:rsidR="00D45F97">
        <w:t>GLOBAL RELAX NEKRETNINE d. o. o. Pula, Riva 4</w:t>
      </w:r>
      <w:r w:rsidR="00D45F97">
        <w:t xml:space="preserve"> </w:t>
      </w:r>
      <w:r>
        <w:t>i bez da je upisana u sudski registar.</w:t>
      </w:r>
    </w:p>
    <w:p w:rsidRDefault="008B2645" w:rsidP="002E3614" w:rsidR="008B2645" w:rsidRPr="004D3099">
      <w:pPr>
        <w:jc w:val="both"/>
      </w:pPr>
      <w:r>
        <w:tab/>
      </w:r>
    </w:p>
    <w:p w:rsidRDefault="008B2645" w:rsidP="008B2645" w:rsidR="008B2645">
      <w:pPr>
        <w:jc w:val="center"/>
      </w:pPr>
      <w:r w:rsidRPr="004D3099">
        <w:t>U Pa</w:t>
      </w:r>
      <w:r w:rsidRPr="00514C65">
        <w:t xml:space="preserve">zinu </w:t>
      </w:r>
      <w:r w:rsidR="00663791">
        <w:t>11. siječnja 2019</w:t>
      </w:r>
      <w:r w:rsidRPr="00514C65">
        <w:t>.</w:t>
      </w:r>
    </w:p>
    <w:p w:rsidRDefault="008B2645" w:rsidP="008B2645" w:rsidR="008B2645" w:rsidRPr="004D3099">
      <w:pPr>
        <w:jc w:val="center"/>
      </w:pPr>
    </w:p>
    <w:p w:rsidRDefault="008B2645" w:rsidP="008B2645" w:rsidR="008B2645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  <w:r>
        <w:t>Stečajna sutkinja</w:t>
      </w:r>
    </w:p>
    <w:p w:rsidRDefault="008B2645" w:rsidP="008B2645" w:rsidR="008B2645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</w:t>
      </w:r>
      <w:r w:rsidR="009C2816">
        <w:t xml:space="preserve">    </w:t>
      </w:r>
      <w:bookmarkStart w:name="_GoBack" w:id="0"/>
      <w:bookmarkEnd w:id="0"/>
      <w:r w:rsidRPr="004D3099">
        <w:t xml:space="preserve">Adrijana </w:t>
      </w:r>
      <w:proofErr w:type="spellStart"/>
      <w:r w:rsidRPr="004D3099">
        <w:t>Labinjan</w:t>
      </w:r>
      <w:proofErr w:type="spellEnd"/>
      <w:r w:rsidRPr="004D3099">
        <w:t xml:space="preserve"> Skok</w:t>
      </w:r>
      <w:r w:rsidR="009C2816">
        <w:t>, v. r.</w:t>
      </w:r>
      <w:r w:rsidRPr="004D3099">
        <w:t xml:space="preserve"> </w:t>
      </w:r>
    </w:p>
    <w:p w:rsidRDefault="008B2645" w:rsidP="008B2645" w:rsidR="008B2645" w:rsidRPr="004D3099">
      <w:pPr>
        <w:jc w:val="both"/>
      </w:pPr>
    </w:p>
    <w:p w:rsidRDefault="008B2645" w:rsidP="008B2645" w:rsidR="008B2645" w:rsidRPr="00287A9C">
      <w:r w:rsidRPr="00287A9C">
        <w:t>UPUTA O PRAVNOM LIJEKU:</w:t>
      </w:r>
    </w:p>
    <w:p w:rsidRDefault="008B2645" w:rsidP="008B2645" w:rsidR="008B2645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8B2645" w:rsidP="008B2645" w:rsidR="008B2645" w:rsidRPr="00E605C9">
      <w:pPr>
        <w:jc w:val="both"/>
      </w:pPr>
    </w:p>
    <w:p w:rsidRDefault="008B2645" w:rsidP="008B2645" w:rsidR="008B2645">
      <w:pPr>
        <w:jc w:val="both"/>
      </w:pPr>
      <w:r w:rsidRPr="004D3099">
        <w:t>DNA:</w:t>
      </w:r>
    </w:p>
    <w:p w:rsidRDefault="008B2645" w:rsidP="008B2645" w:rsidR="008B2645">
      <w:pPr>
        <w:jc w:val="both"/>
      </w:pPr>
      <w:r>
        <w:t xml:space="preserve">- </w:t>
      </w:r>
      <w:r w:rsidR="002E3614">
        <w:t xml:space="preserve">predlagatelj </w:t>
      </w:r>
      <w:proofErr w:type="spellStart"/>
      <w:r w:rsidR="002E3614">
        <w:t>pp</w:t>
      </w:r>
      <w:proofErr w:type="spellEnd"/>
    </w:p>
    <w:p w:rsidRDefault="008B2645" w:rsidP="008B2645" w:rsidR="003978C9">
      <w:pPr>
        <w:jc w:val="both"/>
      </w:pPr>
      <w:r w:rsidRPr="00046AE0">
        <w:rPr>
          <w:rStyle w:val="f01"/>
        </w:rPr>
        <w:t xml:space="preserve">- e-Oglasna ploča suda </w:t>
      </w:r>
      <w:r>
        <w:rPr>
          <w:rStyle w:val="f01"/>
        </w:rPr>
        <w:t xml:space="preserve">8 dana </w:t>
      </w:r>
    </w:p>
    <w:sectPr w:rsidSect="008F1ACA" w:rsidR="003978C9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645" w:rsidP="008B2645" w:rsidR="008B2645">
      <w:r>
        <w:separator/>
      </w:r>
    </w:p>
  </w:endnote>
  <w:endnote w:id="0" w:type="continuationSeparator">
    <w:p w:rsidRDefault="008B2645" w:rsidP="008B2645" w:rsidR="008B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645" w:rsidP="008B2645" w:rsidR="008B2645">
      <w:r>
        <w:separator/>
      </w:r>
    </w:p>
  </w:footnote>
  <w:footnote w:id="0" w:type="continuationSeparator">
    <w:p w:rsidRDefault="008B2645" w:rsidP="008B2645" w:rsidR="008B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81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281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81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2816" w:rsidP="00E17310" w:rsidR="00D8623B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8B2645">
      <w:tab/>
      <w:t xml:space="preserve">  </w:t>
    </w:r>
    <w:r>
      <w:t xml:space="preserve">   </w:t>
    </w:r>
    <w:r w:rsidR="008B2645">
      <w:t>2 St-558/2016-14</w:t>
    </w:r>
  </w:p>
  <w:p w:rsidRDefault="009C2816" w:rsidP="00E17310" w:rsidR="00E17310" w:rsidRPr="009C3F78"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9C281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816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2645"/>
    <w:rsid w:val="002E3614"/>
    <w:rsid w:val="003978C9"/>
    <w:rsid w:val="00663791"/>
    <w:rsid w:val="007A648D"/>
    <w:rsid w:val="008B2645"/>
    <w:rsid w:val="009C2816"/>
    <w:rsid w:val="00D4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26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26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264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B2645"/>
  </w:style>
  <w:style w:customStyle="true" w:styleId="f01" w:type="character">
    <w:name w:val="f01"/>
    <w:rsid w:val="008B2645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26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264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26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2645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26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26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264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B2645"/>
  </w:style>
  <w:style w:customStyle="1" w:styleId="f01" w:type="character">
    <w:name w:val="f01"/>
    <w:rsid w:val="008B2645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26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264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26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2645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498</properties:Words>
  <properties:Characters>2841</properties:Characters>
  <properties:Lines>23</properties:Lines>
  <properties:Paragraphs>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2019-01-11T13:27:00Z</dcterms:created>
  <dc:creator>Ana Valčić</dc:creator>
  <cp:lastModifiedBy>Ana Valčić</cp:lastModifiedBy>
  <cp:lastPrinted>2019-01-11T13:44:00Z</cp:lastPrinted>
  <dcterms:modified xmlns:xsi="http://www.w3.org/2001/XMLSchema-instance" xsi:type="dcterms:W3CDTF">2019-01-11T13:44:00Z</dcterms:modified>
  <cp:revision>6</cp:revision>
</cp:coreProperties>
</file>