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2559"/>
      </w:tblGrid>
      <w:tr w:rsidRPr="00A67ED0" w:rsidR="003453DA" w:rsidTr="001E549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A67ED0" w:rsidR="003453DA" w:rsidP="001E5492" w:rsidRDefault="003453DA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val="hr-HR" w:eastAsia="hr-HR"/>
              </w:rPr>
              <w:drawing>
                <wp:inline distT="0" distB="0" distL="0" distR="0">
                  <wp:extent cx="468563" cy="612000"/>
                  <wp:effectExtent l="0" t="0" r="8255" b="0"/>
                  <wp:docPr id="2" name="Slika 2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563" cy="6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67ED0" w:rsidR="003453DA" w:rsidP="001E5492" w:rsidRDefault="003453DA">
            <w:pPr>
              <w:spacing w:before="60"/>
              <w:jc w:val="center"/>
            </w:pPr>
            <w:r w:rsidRPr="00A67ED0">
              <w:t>Republika Hrvatska</w:t>
            </w:r>
          </w:p>
          <w:p w:rsidRPr="00A67ED0" w:rsidR="003453DA" w:rsidP="001E5492" w:rsidRDefault="003453DA">
            <w:pPr>
              <w:jc w:val="center"/>
            </w:pPr>
            <w:r w:rsidRPr="00A67ED0">
              <w:t>Trgovački sud u Splitu</w:t>
            </w:r>
          </w:p>
          <w:p w:rsidRPr="00A67ED0" w:rsidR="003453DA" w:rsidP="001E5492" w:rsidRDefault="003453DA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:rsidRPr="00A67ED0" w:rsidR="003453DA" w:rsidP="003453DA" w:rsidRDefault="003453DA" w14:paraId="96e6a41" w14:textId="96e6a41">
      <w:pPr>
        <w:pStyle w:val="Zaglavlje"/>
        <w:jc w:val="right"/>
        <w15:collapsed w:val="false"/>
      </w:pPr>
      <w:r w:rsidRPr="00A67ED0">
        <w:t>Poslovni broj: 4.St-</w:t>
      </w:r>
      <w:r w:rsidR="0047773E">
        <w:t>319</w:t>
      </w:r>
      <w:r w:rsidR="00850204">
        <w:t>/2019-</w:t>
      </w:r>
      <w:r w:rsidR="0047773E">
        <w:t>3</w:t>
      </w:r>
    </w:p>
    <w:p w:rsidRPr="002B0174" w:rsidR="003453DA" w:rsidP="003453DA" w:rsidRDefault="003453DA">
      <w:r w:rsidRPr="002B0174">
        <w:tab/>
      </w:r>
    </w:p>
    <w:p w:rsidRPr="003453DA" w:rsidR="005A61D0" w:rsidP="003453DA" w:rsidRDefault="005A61D0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Pr="008A5255" w:rsidR="005A61D0" w:rsidP="008A5255" w:rsidRDefault="005A61D0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Pr="0047773E" w:rsidR="0047773E">
        <w:t>Kobex promet d.o.o.</w:t>
      </w:r>
      <w:r w:rsidR="00260786">
        <w:rPr>
          <w:lang w:val="hr-HR"/>
        </w:rPr>
        <w:t>,</w:t>
      </w:r>
      <w:r w:rsidR="0047773E">
        <w:rPr>
          <w:lang w:val="hr-HR"/>
        </w:rPr>
        <w:t xml:space="preserve"> </w:t>
      </w:r>
      <w:r w:rsidRPr="0047773E" w:rsidR="0047773E">
        <w:rPr>
          <w:lang w:val="hr-HR"/>
        </w:rPr>
        <w:t>Trg kralja Tomislava 13</w:t>
      </w:r>
      <w:r w:rsidR="0047773E">
        <w:rPr>
          <w:lang w:val="hr-HR"/>
        </w:rPr>
        <w:t xml:space="preserve">, Split, OIB: </w:t>
      </w:r>
      <w:r w:rsidRPr="0047773E" w:rsidR="0047773E">
        <w:rPr>
          <w:lang w:val="hr-HR"/>
        </w:rPr>
        <w:t>31463194503</w:t>
      </w:r>
      <w:r w:rsidR="0047773E">
        <w:rPr>
          <w:lang w:val="hr-HR"/>
        </w:rPr>
        <w:t>,</w:t>
      </w:r>
      <w:r w:rsidR="00934DD9">
        <w:rPr>
          <w:lang w:val="hr-HR"/>
        </w:rPr>
        <w:t xml:space="preserve"> </w:t>
      </w:r>
      <w:r w:rsidR="002F0F97">
        <w:rPr>
          <w:lang w:val="hr-HR"/>
        </w:rPr>
        <w:t>26</w:t>
      </w:r>
      <w:r w:rsidR="004A490C">
        <w:rPr>
          <w:lang w:val="hr-HR"/>
        </w:rPr>
        <w:t xml:space="preserve">. </w:t>
      </w:r>
      <w:r w:rsidR="002F0F97">
        <w:rPr>
          <w:lang w:val="hr-HR"/>
        </w:rPr>
        <w:t>kolovoza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="005A61D0" w:rsidP="005A61D0" w:rsidRDefault="005A61D0">
      <w:pPr>
        <w:rPr>
          <w:lang w:val="hr-HR"/>
        </w:rPr>
      </w:pPr>
    </w:p>
    <w:p w:rsidRPr="00693AB7" w:rsidR="005A61D0" w:rsidP="005A61D0" w:rsidRDefault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Pr="00E14AE2" w:rsidR="005A61D0" w:rsidP="005A61D0" w:rsidRDefault="005A61D0">
      <w:pPr>
        <w:pStyle w:val="Naslov3"/>
        <w:ind w:left="705"/>
        <w:rPr>
          <w:b w:val="false"/>
          <w:szCs w:val="24"/>
        </w:rPr>
      </w:pPr>
    </w:p>
    <w:p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Pr="0047773E" w:rsidR="0047773E">
        <w:t>Kobex promet d.o.o.</w:t>
      </w:r>
      <w:r w:rsidR="0047773E">
        <w:rPr>
          <w:lang w:val="hr-HR"/>
        </w:rPr>
        <w:t xml:space="preserve">, </w:t>
      </w:r>
      <w:r w:rsidRPr="0047773E" w:rsidR="0047773E">
        <w:rPr>
          <w:lang w:val="hr-HR"/>
        </w:rPr>
        <w:t>Trg kralja Tomislava 13</w:t>
      </w:r>
      <w:r w:rsidR="0047773E">
        <w:rPr>
          <w:lang w:val="hr-HR"/>
        </w:rPr>
        <w:t xml:space="preserve">, Split, OIB: </w:t>
      </w:r>
      <w:r w:rsidRPr="0047773E" w:rsidR="0047773E">
        <w:rPr>
          <w:lang w:val="hr-HR"/>
        </w:rPr>
        <w:t>31463194503</w:t>
      </w:r>
      <w:r w:rsidR="0047773E">
        <w:rPr>
          <w:lang w:val="hr-HR"/>
        </w:rPr>
        <w:t xml:space="preserve"> </w:t>
      </w:r>
      <w:r>
        <w:rPr>
          <w:lang w:val="hr-HR"/>
        </w:rPr>
        <w:t>na dan</w:t>
      </w:r>
      <w:r w:rsidR="002D4898">
        <w:rPr>
          <w:lang w:val="hr-HR"/>
        </w:rPr>
        <w:t xml:space="preserve"> </w:t>
      </w:r>
      <w:r w:rsidR="0047773E">
        <w:rPr>
          <w:lang w:val="hr-HR"/>
        </w:rPr>
        <w:t>12</w:t>
      </w:r>
      <w:r w:rsidR="007A26DB">
        <w:rPr>
          <w:lang w:val="hr-HR"/>
        </w:rPr>
        <w:t xml:space="preserve">. </w:t>
      </w:r>
      <w:r w:rsidR="0047773E">
        <w:rPr>
          <w:lang w:val="hr-HR"/>
        </w:rPr>
        <w:t>srpnja</w:t>
      </w:r>
      <w:r w:rsidR="008A5255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47773E">
        <w:rPr>
          <w:lang w:val="hr-HR"/>
        </w:rPr>
        <w:t>263.075,02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="005A61D0" w:rsidP="005A61D0" w:rsidRDefault="005A61D0">
      <w:pPr>
        <w:jc w:val="both"/>
        <w:rPr>
          <w:lang w:val="hr-HR"/>
        </w:rPr>
      </w:pPr>
    </w:p>
    <w:p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="005A61D0" w:rsidP="005A61D0" w:rsidRDefault="005A61D0">
      <w:pPr>
        <w:ind w:left="708"/>
        <w:jc w:val="both"/>
        <w:rPr>
          <w:lang w:val="hr-HR"/>
        </w:rPr>
      </w:pPr>
    </w:p>
    <w:p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="005A61D0" w:rsidP="005A61D0" w:rsidRDefault="005A61D0">
      <w:pPr>
        <w:ind w:left="708"/>
        <w:jc w:val="both"/>
        <w:rPr>
          <w:lang w:val="hr-HR"/>
        </w:rPr>
      </w:pPr>
    </w:p>
    <w:p w:rsidRPr="00E14AE2" w:rsidR="005A61D0" w:rsidP="003453DA" w:rsidRDefault="005A61D0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5A61D0" w:rsidP="005A61D0" w:rsidRDefault="005A61D0">
      <w:pPr>
        <w:rPr>
          <w:lang w:val="hr-HR"/>
        </w:rPr>
      </w:pPr>
    </w:p>
    <w:p w:rsidRPr="003453DA" w:rsidR="003453DA" w:rsidP="003453DA" w:rsidRDefault="003453DA">
      <w:pPr>
        <w:jc w:val="center"/>
      </w:pPr>
      <w:r w:rsidRPr="003453DA">
        <w:t>U Splitu</w:t>
      </w:r>
      <w:r w:rsidR="00BD66AD">
        <w:t xml:space="preserve"> </w:t>
      </w:r>
      <w:r w:rsidR="002F0F97">
        <w:t>26. kolovoza</w:t>
      </w:r>
      <w:r w:rsidR="000944EE">
        <w:t xml:space="preserve"> 2019</w:t>
      </w:r>
      <w:r w:rsidRPr="003453DA">
        <w:t xml:space="preserve">. </w:t>
      </w:r>
    </w:p>
    <w:p w:rsidRPr="003453DA" w:rsidR="003453DA" w:rsidP="003453DA" w:rsidRDefault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w="4334" w:type="dxa"/>
        <w:tblInd w:w="56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4334"/>
      </w:tblGrid>
      <w:tr w:rsidRPr="003453DA" w:rsidR="003453DA" w:rsidTr="003453DA">
        <w:trPr>
          <w:trHeight w:val="29"/>
        </w:trPr>
        <w:tc>
          <w:tcPr>
            <w:tcW w:w="4334" w:type="dxa"/>
          </w:tcPr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</w:p>
          <w:p w:rsidRPr="003453DA" w:rsidR="003453DA" w:rsidP="001E5492" w:rsidRDefault="003453DA">
            <w:pPr>
              <w:jc w:val="center"/>
              <w:rPr>
                <w:bCs/>
                <w:sz w:val="24"/>
              </w:rPr>
            </w:pPr>
          </w:p>
        </w:tc>
      </w:tr>
      <w:tr w:rsidRPr="003453DA" w:rsidR="003453DA" w:rsidTr="003453DA">
        <w:trPr>
          <w:trHeight w:val="48"/>
        </w:trPr>
        <w:tc>
          <w:tcPr>
            <w:tcW w:w="4334" w:type="dxa"/>
          </w:tcPr>
          <w:p w:rsidRPr="003453DA" w:rsidR="003453DA" w:rsidP="003453DA" w:rsidRDefault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Pr="00403F01" w:rsidR="005A61D0" w:rsidP="005A61D0" w:rsidRDefault="005A61D0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Pr="003F13DF" w:rsidR="005A61D0" w:rsidP="005A61D0" w:rsidRDefault="005A61D0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Pr="00693AB7" w:rsidR="00853B3E" w:rsidP="00693AB7" w:rsidRDefault="005A61D0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Pr="00693AB7" w:rsidR="00853B3E" w:rsidSect="00693AB7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93AB7" w:rsidP="00693AB7" w:rsidRDefault="00693AB7">
      <w:r>
        <w:separator/>
      </w:r>
    </w:p>
  </w:endnote>
  <w:endnote w:type="continuationSeparator" w:id="0">
    <w:p w:rsidR="00693AB7" w:rsidP="00693AB7" w:rsidRDefault="00693AB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93AB7" w:rsidP="00693AB7" w:rsidRDefault="00693AB7">
      <w:r>
        <w:separator/>
      </w:r>
    </w:p>
  </w:footnote>
  <w:footnote w:type="continuationSeparator" w:id="0">
    <w:p w:rsidR="00693AB7" w:rsidP="00693AB7" w:rsidRDefault="00693AB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34BE" w:rsidRDefault="00693AB7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BD66AD" w:rsidR="00BD66AD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="00473132" w:rsidRDefault="005F4D02">
    <w:pPr>
      <w:pStyle w:val="Zaglavlje"/>
      <w:jc w:val="center"/>
    </w:pPr>
  </w:p>
  <w:p w:rsidR="003734BE" w:rsidRDefault="005F4D02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D0"/>
    <w:rsid w:val="00066650"/>
    <w:rsid w:val="00086229"/>
    <w:rsid w:val="000944EE"/>
    <w:rsid w:val="000B4D96"/>
    <w:rsid w:val="000F03A8"/>
    <w:rsid w:val="0010398B"/>
    <w:rsid w:val="00196EED"/>
    <w:rsid w:val="00260786"/>
    <w:rsid w:val="00291D1D"/>
    <w:rsid w:val="002D4898"/>
    <w:rsid w:val="002F0F97"/>
    <w:rsid w:val="003453DA"/>
    <w:rsid w:val="003652A6"/>
    <w:rsid w:val="00394F80"/>
    <w:rsid w:val="003C2F22"/>
    <w:rsid w:val="00414E06"/>
    <w:rsid w:val="00417EA6"/>
    <w:rsid w:val="00455956"/>
    <w:rsid w:val="0047773E"/>
    <w:rsid w:val="004A490C"/>
    <w:rsid w:val="004F1BAF"/>
    <w:rsid w:val="004F4530"/>
    <w:rsid w:val="00511419"/>
    <w:rsid w:val="00525F2C"/>
    <w:rsid w:val="005A61D0"/>
    <w:rsid w:val="005F05A6"/>
    <w:rsid w:val="005F4D02"/>
    <w:rsid w:val="00684A08"/>
    <w:rsid w:val="00693AB7"/>
    <w:rsid w:val="006B386A"/>
    <w:rsid w:val="00705DD8"/>
    <w:rsid w:val="0071519E"/>
    <w:rsid w:val="007A26DB"/>
    <w:rsid w:val="007F7A84"/>
    <w:rsid w:val="00814EDB"/>
    <w:rsid w:val="00815142"/>
    <w:rsid w:val="00850204"/>
    <w:rsid w:val="00853B3E"/>
    <w:rsid w:val="00875A40"/>
    <w:rsid w:val="008A5255"/>
    <w:rsid w:val="008D2D97"/>
    <w:rsid w:val="00934DD9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16958"/>
    <w:rsid w:val="00B318B5"/>
    <w:rsid w:val="00B45E79"/>
    <w:rsid w:val="00B67242"/>
    <w:rsid w:val="00B7506F"/>
    <w:rsid w:val="00BD66AD"/>
    <w:rsid w:val="00BE731B"/>
    <w:rsid w:val="00BF4DF3"/>
    <w:rsid w:val="00D54741"/>
    <w:rsid w:val="00D6123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0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A61D0"/>
    <w:rPr>
      <w:rFonts w:eastAsia="Times New Roman" w:cs="Times New Roman"/>
      <w:szCs w:val="24"/>
      <w:lang w:val="en-US"/>
    </w:rPr>
  </w:style>
  <w:style w:type="paragraph" w:styleId="Naslov1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val="hr-HR" w:eastAsia="hr-HR"/>
    </w:rPr>
  </w:style>
  <w:style w:type="paragraph" w:styleId="Naslov3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A61D0"/>
    <w:rPr>
      <w:rFonts w:eastAsia="Arial Unicode MS" w:cs="Times New Roman"/>
      <w:b/>
      <w:bCs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rsid w:val="005A61D0"/>
    <w:rPr>
      <w:rFonts w:eastAsia="Arial Unicode MS" w:cs="Times New Roman"/>
      <w:b/>
      <w:szCs w:val="20"/>
    </w:rPr>
  </w:style>
  <w:style w:type="paragraph" w:styleId="Tijeloteksta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val="en-AU" w:eastAsia="hr-HR"/>
    </w:rPr>
  </w:style>
  <w:style w:type="character" w:styleId="TijelotekstaChar" w:customStyle="true">
    <w:name w:val="Tijelo teksta Char"/>
    <w:aliases w:val=" uvlaka 3 Char,  uvlaka 2 Char,uvlaka 3 Char,uvlaka 2 Char"/>
    <w:basedOn w:val="Zadanifontodlomka"/>
    <w:link w:val="Tijeloteksta"/>
    <w:rsid w:val="005A61D0"/>
    <w:rPr>
      <w:rFonts w:eastAsia="Times New Roman" w:cs="Times New Roman"/>
      <w:szCs w:val="20"/>
      <w:lang w:val="en-AU" w:eastAsia="hr-HR"/>
    </w:rPr>
  </w:style>
  <w:style w:type="paragraph" w:styleId="Zaglavlje">
    <w:name w:val="header"/>
    <w:basedOn w:val="Normal"/>
    <w:link w:val="ZaglavljeChar"/>
    <w:uiPriority w:val="99"/>
    <w:unhideWhenUsed/>
    <w:rsid w:val="005A61D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A61D0"/>
    <w:rPr>
      <w:rFonts w:eastAsia="Times New Roman" w:cs="Times New Roman"/>
      <w:szCs w:val="24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A61D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61D0"/>
    <w:rPr>
      <w:rFonts w:ascii="Tahoma" w:hAnsi="Tahoma" w:eastAsia="Times New Roman" w:cs="Tahoma"/>
      <w:sz w:val="16"/>
      <w:szCs w:val="16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693A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93AB7"/>
    <w:rPr>
      <w:rFonts w:eastAsia="Times New Roman" w:cs="Times New Roman"/>
      <w:szCs w:val="24"/>
      <w:lang w:val="en-US"/>
    </w:rPr>
  </w:style>
  <w:style w:type="table" w:styleId="Reetkatablice">
    <w:name w:val="Table Grid"/>
    <w:basedOn w:val="Obinatablica"/>
    <w:uiPriority w:val="59"/>
    <w:rsid w:val="003453DA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3453DA"/>
    <w:rPr>
      <w:rFonts w:asciiTheme="minorHAnsi" w:hAnsiTheme="minorHAnsi"/>
      <w:sz w:val="22"/>
    </w:rPr>
  </w:style>
  <w:style w:type="character" w:styleId="Tekstrezerviranogmjesta">
    <w:name w:val="Placeholder Text"/>
    <w:basedOn w:val="Zadanifontodlomka"/>
    <w:uiPriority w:val="99"/>
    <w:semiHidden/>
    <w:rsid w:val="005F4D0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F4D0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F4D02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F4D0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F4D0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F4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D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D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D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D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18679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kolovoza 2019.</izvorni_sadrzaj>
    <derivirana_varijabla naziv="DomainObject.DatumDonosenjaOdluke_1">26.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2019.</izvorni_sadrzaj>
    <derivirana_varijabla naziv="DomainObject.Predmet.DatumOsnivanja_1">22.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St-319/2019</izvorni_sadrzaj>
    <derivirana_varijabla naziv="DomainObject.Predmet.OznakaBroj_1">St-319/2019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Kobex promet društvo s ograničenom odgovornošću za usluge</izvorni_sadrzaj>
    <derivirana_varijabla naziv="DomainObject.Predmet.ProtustrankaFormated_1">  Kobex promet društvo s ograničenom odgovornošću za usluge</derivirana_varijabla>
  </DomainObject.Predmet.ProtustrankaFormated>
  <DomainObject.Predmet.ProtustrankaFormatedOIB>
    <izvorni_sadrzaj>  Kobex promet društvo s ograničenom odgovornošću za usluge, OIB 31463194503</izvorni_sadrzaj>
    <derivirana_varijabla naziv="DomainObject.Predmet.ProtustrankaFormatedOIB_1">  Kobex promet društvo s ograničenom odgovornošću za usluge, OIB 31463194503</derivirana_varijabla>
  </DomainObject.Predmet.ProtustrankaFormatedOIB>
  <DomainObject.Predmet.ProtustrankaFormatedWithAdress>
    <izvorni_sadrzaj> Kobex promet društvo s ograničenom odgovornošću za usluge, Trg kralja Tomislava 13, 21000 Split</izvorni_sadrzaj>
    <derivirana_varijabla naziv="DomainObject.Predmet.ProtustrankaFormatedWithAdress_1"> Kobex promet društvo s ograničenom odgovornošću za usluge, Trg kralja Tomislava 13, 21000 Split</derivirana_varijabla>
  </DomainObject.Predmet.ProtustrankaFormatedWithAdress>
  <DomainObject.Predmet.ProtustrankaFormatedWithAdressOIB>
    <izvorni_sadrzaj> Kobex promet društvo s ograničenom odgovornošću za usluge, OIB 31463194503, Trg kralja Tomislava 13, 21000 Split</izvorni_sadrzaj>
    <derivirana_varijabla naziv="DomainObject.Predmet.ProtustrankaFormatedWithAdressOIB_1"> Kobex promet društvo s ograničenom odgovornošću za usluge, OIB 31463194503, Trg kralja Tomislava 13, 21000 Split</derivirana_varijabla>
  </DomainObject.Predmet.ProtustrankaFormatedWithAdressOIB>
  <DomainObject.Predmet.ProtustrankaWithAdress>
    <izvorni_sadrzaj>Kobex promet društvo s ograničenom odgovornošću za usluge Trg kralja Tomislava 13, 21000 Split</izvorni_sadrzaj>
    <derivirana_varijabla naziv="DomainObject.Predmet.ProtustrankaWithAdress_1">Kobex promet društvo s ograničenom odgovornošću za usluge Trg kralja Tomislava 13, 21000 Split</derivirana_varijabla>
  </DomainObject.Predmet.ProtustrankaWithAdress>
  <DomainObject.Predmet.ProtustrankaWithAdressOIB>
    <izvorni_sadrzaj>Kobex promet društvo s ograničenom odgovornošću za usluge, OIB 31463194503, Trg kralja Tomislava 13, 21000 Split</izvorni_sadrzaj>
    <derivirana_varijabla naziv="DomainObject.Predmet.ProtustrankaWithAdressOIB_1">Kobex promet društvo s ograničenom odgovornošću za usluge, OIB 31463194503, Trg kralja Tomislava 13, 21000 Split</derivirana_varijabla>
  </DomainObject.Predmet.ProtustrankaWithAdressOIB>
  <DomainObject.Predmet.ProtustrankaNazivFormated>
    <izvorni_sadrzaj>Kobex promet društvo s ograničenom odgovornošću za usluge</izvorni_sadrzaj>
    <derivirana_varijabla naziv="DomainObject.Predmet.ProtustrankaNazivFormated_1">Kobex promet društvo s ograničenom odgovornošću za usluge</derivirana_varijabla>
  </DomainObject.Predmet.ProtustrankaNazivFormated>
  <DomainObject.Predmet.ProtustrankaNazivFormatedOIB>
    <izvorni_sadrzaj>Kobex promet društvo s ograničenom odgovornošću za usluge, OIB 31463194503</izvorni_sadrzaj>
    <derivirana_varijabla naziv="DomainObject.Predmet.ProtustrankaNazivFormatedOIB_1">Kobex promet društvo s ograničenom odgovornošću za usluge, OIB 31463194503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263075.02</izvorni_sadrzaj>
    <derivirana_varijabla naziv="DomainObject.Predmet.TrenutnaVrijednost_1">263075.02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Kobex promet društvo s ograničenom odgovornošću za usluge</item>
    </izvorni_sadrzaj>
    <derivirana_varijabla naziv="DomainObject.Predmet.ProtuStrankaListFormated_1">
      <item>Kobex promet društvo s ograničenom odgovornošću za usluge</item>
    </derivirana_varijabla>
  </DomainObject.Predmet.ProtuStrankaListFormated>
  <DomainObject.Predmet.ProtuStrankaListFormatedOIB>
    <izvorni_sadrzaj>
      <item>Kobex promet društvo s ograničenom odgovornošću za usluge, OIB 31463194503</item>
    </izvorni_sadrzaj>
    <derivirana_varijabla naziv="DomainObject.Predmet.ProtuStrankaListFormatedOIB_1">
      <item>Kobex promet društvo s ograničenom odgovornošću za usluge, OIB 31463194503</item>
    </derivirana_varijabla>
  </DomainObject.Predmet.ProtuStrankaListFormatedOIB>
  <DomainObject.Predmet.ProtuStrankaListFormatedWithAdress>
    <izvorni_sadrzaj>
      <item>Kobex promet društvo s ograničenom odgovornošću za usluge, Trg kralja Tomislava 13, 21000 Split</item>
    </izvorni_sadrzaj>
    <derivirana_varijabla naziv="DomainObject.Predmet.ProtuStrankaListFormatedWithAdress_1">
      <item>Kobex promet društvo s ograničenom odgovornošću za usluge, Trg kralja Tomislava 13, 21000 Split</item>
    </derivirana_varijabla>
  </DomainObject.Predmet.ProtuStrankaListFormatedWithAdress>
  <DomainObject.Predmet.ProtuStrankaListFormatedWithAdressOIB>
    <izvorni_sadrzaj>
      <item>Kobex promet društvo s ograničenom odgovornošću za usluge, OIB 31463194503, Trg kralja Tomislava 13, 21000 Split</item>
    </izvorni_sadrzaj>
    <derivirana_varijabla naziv="DomainObject.Predmet.ProtuStrankaListFormatedWithAdressOIB_1">
      <item>Kobex promet društvo s ograničenom odgovornošću za usluge, OIB 31463194503, Trg kralja Tomislava 13, 21000 Split</item>
    </derivirana_varijabla>
  </DomainObject.Predmet.ProtuStrankaListFormatedWithAdressOIB>
  <DomainObject.Predmet.ProtuStrankaListNazivFormated>
    <izvorni_sadrzaj>
      <item>Kobex promet društvo s ograničenom odgovornošću za usluge</item>
    </izvorni_sadrzaj>
    <derivirana_varijabla naziv="DomainObject.Predmet.ProtuStrankaListNazivFormated_1">
      <item>Kobex promet društvo s ograničenom odgovornošću za usluge</item>
    </derivirana_varijabla>
  </DomainObject.Predmet.ProtuStrankaListNazivFormated>
  <DomainObject.Predmet.ProtuStrankaListNazivFormatedOIB>
    <izvorni_sadrzaj>
      <item>Kobex promet društvo s ograničenom odgovornošću za usluge, OIB 31463194503</item>
    </izvorni_sadrzaj>
    <derivirana_varijabla naziv="DomainObject.Predmet.ProtuStrankaListNazivFormatedOIB_1">
      <item>Kobex promet društvo s ograničenom odgovornošću za usluge, OIB 31463194503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2019.</izvorni_sadrzaj>
    <derivirana_varijabla naziv="DomainObject.Datum_1">26.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Kobex promet društvo s ograničenom odgovornošću za usluge</izvorni_sadrzaj>
    <derivirana_varijabla naziv="DomainObject.Predmet.ProtustrankaIDrugi_1">Kobex promet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Kobex promet društvo s ograničenom odgovornošću za usluge, OIB 31463194503, Trg kralja Tomislava 13, 21000 Split</izvorni_sadrzaj>
    <derivirana_varijabla naziv="DomainObject.Predmet.ProtustrankaIDrugiAdressOIB_1">Kobex promet društvo s ograničenom odgovornošću za usluge, OIB 31463194503, Trg kralja Tomislava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Kobex promet društvo s ograničenom odgovornošću za usluge</item>
      <item>FINANCIJSKA AGENCIJA, RC SPLIT</item>
    </izvorni_sadrzaj>
    <derivirana_varijabla naziv="DomainObject.Predmet.SudioniciListNaziv_1">
      <item>Kobex promet društvo s ograničenom odgovornošću za usluge</item>
      <item>FINANCIJSKA AGENCIJA, RC SPLIT</item>
    </derivirana_varijabla>
  </DomainObject.Predmet.SudioniciListNaziv>
  <DomainObject.Predmet.SudioniciListAdressOIB>
    <izvorni_sadrzaj>
      <item>Kobex promet društvo s ograničenom odgovornošću za usluge, OIB 31463194503, Trg kralja Tomislava 13,21000 Split</item>
      <item>FINANCIJSKA AGENCIJA, RC SPLIT, OIB 85821130368, Mažuranićevo šetalište 24 b,21000 Split</item>
    </izvorni_sadrzaj>
    <derivirana_varijabla naziv="DomainObject.Predmet.SudioniciListAdressOIB_1">
      <item>Kobex promet društvo s ograničenom odgovornošću za usluge, OIB 31463194503, Trg kralja Tomislava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31463194503</item>
      <item>, OIB 85821130368</item>
    </izvorni_sadrzaj>
    <derivirana_varijabla naziv="DomainObject.Predmet.SudioniciListNazivOIB_1">
      <item>, OIB 31463194503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318</properties:Words>
  <properties:Characters>1763</properties:Characters>
  <properties:Lines>47</properties:Lines>
  <properties:Paragraphs>16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2019-08-26T05:28:00Z</cp:lastPrinted>
  <dcterms:modified xmlns:xsi="http://www.w3.org/2001/XMLSchema-instance" xsi:type="dcterms:W3CDTF">2019-08-26T05:29:00Z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(skraćeni stečajni postupak).docx)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