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e0151" w14:paraId="8be0151"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6325E9">
        <w:tc>
          <w:tcPr>
            <w:tcW w:type="dxa" w:w="3060"/>
          </w:tcPr>
          <w:p w:rsidRDefault="005C7C4C" w:rsidP="00056A25" w:rsidR="005C7C4C" w:rsidRPr="006325E9">
            <w:pPr>
              <w:pStyle w:val="Naslov2"/>
              <w:rPr>
                <w:rFonts w:cs="Times New Roman" w:hAnsi="Times New Roman" w:ascii="Times New Roman"/>
                <w:b w:val="false"/>
                <w:bCs w:val="false"/>
                <w:color w:val="auto"/>
                <w:sz w:val="24"/>
              </w:rPr>
            </w:pPr>
            <w:r w:rsidRPr="006325E9">
              <w:rPr>
                <w:rFonts w:cs="Times New Roman" w:hAnsi="Times New Roman" w:ascii="Times New Roman"/>
                <w:b w:val="false"/>
                <w:bCs w:val="false"/>
                <w:color w:val="auto"/>
                <w:sz w:val="24"/>
              </w:rPr>
              <w:t>REPUBLIKA HRVATSKA</w:t>
            </w:r>
          </w:p>
          <w:p w:rsidRDefault="005C7C4C" w:rsidP="00056A25" w:rsidR="005C7C4C" w:rsidRPr="006325E9">
            <w:pPr>
              <w:jc w:val="center"/>
            </w:pPr>
            <w:r w:rsidRPr="006325E9">
              <w:t>Trgovački sud u Zagrebu</w:t>
            </w:r>
          </w:p>
          <w:p w:rsidRDefault="005C7C4C" w:rsidP="00056A25" w:rsidR="005C7C4C" w:rsidRPr="006325E9">
            <w:pPr>
              <w:jc w:val="center"/>
            </w:pPr>
            <w:r w:rsidRPr="006325E9">
              <w:t>Zagreb, Amruševa 2/II</w:t>
            </w:r>
          </w:p>
        </w:tc>
      </w:tr>
    </w:tbl>
    <w:p w:rsidRDefault="00CF2A99" w:rsidP="00780919" w:rsidR="00CF2A99" w:rsidRPr="006325E9">
      <w:pPr>
        <w:jc w:val="both"/>
      </w:pPr>
    </w:p>
    <w:p w:rsidRDefault="00780919" w:rsidP="00780919" w:rsidR="00780919" w:rsidRPr="00780919">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7426CC" w:rsidP="007426CC" w:rsidR="007426CC" w:rsidRPr="00CA513A">
      <w:pPr>
        <w:ind w:firstLine="708"/>
        <w:jc w:val="both"/>
      </w:pPr>
      <w:r w:rsidRPr="008600EF">
        <w:t>Trgovački sud u Zagrebu po sucu tog suda Anti Galiću</w:t>
      </w:r>
      <w:r>
        <w:t xml:space="preserve">, postupajući po prijedlogu Financijska agencija, radi pokretanja stečajnog postupka </w:t>
      </w:r>
      <w:r w:rsidRPr="008600EF">
        <w:t xml:space="preserve">nad dužnikom </w:t>
      </w:r>
      <w:proofErr w:type="spellStart"/>
      <w:r w:rsidR="00B773E1">
        <w:t>MAX</w:t>
      </w:r>
      <w:proofErr w:type="spellEnd"/>
      <w:r w:rsidR="00B773E1">
        <w:t xml:space="preserve"> </w:t>
      </w:r>
      <w:proofErr w:type="spellStart"/>
      <w:r w:rsidR="00B773E1">
        <w:t>FACTUM</w:t>
      </w:r>
      <w:proofErr w:type="spellEnd"/>
      <w:r w:rsidR="00B773E1">
        <w:t xml:space="preserve"> d.o.o. Zagreb, Varšavska 8,</w:t>
      </w:r>
      <w:proofErr w:type="spellStart"/>
      <w:r>
        <w:t>OIB</w:t>
      </w:r>
      <w:proofErr w:type="spellEnd"/>
      <w:r>
        <w:t xml:space="preserve"> </w:t>
      </w:r>
      <w:proofErr w:type="spellStart"/>
      <w:r w:rsidR="00B773E1">
        <w:t>81910860003</w:t>
      </w:r>
      <w:proofErr w:type="spellEnd"/>
      <w:r w:rsidRPr="008600EF">
        <w:t xml:space="preserve">, dana </w:t>
      </w:r>
      <w:proofErr w:type="spellStart"/>
      <w:r w:rsidR="00AA6E2D">
        <w:t>7</w:t>
      </w:r>
      <w:r w:rsidR="00B278CA">
        <w:t>.rujna</w:t>
      </w:r>
      <w:proofErr w:type="spellEnd"/>
      <w:r w:rsidR="00B773E1">
        <w:t xml:space="preserve"> </w:t>
      </w:r>
      <w:r w:rsidRPr="00CA513A">
        <w:t xml:space="preserve"> </w:t>
      </w:r>
      <w:proofErr w:type="spellStart"/>
      <w:r w:rsidRPr="00CA513A">
        <w:t>2017</w:t>
      </w:r>
      <w:proofErr w:type="spellEnd"/>
      <w:r w:rsidRPr="00CA513A">
        <w:t>.</w:t>
      </w:r>
    </w:p>
    <w:p w:rsidRDefault="003E0E43" w:rsidP="00780919" w:rsidR="003E0E43" w:rsidRPr="002916CE">
      <w:pPr>
        <w:jc w:val="both"/>
        <w:rPr>
          <w:sz w:val="40"/>
          <w:szCs w:val="40"/>
        </w:rPr>
      </w:pPr>
    </w:p>
    <w:p w:rsidRDefault="00C12410" w:rsidP="00D85CC6" w:rsidR="00C12410" w:rsidRPr="00B278CA">
      <w:pPr>
        <w:jc w:val="center"/>
        <w:rPr>
          <w:b/>
        </w:rPr>
      </w:pPr>
      <w:r w:rsidRPr="00B278CA">
        <w:rPr>
          <w:b/>
        </w:rPr>
        <w:t>r i j e š i o     j e</w:t>
      </w:r>
    </w:p>
    <w:p w:rsidRDefault="006325E9" w:rsidP="00D85CC6" w:rsidR="006325E9" w:rsidRPr="00B278CA">
      <w:pPr>
        <w:jc w:val="center"/>
        <w:rPr>
          <w:b/>
        </w:rPr>
      </w:pPr>
    </w:p>
    <w:p w:rsidRDefault="00C12410" w:rsidP="004D743A" w:rsidR="003E0E43">
      <w:pPr>
        <w:ind w:firstLine="708"/>
      </w:pPr>
      <w:r w:rsidRPr="006C5196">
        <w:t xml:space="preserve"> I</w:t>
      </w:r>
      <w:r w:rsidR="00D85CC6" w:rsidRPr="006C5196">
        <w:t>.</w:t>
      </w:r>
      <w:r w:rsidRPr="006C5196">
        <w:t xml:space="preserve"> Otvara se </w:t>
      </w:r>
      <w:r w:rsidR="00D85CC6" w:rsidRPr="006C5196">
        <w:t>stečajni postupak nad društvom</w:t>
      </w:r>
      <w:r w:rsidR="0023149C" w:rsidRPr="006C5196">
        <w:t xml:space="preserve"> </w:t>
      </w:r>
      <w:proofErr w:type="spellStart"/>
      <w:r w:rsidR="00B773E1">
        <w:t>MAX</w:t>
      </w:r>
      <w:proofErr w:type="spellEnd"/>
      <w:r w:rsidR="00B773E1">
        <w:t xml:space="preserve"> </w:t>
      </w:r>
      <w:proofErr w:type="spellStart"/>
      <w:r w:rsidR="00B773E1">
        <w:t>FACTUM</w:t>
      </w:r>
      <w:proofErr w:type="spellEnd"/>
      <w:r w:rsidR="00B773E1">
        <w:t xml:space="preserve"> d.o.o. Zagreb, Varšavska 8,</w:t>
      </w:r>
      <w:proofErr w:type="spellStart"/>
      <w:r w:rsidR="00B773E1">
        <w:t>OIB</w:t>
      </w:r>
      <w:proofErr w:type="spellEnd"/>
      <w:r w:rsidR="00B773E1">
        <w:t xml:space="preserve"> </w:t>
      </w:r>
      <w:proofErr w:type="spellStart"/>
      <w:r w:rsidR="00B773E1">
        <w:t>81910860003</w:t>
      </w:r>
      <w:proofErr w:type="spellEnd"/>
      <w:r w:rsidR="00B773E1">
        <w:t xml:space="preserve">. </w:t>
      </w:r>
      <w:r w:rsidRPr="006C5196">
        <w:t>Oglas o otvaranju stečajnog postupka nad dužnikom istaknut je na oglasnoj ploči Trgovačkog suda u Zagrebu dan</w:t>
      </w:r>
      <w:r w:rsidR="00347CA4" w:rsidRPr="006C5196">
        <w:t xml:space="preserve">a </w:t>
      </w:r>
      <w:proofErr w:type="spellStart"/>
      <w:r w:rsidR="00AA6E2D">
        <w:t>7.rujna</w:t>
      </w:r>
      <w:proofErr w:type="spellEnd"/>
      <w:r w:rsidR="00AA6E2D">
        <w:t xml:space="preserve"> </w:t>
      </w:r>
      <w:proofErr w:type="spellStart"/>
      <w:r w:rsidR="00AA6E2D">
        <w:t>2017</w:t>
      </w:r>
      <w:proofErr w:type="spellEnd"/>
      <w:r w:rsidR="00AA6E2D">
        <w:t xml:space="preserve">. u </w:t>
      </w:r>
      <w:proofErr w:type="spellStart"/>
      <w:r w:rsidR="00AA6E2D">
        <w:t>14</w:t>
      </w:r>
      <w:proofErr w:type="spellEnd"/>
      <w:r w:rsidR="00AA6E2D">
        <w:t>,</w:t>
      </w:r>
      <w:proofErr w:type="spellStart"/>
      <w:r w:rsidR="00AA6E2D">
        <w:t>3</w:t>
      </w:r>
      <w:r w:rsidR="004D743A">
        <w:t>0</w:t>
      </w:r>
      <w:proofErr w:type="spellEnd"/>
      <w:r w:rsidR="004D743A">
        <w:t xml:space="preserve"> </w:t>
      </w:r>
      <w:r w:rsidR="003E0E43">
        <w:t>sati.</w:t>
      </w:r>
    </w:p>
    <w:p w:rsidRDefault="00C12410" w:rsidP="004D743A" w:rsidR="003E0E43">
      <w:pPr>
        <w:ind w:firstLine="708"/>
        <w:jc w:val="both"/>
      </w:pPr>
      <w:r w:rsidRPr="006C5196">
        <w:t>II</w:t>
      </w:r>
      <w:r w:rsidR="00D85CC6" w:rsidRPr="006C5196">
        <w:t>.</w:t>
      </w:r>
      <w:r w:rsidRPr="006C5196">
        <w:t xml:space="preserve"> Za stečajnog upravitelja imenuje se</w:t>
      </w:r>
      <w:r w:rsidR="0023149C" w:rsidRPr="006C5196">
        <w:t xml:space="preserve"> </w:t>
      </w:r>
      <w:r w:rsidR="004D743A">
        <w:t xml:space="preserve">Krešimir </w:t>
      </w:r>
      <w:proofErr w:type="spellStart"/>
      <w:r w:rsidR="004D743A">
        <w:t>Peroš</w:t>
      </w:r>
      <w:proofErr w:type="spellEnd"/>
      <w:r w:rsidR="004D743A">
        <w:t xml:space="preserve">. Zadar, </w:t>
      </w:r>
      <w:proofErr w:type="spellStart"/>
      <w:r w:rsidR="004D743A">
        <w:t>Gundulićeva</w:t>
      </w:r>
      <w:proofErr w:type="spellEnd"/>
      <w:r w:rsidR="004D743A">
        <w:t xml:space="preserve"> </w:t>
      </w:r>
      <w:proofErr w:type="spellStart"/>
      <w:r w:rsidR="004D743A">
        <w:t>4d</w:t>
      </w:r>
      <w:proofErr w:type="spellEnd"/>
      <w:r w:rsidR="004D743A">
        <w:t xml:space="preserve">., </w:t>
      </w:r>
      <w:r w:rsidR="00B773E1">
        <w:t xml:space="preserve">  </w:t>
      </w:r>
      <w:proofErr w:type="spellStart"/>
      <w:r w:rsidR="006C3CCF" w:rsidRPr="0097040B">
        <w:t>OIB</w:t>
      </w:r>
      <w:proofErr w:type="spellEnd"/>
      <w:r w:rsidR="004D743A">
        <w:t xml:space="preserve"> </w:t>
      </w:r>
      <w:proofErr w:type="spellStart"/>
      <w:r w:rsidR="004D743A">
        <w:t>37835605570</w:t>
      </w:r>
      <w:proofErr w:type="spellEnd"/>
      <w:r w:rsidR="006C3CCF" w:rsidRPr="0097040B">
        <w:t xml:space="preserve"> </w:t>
      </w:r>
    </w:p>
    <w:p w:rsidRDefault="00C12410" w:rsidP="004D743A" w:rsidR="00B773E1">
      <w:pPr>
        <w:ind w:firstLine="708"/>
        <w:jc w:val="both"/>
      </w:pPr>
      <w:r w:rsidRPr="006C5196">
        <w:t>III</w:t>
      </w:r>
      <w:r w:rsidR="00D85CC6" w:rsidRPr="006C5196">
        <w:t>.</w:t>
      </w:r>
      <w:r w:rsidRPr="006C5196">
        <w:t xml:space="preserve"> Zaključuje se stečajni postupak nad dužnikom</w:t>
      </w:r>
      <w:r w:rsidR="0023149C" w:rsidRPr="006C5196">
        <w:t xml:space="preserve"> </w:t>
      </w:r>
      <w:proofErr w:type="spellStart"/>
      <w:r w:rsidR="00B773E1">
        <w:t>MAX</w:t>
      </w:r>
      <w:proofErr w:type="spellEnd"/>
      <w:r w:rsidR="00B773E1">
        <w:t xml:space="preserve"> </w:t>
      </w:r>
      <w:proofErr w:type="spellStart"/>
      <w:r w:rsidR="00B773E1">
        <w:t>FACTUM</w:t>
      </w:r>
      <w:proofErr w:type="spellEnd"/>
      <w:r w:rsidR="00B773E1">
        <w:t xml:space="preserve"> d.o.o. Zagreb, Varšavska 8,</w:t>
      </w:r>
      <w:proofErr w:type="spellStart"/>
      <w:r w:rsidR="00B773E1">
        <w:t>OIB</w:t>
      </w:r>
      <w:proofErr w:type="spellEnd"/>
      <w:r w:rsidR="00B773E1">
        <w:t xml:space="preserve"> </w:t>
      </w:r>
      <w:proofErr w:type="spellStart"/>
      <w:r w:rsidR="00B773E1">
        <w:t>81910860003</w:t>
      </w:r>
      <w:proofErr w:type="spellEnd"/>
    </w:p>
    <w:p w:rsidRDefault="004A5579" w:rsidP="004D743A" w:rsidR="00E46026" w:rsidRPr="006C5196">
      <w:pPr>
        <w:ind w:firstLine="708"/>
        <w:jc w:val="both"/>
      </w:pPr>
      <w:r w:rsidRPr="006C5196">
        <w:t xml:space="preserve"> </w:t>
      </w:r>
      <w:r w:rsidR="00E46026" w:rsidRPr="006C5196">
        <w:t xml:space="preserve">IV. Nastali troškovi podmirit će se iz </w:t>
      </w:r>
      <w:r w:rsidR="00E72D2A">
        <w:t xml:space="preserve">Fonda iz članka </w:t>
      </w:r>
      <w:proofErr w:type="spellStart"/>
      <w:r w:rsidR="00E02AE0">
        <w:t>111</w:t>
      </w:r>
      <w:proofErr w:type="spellEnd"/>
      <w:r w:rsidR="00E02AE0">
        <w:t>.</w:t>
      </w:r>
      <w:r w:rsidR="00E72D2A">
        <w:t xml:space="preserve"> </w:t>
      </w:r>
      <w:proofErr w:type="spellStart"/>
      <w:r w:rsidR="00E72D2A">
        <w:t>SZ</w:t>
      </w:r>
      <w:proofErr w:type="spellEnd"/>
      <w:r w:rsidR="00E72D2A">
        <w:t>-a</w:t>
      </w:r>
    </w:p>
    <w:p w:rsidRDefault="00C12410" w:rsidP="004D743A" w:rsidR="00C12410" w:rsidRPr="006C5196">
      <w:pPr>
        <w:ind w:firstLine="708"/>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B278CA" w:rsidP="00B278CA" w:rsidR="00B278CA">
      <w:pPr>
        <w:ind w:firstLine="555"/>
        <w:jc w:val="both"/>
      </w:pPr>
      <w:r>
        <w:t xml:space="preserve">FINA-e Regionalni centar Zagreb, podnijela je ovom sudu dana </w:t>
      </w:r>
      <w:proofErr w:type="spellStart"/>
      <w:r>
        <w:t>18</w:t>
      </w:r>
      <w:proofErr w:type="spellEnd"/>
      <w:r>
        <w:t xml:space="preserve">. travnja </w:t>
      </w:r>
      <w:proofErr w:type="spellStart"/>
      <w:r>
        <w:t>2013</w:t>
      </w:r>
      <w:proofErr w:type="spellEnd"/>
      <w:r>
        <w:t xml:space="preserve">. prijedlog za otvaranje stečajnog postupka nad </w:t>
      </w:r>
      <w:proofErr w:type="spellStart"/>
      <w:r>
        <w:t>MAX</w:t>
      </w:r>
      <w:proofErr w:type="spellEnd"/>
      <w:r>
        <w:t xml:space="preserve"> </w:t>
      </w:r>
      <w:proofErr w:type="spellStart"/>
      <w:r>
        <w:t>FACTUM</w:t>
      </w:r>
      <w:proofErr w:type="spellEnd"/>
      <w:r>
        <w:t xml:space="preserve"> d.o.o., Zagreb, Varšavska 8.</w:t>
      </w:r>
    </w:p>
    <w:p w:rsidRDefault="00B278CA" w:rsidP="00B278CA" w:rsidR="00B278CA">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dalje </w:t>
      </w:r>
      <w:proofErr w:type="spellStart"/>
      <w:r>
        <w:t>ZFPN</w:t>
      </w:r>
      <w:proofErr w:type="spellEnd"/>
      <w:r>
        <w:t xml:space="preserve">) obzirom je pravomoćnom odlukom od 4. travnja </w:t>
      </w:r>
      <w:proofErr w:type="spellStart"/>
      <w:r>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13</w:t>
      </w:r>
      <w:proofErr w:type="spellEnd"/>
      <w:r>
        <w:t>-</w:t>
      </w:r>
      <w:proofErr w:type="spellStart"/>
      <w:r>
        <w:t>2760</w:t>
      </w:r>
      <w:proofErr w:type="spellEnd"/>
      <w:r>
        <w:t xml:space="preserve">-5 nagodbeno vijeće odbacilo prijedlog ovdje dužnika za otvaranje postupka </w:t>
      </w:r>
      <w:proofErr w:type="spellStart"/>
      <w:r>
        <w:t>predstečajne</w:t>
      </w:r>
      <w:proofErr w:type="spellEnd"/>
      <w:r>
        <w:t xml:space="preserve"> nagodbe. </w:t>
      </w:r>
    </w:p>
    <w:p w:rsidRDefault="00B278CA" w:rsidP="00B278CA" w:rsidR="00B278CA">
      <w:pPr>
        <w:ind w:firstLine="709"/>
        <w:jc w:val="both"/>
      </w:pPr>
      <w:r>
        <w:t xml:space="preserve">FINA je uz prijedlog za otvaranje stečajnog postupka nad dužnikom dostavila: potvrdu od 9. travnja </w:t>
      </w:r>
      <w:proofErr w:type="spellStart"/>
      <w:r>
        <w:t>2013</w:t>
      </w:r>
      <w:proofErr w:type="spellEnd"/>
      <w:r>
        <w:t xml:space="preserve">., rješenje o odbacivanju prijedloga za otvaranje postupka </w:t>
      </w:r>
      <w:proofErr w:type="spellStart"/>
      <w:r>
        <w:t>predstečajne</w:t>
      </w:r>
      <w:proofErr w:type="spellEnd"/>
      <w:r>
        <w:t xml:space="preserve"> nagodbe od </w:t>
      </w:r>
      <w:proofErr w:type="spellStart"/>
      <w:r>
        <w:t>14</w:t>
      </w:r>
      <w:proofErr w:type="spellEnd"/>
      <w:r>
        <w:t xml:space="preserve">. ožujka </w:t>
      </w:r>
      <w:proofErr w:type="spellStart"/>
      <w:r>
        <w:t>2013</w:t>
      </w:r>
      <w:proofErr w:type="spellEnd"/>
      <w:r>
        <w:t xml:space="preserve">. i prijedlog za otvaranje skraćenog postupka </w:t>
      </w:r>
      <w:proofErr w:type="spellStart"/>
      <w:r>
        <w:t>predstečajne</w:t>
      </w:r>
      <w:proofErr w:type="spellEnd"/>
      <w:r>
        <w:t xml:space="preserve"> nagodbe od </w:t>
      </w:r>
      <w:proofErr w:type="spellStart"/>
      <w:r>
        <w:t>29</w:t>
      </w:r>
      <w:proofErr w:type="spellEnd"/>
      <w:r>
        <w:t xml:space="preserve">. veljače </w:t>
      </w:r>
      <w:proofErr w:type="spellStart"/>
      <w:r>
        <w:t>2012</w:t>
      </w:r>
      <w:proofErr w:type="spellEnd"/>
      <w:r>
        <w:t>.</w:t>
      </w:r>
    </w:p>
    <w:p w:rsidRDefault="00B278CA" w:rsidP="00B278CA" w:rsidR="00B278CA">
      <w:pPr>
        <w:ind w:firstLine="709"/>
        <w:jc w:val="both"/>
      </w:pPr>
    </w:p>
    <w:p w:rsidRDefault="00B278CA" w:rsidP="00B278CA" w:rsidR="00B278CA" w:rsidRPr="005E6979">
      <w:pPr>
        <w:ind w:firstLine="709"/>
        <w:jc w:val="both"/>
      </w:pPr>
      <w:r w:rsidRPr="005E6979">
        <w:t xml:space="preserve">Rješenjem ovog suda od </w:t>
      </w:r>
      <w:proofErr w:type="spellStart"/>
      <w:r>
        <w:t>9.svibnja</w:t>
      </w:r>
      <w:proofErr w:type="spellEnd"/>
      <w:r w:rsidRPr="005E6979">
        <w:t xml:space="preserve"> </w:t>
      </w:r>
      <w:proofErr w:type="spellStart"/>
      <w:r w:rsidRPr="005E6979">
        <w:t>201</w:t>
      </w:r>
      <w:r>
        <w:t>3</w:t>
      </w:r>
      <w:proofErr w:type="spellEnd"/>
      <w:r w:rsidRPr="005E6979">
        <w:t>. pokrenut je postupak radi utvrđenja uvjeta za otvaranje stečajnog postupka (prethodni postupak).</w:t>
      </w:r>
    </w:p>
    <w:p w:rsidRDefault="00B278CA" w:rsidP="00B278CA" w:rsidR="00B278CA">
      <w:pPr>
        <w:ind w:firstLine="720"/>
        <w:jc w:val="both"/>
      </w:pPr>
    </w:p>
    <w:p w:rsidRDefault="00B278CA" w:rsidP="00B278CA" w:rsidR="00B278CA">
      <w:pPr>
        <w:ind w:firstLine="720"/>
        <w:jc w:val="both"/>
      </w:pPr>
      <w:r w:rsidRPr="005E6979">
        <w:lastRenderedPageBreak/>
        <w:t xml:space="preserve">Na ročištu radi izjašnjenja o prijedlogu od </w:t>
      </w:r>
      <w:proofErr w:type="spellStart"/>
      <w:r>
        <w:t>18.srpnja</w:t>
      </w:r>
      <w:proofErr w:type="spellEnd"/>
      <w:r>
        <w:t xml:space="preserve"> </w:t>
      </w:r>
      <w:proofErr w:type="spellStart"/>
      <w:r w:rsidRPr="005E6979">
        <w:t>201</w:t>
      </w:r>
      <w:r>
        <w:t>7</w:t>
      </w:r>
      <w:proofErr w:type="spellEnd"/>
      <w:r w:rsidRPr="005E6979">
        <w:t xml:space="preserve">. </w:t>
      </w:r>
      <w:r w:rsidR="00AA6E2D">
        <w:t>proveden je uvid u p</w:t>
      </w:r>
      <w:r>
        <w:t xml:space="preserve">otvrdu Financijske agencije od </w:t>
      </w:r>
      <w:proofErr w:type="spellStart"/>
      <w:r>
        <w:t>4.srpnja</w:t>
      </w:r>
      <w:proofErr w:type="spellEnd"/>
      <w:r>
        <w:t xml:space="preserve"> </w:t>
      </w:r>
      <w:proofErr w:type="spellStart"/>
      <w:r>
        <w:t>2017</w:t>
      </w:r>
      <w:proofErr w:type="spellEnd"/>
      <w:r>
        <w:t xml:space="preserve">. prema kojoj na dan izdavanja potvrde račun dužnika u neprekidnoj blokadi </w:t>
      </w:r>
      <w:proofErr w:type="spellStart"/>
      <w:r>
        <w:t>1786</w:t>
      </w:r>
      <w:proofErr w:type="spellEnd"/>
      <w:r>
        <w:t xml:space="preserve"> dana a iznos blokade je </w:t>
      </w:r>
      <w:proofErr w:type="spellStart"/>
      <w:r>
        <w:t>106.335</w:t>
      </w:r>
      <w:proofErr w:type="spellEnd"/>
      <w:r>
        <w:t>,</w:t>
      </w:r>
      <w:proofErr w:type="spellStart"/>
      <w:r>
        <w:t>19</w:t>
      </w:r>
      <w:proofErr w:type="spellEnd"/>
      <w:r>
        <w:t xml:space="preserve"> kn, zatim je  proveden uvid u podatke informacijskog sustava zemljišnih knjiga i katastra prema kojim dužnik nije vlasnik i posjednik nekretnina.</w:t>
      </w:r>
    </w:p>
    <w:p w:rsidRDefault="00B278CA" w:rsidP="00B278CA" w:rsidR="00B278CA">
      <w:pPr>
        <w:pStyle w:val="Tijeloteksta"/>
        <w:ind w:firstLine="708"/>
      </w:pPr>
    </w:p>
    <w:p w:rsidRDefault="00B278CA" w:rsidP="00B278CA" w:rsidR="00B278CA">
      <w:pPr>
        <w:pStyle w:val="Tijeloteksta"/>
        <w:ind w:firstLine="708"/>
      </w:pPr>
      <w:r>
        <w:t xml:space="preserve">Prema odredbi članka </w:t>
      </w:r>
      <w:proofErr w:type="spellStart"/>
      <w:r>
        <w:t>52</w:t>
      </w:r>
      <w:proofErr w:type="spellEnd"/>
      <w:r>
        <w:t>. stavak 1. Stečajnog zakona (N.N.br.44/</w:t>
      </w:r>
      <w:proofErr w:type="spellStart"/>
      <w:r>
        <w:t>96</w:t>
      </w:r>
      <w:proofErr w:type="spellEnd"/>
      <w:r>
        <w:t xml:space="preserve"> do </w:t>
      </w:r>
      <w:proofErr w:type="spellStart"/>
      <w:r>
        <w:t>133</w:t>
      </w:r>
      <w:proofErr w:type="spellEnd"/>
      <w:r>
        <w:t>/</w:t>
      </w:r>
      <w:proofErr w:type="spellStart"/>
      <w:r>
        <w:t>12</w:t>
      </w:r>
      <w:proofErr w:type="spellEnd"/>
      <w:r>
        <w:t xml:space="preserve">, dalje: </w:t>
      </w:r>
      <w:proofErr w:type="spellStart"/>
      <w:r>
        <w:t>SZ</w:t>
      </w:r>
      <w:proofErr w:type="spellEnd"/>
      <w:r>
        <w:t xml:space="preserve">) koji Zakon se u ovom  postupku primjenjuje temeljem odredbe članka </w:t>
      </w:r>
      <w:proofErr w:type="spellStart"/>
      <w:r>
        <w:t>441</w:t>
      </w:r>
      <w:proofErr w:type="spellEnd"/>
      <w:r>
        <w:t>. stavak 1. Stečajnog zakona (N.N.br.71/</w:t>
      </w:r>
      <w:proofErr w:type="spellStart"/>
      <w:r>
        <w:t>15</w:t>
      </w:r>
      <w:proofErr w:type="spellEnd"/>
      <w:r>
        <w:t xml:space="preserve">, dalje: </w:t>
      </w:r>
      <w:proofErr w:type="spellStart"/>
      <w:r>
        <w:t>SZ</w:t>
      </w:r>
      <w:proofErr w:type="spellEnd"/>
      <w:r>
        <w:t xml:space="preserve"> </w:t>
      </w:r>
      <w:proofErr w:type="spellStart"/>
      <w:r>
        <w:t>15</w:t>
      </w:r>
      <w:proofErr w:type="spellEnd"/>
      <w:r>
        <w:t xml:space="preserve">) stečajni sudac neće odrediti vještaka radi ispitivanja gospodarsko-financijskog stanja dužnika (iz članka </w:t>
      </w:r>
      <w:proofErr w:type="spellStart"/>
      <w:r>
        <w:t>51</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52</w:t>
      </w:r>
      <w:proofErr w:type="spellEnd"/>
      <w:r>
        <w:t xml:space="preserve">. stavak 2. </w:t>
      </w:r>
      <w:proofErr w:type="spellStart"/>
      <w:r>
        <w:t>SZ</w:t>
      </w:r>
      <w:proofErr w:type="spellEnd"/>
      <w:r>
        <w:t>-a).</w:t>
      </w:r>
    </w:p>
    <w:p w:rsidRDefault="00B278CA" w:rsidP="00B278CA" w:rsidR="00B278CA" w:rsidRPr="001D5467">
      <w:pPr>
        <w:pStyle w:val="Tijeloteksta"/>
        <w:ind w:firstLine="708"/>
      </w:pPr>
      <w:r>
        <w:t xml:space="preserve">U konkretnom slučaju, sud je temeljem podataka iz potvrde Financijske agencije od </w:t>
      </w:r>
      <w:proofErr w:type="spellStart"/>
      <w:r>
        <w:t>4.srpnja</w:t>
      </w:r>
      <w:proofErr w:type="spellEnd"/>
      <w:r>
        <w:t xml:space="preserve"> </w:t>
      </w:r>
      <w:proofErr w:type="spellStart"/>
      <w:r>
        <w:t>2017</w:t>
      </w:r>
      <w:proofErr w:type="spellEnd"/>
      <w:r>
        <w:t xml:space="preserve">. nedvojbenim utvrdio kako je radi blokade računa dužnik obustavio plaćanje, te da </w:t>
      </w:r>
      <w:r w:rsidRPr="001D5467">
        <w:t xml:space="preserve">dužnik u razdoblju dužem od </w:t>
      </w:r>
      <w:proofErr w:type="spellStart"/>
      <w:r w:rsidRPr="001D5467">
        <w:t>60</w:t>
      </w:r>
      <w:proofErr w:type="spellEnd"/>
      <w:r w:rsidRPr="001D5467">
        <w:t xml:space="preserve"> dana ima evidentirane neizvršene osnove za plaćanje, a koje je trebalo, na temelju valjanih osnova za plaćanje, bez daljnjeg pristanka dužnika naplatiti s bilo kojeg od njegovih računa.</w:t>
      </w:r>
    </w:p>
    <w:p w:rsidRDefault="00B278CA" w:rsidP="00B278CA" w:rsidR="00B278CA" w:rsidRPr="001D5467">
      <w:pPr>
        <w:pStyle w:val="Tijeloteksta"/>
        <w:ind w:firstLine="708"/>
      </w:pPr>
      <w:r w:rsidRPr="001D5467">
        <w:t xml:space="preserve">Prema odredbi članka 5. stavak 1. </w:t>
      </w:r>
      <w:proofErr w:type="spellStart"/>
      <w:r w:rsidRPr="001D5467">
        <w:t>SZ</w:t>
      </w:r>
      <w:proofErr w:type="spellEnd"/>
      <w:r w:rsidRPr="001D5467">
        <w:t xml:space="preserve">-a </w:t>
      </w:r>
      <w:proofErr w:type="spellStart"/>
      <w:r w:rsidRPr="001D5467">
        <w:t>15</w:t>
      </w:r>
      <w:proofErr w:type="spellEnd"/>
      <w:r w:rsidRPr="001D5467">
        <w:t xml:space="preserve"> stečajni se postupak može otvoriti ako sud utvrdi postojanje </w:t>
      </w:r>
      <w:r>
        <w:t xml:space="preserve">kojeg od </w:t>
      </w:r>
      <w:r w:rsidRPr="001D5467">
        <w:t>stečajn</w:t>
      </w:r>
      <w:r>
        <w:t xml:space="preserve">ih </w:t>
      </w:r>
      <w:r w:rsidRPr="001D5467">
        <w:t xml:space="preserve"> razloga, a prema stavku 2. istog članka stečajni su razlozi </w:t>
      </w:r>
      <w:r>
        <w:t xml:space="preserve">nelikvidnost, </w:t>
      </w:r>
      <w:r w:rsidRPr="001D5467">
        <w:t>nesposobnost za plaćanje i prezaduženost.</w:t>
      </w:r>
    </w:p>
    <w:p w:rsidRDefault="00B278CA" w:rsidP="00B278CA" w:rsidR="00B278CA" w:rsidRPr="001D5467">
      <w:pPr>
        <w:ind w:firstLine="720"/>
        <w:jc w:val="both"/>
      </w:pPr>
      <w:r w:rsidRPr="001D5467">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B278CA" w:rsidP="00B278CA" w:rsidR="00B278CA" w:rsidRPr="001D5467">
      <w:pPr>
        <w:ind w:firstLine="720"/>
        <w:jc w:val="both"/>
      </w:pPr>
      <w:r w:rsidRPr="001D5467">
        <w:t xml:space="preserve">Može li  dužnik, ili ne može trajnije ispunjavati svoje dospjele obveze utvrđuje sud nakon provedenog postupka, slobodnom ocjenom dokaza (članak 8. </w:t>
      </w:r>
      <w:proofErr w:type="spellStart"/>
      <w:r w:rsidRPr="001D5467">
        <w:t>ZPP</w:t>
      </w:r>
      <w:proofErr w:type="spellEnd"/>
      <w:r w:rsidRPr="001D5467">
        <w:t xml:space="preserve">-a u vezi članka </w:t>
      </w:r>
      <w:proofErr w:type="spellStart"/>
      <w:r w:rsidRPr="001D5467">
        <w:t>10</w:t>
      </w:r>
      <w:proofErr w:type="spellEnd"/>
      <w:r w:rsidRPr="001D5467">
        <w:t xml:space="preserve">. </w:t>
      </w:r>
      <w:proofErr w:type="spellStart"/>
      <w:r w:rsidRPr="001D5467">
        <w:t>SZ</w:t>
      </w:r>
      <w:proofErr w:type="spellEnd"/>
      <w:r w:rsidRPr="001D5467">
        <w:t>-a) s tim da postojanje stečajnog razloga (bilo kojeg) mora nedvojbeno biti utvrđeno u trenutku donošenja odluke o otvaranju stečajnog postupka.</w:t>
      </w:r>
    </w:p>
    <w:p w:rsidRDefault="00B278CA" w:rsidP="00B278CA" w:rsidR="00B278CA" w:rsidRPr="001D5467">
      <w:pPr>
        <w:ind w:firstLine="720"/>
        <w:jc w:val="both"/>
      </w:pPr>
      <w:r w:rsidRPr="001D5467">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1D5467">
        <w:t>60</w:t>
      </w:r>
      <w:proofErr w:type="spellEnd"/>
      <w:r w:rsidRPr="001D5467">
        <w:t xml:space="preserve">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w:t>
      </w:r>
      <w:proofErr w:type="spellStart"/>
      <w:r w:rsidRPr="001D5467">
        <w:t>SZ</w:t>
      </w:r>
      <w:proofErr w:type="spellEnd"/>
      <w:r w:rsidRPr="001D5467">
        <w:t>-a). U tom se slučaju radi o neoborivoj zakonskoj presumpciji postojanje stečajnog razloga nesposobnosti za plaćanje.</w:t>
      </w:r>
    </w:p>
    <w:p w:rsidRDefault="00B278CA" w:rsidP="00B278CA" w:rsidR="00B278CA">
      <w:pPr>
        <w:ind w:firstLine="720"/>
        <w:jc w:val="both"/>
      </w:pPr>
    </w:p>
    <w:p w:rsidRDefault="00B278CA" w:rsidP="00B278CA" w:rsidR="00B278CA">
      <w:pPr>
        <w:jc w:val="both"/>
      </w:pPr>
      <w:r>
        <w:tab/>
        <w:t xml:space="preserve">Prema odredbi članka </w:t>
      </w:r>
      <w:proofErr w:type="spellStart"/>
      <w:r>
        <w:t>53</w:t>
      </w:r>
      <w:proofErr w:type="spellEnd"/>
      <w:r>
        <w:t xml:space="preserve">. stavak 5. </w:t>
      </w:r>
      <w:proofErr w:type="spellStart"/>
      <w:r>
        <w:t>SZ</w:t>
      </w:r>
      <w:proofErr w:type="spellEnd"/>
      <w:r>
        <w:t xml:space="preserve">-a ako je riječ o slučaju u kojem se neće ispitivati gospodarsko- financijsko stanje dužnika (članak </w:t>
      </w:r>
      <w:proofErr w:type="spellStart"/>
      <w:r>
        <w:t>51.SZ</w:t>
      </w:r>
      <w:proofErr w:type="spellEnd"/>
      <w:r>
        <w:t>-a) tada se ročište radi izjašnjenja o prijedlogu za otvaranje stečajnog postupka može spojiti sa ročištem radi rasprave o uvjetima za otvaranje stečajnog postupka.</w:t>
      </w:r>
    </w:p>
    <w:p w:rsidRDefault="00B278CA" w:rsidP="00B278CA" w:rsidR="00B278CA">
      <w:pPr>
        <w:ind w:firstLine="708"/>
        <w:jc w:val="both"/>
      </w:pPr>
      <w:r w:rsidRPr="001D5467">
        <w:t xml:space="preserve">Kako je u postupku temeljem </w:t>
      </w:r>
      <w:r>
        <w:t xml:space="preserve">potvrde Financijske agencije stečajni sudac nedvojbenim utvrdio da je dužnik obustavio plaćanje, to je temeljem članka </w:t>
      </w:r>
      <w:proofErr w:type="spellStart"/>
      <w:r>
        <w:t>53</w:t>
      </w:r>
      <w:proofErr w:type="spellEnd"/>
      <w:r>
        <w:t xml:space="preserve">. stavak 5. </w:t>
      </w:r>
      <w:proofErr w:type="spellStart"/>
      <w:r>
        <w:t>SZ</w:t>
      </w:r>
      <w:proofErr w:type="spellEnd"/>
      <w:r>
        <w:t xml:space="preserve">-a ročište radi </w:t>
      </w:r>
      <w:r>
        <w:lastRenderedPageBreak/>
        <w:t>izjašnjenja o prijedlogu za otvaranje stečajnog postupka spojeno sa ročištem radi rasprave o uvjetima za otvaranje stečajnog postupka.</w:t>
      </w:r>
    </w:p>
    <w:p w:rsidRDefault="00B278CA" w:rsidP="00B278CA" w:rsidR="00B278CA" w:rsidRPr="001D5467">
      <w:pPr>
        <w:ind w:firstLine="708"/>
        <w:jc w:val="both"/>
      </w:pPr>
      <w:r>
        <w:t xml:space="preserve">Nadalje, temeljem iste  potvrde Financijske agencije sud je kod dužnika  </w:t>
      </w:r>
      <w:r w:rsidRPr="001D5467">
        <w:t>nedvojbenim utvrdio postojanje stečajnog razloga nesposobnosti za plaćanje</w:t>
      </w:r>
      <w:r>
        <w:t xml:space="preserve"> (članak 4. stavak 6. </w:t>
      </w:r>
      <w:proofErr w:type="spellStart"/>
      <w:r>
        <w:t>SZ</w:t>
      </w:r>
      <w:proofErr w:type="spellEnd"/>
      <w:r>
        <w:t>-a)</w:t>
      </w:r>
    </w:p>
    <w:p w:rsidRDefault="00B278CA" w:rsidP="004A5579" w:rsidR="00B278CA">
      <w:pPr>
        <w:overflowPunct w:val="false"/>
        <w:ind w:firstLine="708"/>
        <w:jc w:val="both"/>
      </w:pPr>
    </w:p>
    <w:p w:rsidRDefault="00B278CA" w:rsidP="00B278CA" w:rsidR="004A5579">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w:t>
      </w:r>
      <w:proofErr w:type="spellStart"/>
      <w:r>
        <w:t>15</w:t>
      </w:r>
      <w:proofErr w:type="spellEnd"/>
      <w:r>
        <w:t xml:space="preserve"> koji se u ovom postupku primjenjuje temeljem odredbe </w:t>
      </w:r>
      <w:proofErr w:type="spellStart"/>
      <w:r>
        <w:t>441</w:t>
      </w:r>
      <w:proofErr w:type="spellEnd"/>
      <w:r>
        <w:t xml:space="preserve">. stavak 2. </w:t>
      </w:r>
      <w:proofErr w:type="spellStart"/>
      <w:r>
        <w:t>SZ</w:t>
      </w:r>
      <w:proofErr w:type="spellEnd"/>
      <w:r>
        <w:t xml:space="preserve">-a </w:t>
      </w:r>
      <w:proofErr w:type="spellStart"/>
      <w:r>
        <w:t>15</w:t>
      </w:r>
      <w:proofErr w:type="spellEnd"/>
      <w:r>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B278CA" w:rsidP="00D26467" w:rsidR="00B278CA">
      <w:pPr>
        <w:ind w:firstLine="720"/>
        <w:jc w:val="both"/>
      </w:pPr>
    </w:p>
    <w:p w:rsidRDefault="00D26467" w:rsidP="00D26467" w:rsidR="00D26467" w:rsidRPr="00810257">
      <w:pPr>
        <w:ind w:firstLine="720"/>
        <w:jc w:val="both"/>
      </w:pPr>
      <w:r w:rsidRPr="00810257">
        <w:t xml:space="preserve">Pravomoćnim rješenjem ovog suda od </w:t>
      </w:r>
      <w:proofErr w:type="spellStart"/>
      <w:r w:rsidR="00B278CA">
        <w:t>18.srpnja</w:t>
      </w:r>
      <w:proofErr w:type="spellEnd"/>
      <w:r w:rsidR="00485E9A">
        <w:t xml:space="preserve"> </w:t>
      </w:r>
      <w:proofErr w:type="spellStart"/>
      <w:r w:rsidR="00485E9A">
        <w:t>201</w:t>
      </w:r>
      <w:r w:rsidR="00B278CA">
        <w:t>7</w:t>
      </w:r>
      <w:proofErr w:type="spellEnd"/>
      <w:r w:rsidRPr="00810257">
        <w:t>.</w:t>
      </w:r>
      <w:r w:rsidR="00937188" w:rsidRPr="00810257">
        <w:t xml:space="preserve"> </w:t>
      </w:r>
      <w:r w:rsidRPr="00810257">
        <w:t xml:space="preserve">pozvane su osobe koje imaju pravni interes 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B278CA">
        <w:t>18.srpnja</w:t>
      </w:r>
      <w:proofErr w:type="spellEnd"/>
      <w:r w:rsidR="00DA4085">
        <w:t xml:space="preserve"> </w:t>
      </w:r>
      <w:proofErr w:type="spellStart"/>
      <w:r w:rsidR="00DA4085">
        <w:t>201</w:t>
      </w:r>
      <w:r w:rsidR="00B278CA">
        <w:t>7</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435A44" w:rsidP="00435A44" w:rsidR="00435A44" w:rsidRPr="00810257">
      <w:pPr>
        <w:jc w:val="both"/>
      </w:pP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r w:rsidR="00DA4085">
        <w:t xml:space="preserve">  </w:t>
      </w:r>
      <w:proofErr w:type="spellStart"/>
      <w:r w:rsidR="00AA6E2D">
        <w:t>7</w:t>
      </w:r>
      <w:r w:rsidR="00B278CA">
        <w:t>.</w:t>
      </w:r>
      <w:r w:rsidR="00DA4085">
        <w:t>rujna</w:t>
      </w:r>
      <w:proofErr w:type="spellEnd"/>
      <w:r w:rsidR="00DA4085">
        <w:t xml:space="preserve"> </w:t>
      </w:r>
      <w:r w:rsidR="00435EF2" w:rsidRPr="00810257">
        <w:t xml:space="preserve"> </w:t>
      </w:r>
      <w:r w:rsidR="00705E40" w:rsidRPr="00810257">
        <w:t xml:space="preserve"> </w:t>
      </w:r>
      <w:proofErr w:type="spellStart"/>
      <w:r w:rsidR="003E0E43" w:rsidRPr="00810257">
        <w:t>201</w:t>
      </w:r>
      <w:r w:rsidR="00F84CAD">
        <w:t>7</w:t>
      </w:r>
      <w:proofErr w:type="spellEnd"/>
      <w:r w:rsidR="003E0E43" w:rsidRPr="0081025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AA6E2D">
        <w:t xml:space="preserve"> 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AA6E2D" w:rsidP="00AA6E2D" w:rsidR="00AA6E2D">
      <w:pPr>
        <w:ind w:firstLine="708" w:left="3540"/>
        <w:jc w:val="both"/>
      </w:pPr>
      <w:r>
        <w:t xml:space="preserve">Za točnost </w:t>
      </w:r>
      <w:proofErr w:type="spellStart"/>
      <w:r>
        <w:t>otpravka</w:t>
      </w:r>
      <w:proofErr w:type="spellEnd"/>
      <w:r>
        <w:t>, ovlašteni službenik:</w:t>
      </w:r>
    </w:p>
    <w:p w:rsidRDefault="00AA6E2D" w:rsidP="00422EE0" w:rsidR="00AA6E2D">
      <w:pPr>
        <w:jc w:val="both"/>
      </w:pPr>
      <w:r>
        <w:t xml:space="preserve">             </w:t>
      </w:r>
      <w:r>
        <w:tab/>
      </w:r>
      <w:r>
        <w:tab/>
      </w:r>
      <w:r>
        <w:tab/>
      </w:r>
      <w:r>
        <w:tab/>
      </w:r>
      <w:r>
        <w:tab/>
      </w:r>
      <w:r>
        <w:tab/>
      </w:r>
      <w:r>
        <w:tab/>
        <w:t xml:space="preserve">  Valentina Delač</w:t>
      </w:r>
    </w:p>
    <w:p w:rsidRDefault="00E63E36" w:rsidP="00AA6E2D"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3C1A" w:rsidP="003E0E43" w:rsidR="00193C1A">
      <w:r>
        <w:separator/>
      </w:r>
    </w:p>
  </w:endnote>
  <w:endnote w:id="0" w:type="continuationSeparator">
    <w:p w:rsidRDefault="00193C1A" w:rsidP="003E0E43" w:rsidR="00193C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3C1A" w:rsidP="003E0E43" w:rsidR="00193C1A">
      <w:r>
        <w:separator/>
      </w:r>
    </w:p>
  </w:footnote>
  <w:footnote w:id="0" w:type="continuationSeparator">
    <w:p w:rsidRDefault="00193C1A" w:rsidP="003E0E43" w:rsidR="00193C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B773E1">
      <w:rPr>
        <w:rFonts w:cs="Times New Roman" w:hAnsi="Times New Roman" w:ascii="Times New Roman"/>
        <w:b w:val="false"/>
        <w:sz w:val="24"/>
        <w:szCs w:val="24"/>
      </w:rPr>
      <w:t>806</w:t>
    </w:r>
    <w:proofErr w:type="spellEnd"/>
    <w:r w:rsidR="00B773E1">
      <w:rPr>
        <w:rFonts w:cs="Times New Roman" w:hAnsi="Times New Roman" w:ascii="Times New Roman"/>
        <w:b w:val="false"/>
        <w:sz w:val="24"/>
        <w:szCs w:val="24"/>
      </w:rPr>
      <w:t>/</w:t>
    </w:r>
    <w:proofErr w:type="spellStart"/>
    <w:r w:rsidR="00B773E1">
      <w:rPr>
        <w:rFonts w:cs="Times New Roman" w:hAnsi="Times New Roman" w:ascii="Times New Roman"/>
        <w:b w:val="false"/>
        <w:sz w:val="24"/>
        <w:szCs w:val="24"/>
      </w:rPr>
      <w:t>13</w:t>
    </w:r>
    <w:proofErr w:type="spellEnd"/>
  </w:p>
  <w:p w:rsidRDefault="007717BA" w:rsidP="007717BA" w:rsidR="007717BA" w:rsidRPr="007717BA">
    <w:pPr>
      <w:jc w:val="right"/>
    </w:pP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3C8"/>
    <w:rsid w:val="00034F5D"/>
    <w:rsid w:val="000B4CD8"/>
    <w:rsid w:val="000C5D82"/>
    <w:rsid w:val="00102A0F"/>
    <w:rsid w:val="00125B75"/>
    <w:rsid w:val="00143A0A"/>
    <w:rsid w:val="00144607"/>
    <w:rsid w:val="001623C6"/>
    <w:rsid w:val="00193C1A"/>
    <w:rsid w:val="0023149C"/>
    <w:rsid w:val="002916CE"/>
    <w:rsid w:val="002B0102"/>
    <w:rsid w:val="003338B7"/>
    <w:rsid w:val="00347CA4"/>
    <w:rsid w:val="00351508"/>
    <w:rsid w:val="00363447"/>
    <w:rsid w:val="00392E4D"/>
    <w:rsid w:val="003E0E43"/>
    <w:rsid w:val="00410190"/>
    <w:rsid w:val="00435A44"/>
    <w:rsid w:val="00435EF2"/>
    <w:rsid w:val="0044106C"/>
    <w:rsid w:val="00441A09"/>
    <w:rsid w:val="00471353"/>
    <w:rsid w:val="004735FC"/>
    <w:rsid w:val="00483D8E"/>
    <w:rsid w:val="00485E9A"/>
    <w:rsid w:val="004A5579"/>
    <w:rsid w:val="004C5B58"/>
    <w:rsid w:val="004D34E6"/>
    <w:rsid w:val="004D3BF3"/>
    <w:rsid w:val="004D6819"/>
    <w:rsid w:val="004D743A"/>
    <w:rsid w:val="004E6F65"/>
    <w:rsid w:val="005224DC"/>
    <w:rsid w:val="005448EA"/>
    <w:rsid w:val="00544E01"/>
    <w:rsid w:val="005C7C4C"/>
    <w:rsid w:val="00603A21"/>
    <w:rsid w:val="00612C2E"/>
    <w:rsid w:val="006325E9"/>
    <w:rsid w:val="0064032D"/>
    <w:rsid w:val="006671E6"/>
    <w:rsid w:val="006B10DF"/>
    <w:rsid w:val="006C3CCF"/>
    <w:rsid w:val="006C5196"/>
    <w:rsid w:val="006F0A30"/>
    <w:rsid w:val="00705E40"/>
    <w:rsid w:val="00722DA3"/>
    <w:rsid w:val="007426CC"/>
    <w:rsid w:val="007717BA"/>
    <w:rsid w:val="00780919"/>
    <w:rsid w:val="00791F3B"/>
    <w:rsid w:val="007C3059"/>
    <w:rsid w:val="007E0378"/>
    <w:rsid w:val="007E349A"/>
    <w:rsid w:val="007F7F62"/>
    <w:rsid w:val="00810257"/>
    <w:rsid w:val="00811710"/>
    <w:rsid w:val="0082423D"/>
    <w:rsid w:val="00897B2F"/>
    <w:rsid w:val="008E127C"/>
    <w:rsid w:val="008E59F9"/>
    <w:rsid w:val="00910DEA"/>
    <w:rsid w:val="00937188"/>
    <w:rsid w:val="00976D9E"/>
    <w:rsid w:val="009B54BC"/>
    <w:rsid w:val="009B7AB6"/>
    <w:rsid w:val="009C6B90"/>
    <w:rsid w:val="009E4E4C"/>
    <w:rsid w:val="00A22B7B"/>
    <w:rsid w:val="00A856C6"/>
    <w:rsid w:val="00AA6E2D"/>
    <w:rsid w:val="00AE7439"/>
    <w:rsid w:val="00B221D4"/>
    <w:rsid w:val="00B278CA"/>
    <w:rsid w:val="00B661C9"/>
    <w:rsid w:val="00B773E1"/>
    <w:rsid w:val="00B8024A"/>
    <w:rsid w:val="00BA65C9"/>
    <w:rsid w:val="00BC2DA8"/>
    <w:rsid w:val="00BD17D3"/>
    <w:rsid w:val="00BD484E"/>
    <w:rsid w:val="00C12410"/>
    <w:rsid w:val="00C12C33"/>
    <w:rsid w:val="00C47008"/>
    <w:rsid w:val="00C755A1"/>
    <w:rsid w:val="00C94123"/>
    <w:rsid w:val="00CA4E71"/>
    <w:rsid w:val="00CB46CE"/>
    <w:rsid w:val="00CF2A99"/>
    <w:rsid w:val="00D26467"/>
    <w:rsid w:val="00D63665"/>
    <w:rsid w:val="00D85CC6"/>
    <w:rsid w:val="00DA4085"/>
    <w:rsid w:val="00DD2E8C"/>
    <w:rsid w:val="00E02AE0"/>
    <w:rsid w:val="00E4038E"/>
    <w:rsid w:val="00E45A2A"/>
    <w:rsid w:val="00E46026"/>
    <w:rsid w:val="00E63E36"/>
    <w:rsid w:val="00E72D2A"/>
    <w:rsid w:val="00E75D7C"/>
    <w:rsid w:val="00EA457B"/>
    <w:rsid w:val="00EA6A84"/>
    <w:rsid w:val="00EB51F8"/>
    <w:rsid w:val="00EB73A3"/>
    <w:rsid w:val="00F51E11"/>
    <w:rsid w:val="00F61CF3"/>
    <w:rsid w:val="00F730AC"/>
    <w:rsid w:val="00F84CAD"/>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AA6E2D"/>
    <w:rPr>
      <w:color w:val="808080"/>
      <w:bdr w:space="0" w:sz="0" w:color="auto" w:val="none"/>
      <w:shd w:fill="auto" w:color="auto" w:val="clear"/>
    </w:rPr>
  </w:style>
  <w:style w:customStyle="true" w:styleId="eSPISCCParagraphDefaultFont" w:type="character">
    <w:name w:val="eSPIS_CC_Paragraph Default Font"/>
    <w:basedOn w:val="Zadanifontodlomka"/>
    <w:rsid w:val="00AA6E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6E2D"/>
    <w:rPr>
      <w:bdr w:space="0" w:sz="0" w:color="auto" w:val="none"/>
      <w:shd w:fill="FFFFCC" w:color="auto" w:val="clear"/>
      <w:lang w:val="hr-HR"/>
    </w:rPr>
  </w:style>
  <w:style w:customStyle="true" w:styleId="PozadinaSvijetloCrvena" w:type="character">
    <w:name w:val="Pozadina_SvijetloCrvena"/>
    <w:basedOn w:val="eSPISCCParagraphDefaultFont"/>
    <w:rsid w:val="00AA6E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6E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AA6E2D"/>
    <w:rPr>
      <w:color w:val="808080"/>
      <w:bdr w:color="auto" w:space="0" w:sz="0" w:val="none"/>
      <w:shd w:color="auto" w:fill="auto" w:val="clear"/>
    </w:rPr>
  </w:style>
  <w:style w:customStyle="1" w:styleId="eSPISCCParagraphDefaultFont" w:type="character">
    <w:name w:val="eSPIS_CC_Paragraph Default Font"/>
    <w:basedOn w:val="Zadanifontodlomka"/>
    <w:rsid w:val="00AA6E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6E2D"/>
    <w:rPr>
      <w:bdr w:color="auto" w:space="0" w:sz="0" w:val="none"/>
      <w:shd w:color="auto" w:fill="FFFFCC" w:val="clear"/>
      <w:lang w:val="hr-HR"/>
    </w:rPr>
  </w:style>
  <w:style w:customStyle="1" w:styleId="PozadinaSvijetloCrvena" w:type="character">
    <w:name w:val="Pozadina_SvijetloCrvena"/>
    <w:basedOn w:val="eSPISCCParagraphDefaultFont"/>
    <w:rsid w:val="00AA6E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6E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7553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2013.</izvorni_sadrzaj>
    <derivirana_varijabla naziv="DomainObject.Predmet.DatumOsnivanja_1">19.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St-806/2013</izvorni_sadrzaj>
    <derivirana_varijabla naziv="DomainObject.Predmet.OznakaBroj_1">St-806/2013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MAX FACTUM d.o.o. za trgovinu i usluge</izvorni_sadrzaj>
    <derivirana_varijabla naziv="DomainObject.Predmet.ProtustrankaFormated_1">  MAX FACTUM d.o.o. za trgovinu i usluge</derivirana_varijabla>
  </DomainObject.Predmet.ProtustrankaFormated>
  <DomainObject.Predmet.ProtustrankaFormatedOIB>
    <izvorni_sadrzaj>  MAX FACTUM d.o.o. za trgovinu i usluge, OIB 81910860003</izvorni_sadrzaj>
    <derivirana_varijabla naziv="DomainObject.Predmet.ProtustrankaFormatedOIB_1">  MAX FACTUM d.o.o. za trgovinu i usluge, OIB 81910860003</derivirana_varijabla>
  </DomainObject.Predmet.ProtustrankaFormatedOIB>
  <DomainObject.Predmet.ProtustrankaFormatedWithAdress>
    <izvorni_sadrzaj> MAX FACTUM d.o.o. za trgovinu i usluge, Varšavska 8, 10000 Zagreb</izvorni_sadrzaj>
    <derivirana_varijabla naziv="DomainObject.Predmet.ProtustrankaFormatedWithAdress_1"> MAX FACTUM d.o.o. za trgovinu i usluge, Varšavska 8, 10000 Zagreb</derivirana_varijabla>
  </DomainObject.Predmet.ProtustrankaFormatedWithAdress>
  <DomainObject.Predmet.ProtustrankaFormatedWithAdressOIB>
    <izvorni_sadrzaj> MAX FACTUM d.o.o. za trgovinu i usluge, OIB 81910860003, Varšavska 8, 10000 Zagreb</izvorni_sadrzaj>
    <derivirana_varijabla naziv="DomainObject.Predmet.ProtustrankaFormatedWithAdressOIB_1"> MAX FACTUM d.o.o. za trgovinu i usluge, OIB 81910860003, Varšavska 8, 10000 Zagreb</derivirana_varijabla>
  </DomainObject.Predmet.ProtustrankaFormatedWithAdressOIB>
  <DomainObject.Predmet.ProtustrankaWithAdress>
    <izvorni_sadrzaj>MAX FACTUM d.o.o. za trgovinu i usluge Varšavska 8, 10000 Zagreb</izvorni_sadrzaj>
    <derivirana_varijabla naziv="DomainObject.Predmet.ProtustrankaWithAdress_1">MAX FACTUM d.o.o. za trgovinu i usluge Varšavska 8, 10000 Zagreb</derivirana_varijabla>
  </DomainObject.Predmet.ProtustrankaWithAdress>
  <DomainObject.Predmet.ProtustrankaWithAdressOIB>
    <izvorni_sadrzaj>MAX FACTUM d.o.o. za trgovinu i usluge, OIB 81910860003, Varšavska 8, 10000 Zagreb</izvorni_sadrzaj>
    <derivirana_varijabla naziv="DomainObject.Predmet.ProtustrankaWithAdressOIB_1">MAX FACTUM d.o.o. za trgovinu i usluge, OIB 81910860003, Varšavska 8, 10000 Zagreb</derivirana_varijabla>
  </DomainObject.Predmet.ProtustrankaWithAdressOIB>
  <DomainObject.Predmet.ProtustrankaNazivFormated>
    <izvorni_sadrzaj>MAX FACTUM d.o.o. za trgovinu i usluge</izvorni_sadrzaj>
    <derivirana_varijabla naziv="DomainObject.Predmet.ProtustrankaNazivFormated_1">MAX FACTUM d.o.o. za trgovinu i usluge</derivirana_varijabla>
  </DomainObject.Predmet.ProtustrankaNazivFormated>
  <DomainObject.Predmet.ProtustrankaNazivFormatedOIB>
    <izvorni_sadrzaj>MAX FACTUM d.o.o. za trgovinu i usluge, OIB 81910860003</izvorni_sadrzaj>
    <derivirana_varijabla naziv="DomainObject.Predmet.ProtustrankaNazivFormatedOIB_1">MAX FACTUM d.o.o. za trgovinu i usluge, OIB 81910860003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MAX FACTUM d.o.o. za trgovinu i usluge</item>
    </izvorni_sadrzaj>
    <derivirana_varijabla naziv="DomainObject.Predmet.ProtuStrankaListFormated_1">
      <item>MAX FACTUM d.o.o. za trgovinu i usluge</item>
    </derivirana_varijabla>
  </DomainObject.Predmet.ProtuStrankaListFormated>
  <DomainObject.Predmet.ProtuStrankaListFormatedOIB>
    <izvorni_sadrzaj>
      <item>MAX FACTUM d.o.o. za trgovinu i usluge, OIB 81910860003</item>
    </izvorni_sadrzaj>
    <derivirana_varijabla naziv="DomainObject.Predmet.ProtuStrankaListFormatedOIB_1">
      <item>MAX FACTUM d.o.o. za trgovinu i usluge, OIB 81910860003</item>
    </derivirana_varijabla>
  </DomainObject.Predmet.ProtuStrankaListFormatedOIB>
  <DomainObject.Predmet.ProtuStrankaListFormatedWithAdress>
    <izvorni_sadrzaj>
      <item>MAX FACTUM d.o.o. za trgovinu i usluge, Varšavska 8, 10000 Zagreb</item>
    </izvorni_sadrzaj>
    <derivirana_varijabla naziv="DomainObject.Predmet.ProtuStrankaListFormatedWithAdress_1">
      <item>MAX FACTUM d.o.o. za trgovinu i usluge, Varšavska 8, 10000 Zagreb</item>
    </derivirana_varijabla>
  </DomainObject.Predmet.ProtuStrankaListFormatedWithAdress>
  <DomainObject.Predmet.ProtuStrankaListFormatedWithAdressOIB>
    <izvorni_sadrzaj>
      <item>MAX FACTUM d.o.o. za trgovinu i usluge, OIB 81910860003, Varšavska 8, 10000 Zagreb</item>
    </izvorni_sadrzaj>
    <derivirana_varijabla naziv="DomainObject.Predmet.ProtuStrankaListFormatedWithAdressOIB_1">
      <item>MAX FACTUM d.o.o. za trgovinu i usluge, OIB 81910860003, Varšavska 8, 10000 Zagreb</item>
    </derivirana_varijabla>
  </DomainObject.Predmet.ProtuStrankaListFormatedWithAdressOIB>
  <DomainObject.Predmet.ProtuStrankaListNazivFormated>
    <izvorni_sadrzaj>
      <item>MAX FACTUM d.o.o. za trgovinu i usluge</item>
    </izvorni_sadrzaj>
    <derivirana_varijabla naziv="DomainObject.Predmet.ProtuStrankaListNazivFormated_1">
      <item>MAX FACTUM d.o.o. za trgovinu i usluge</item>
    </derivirana_varijabla>
  </DomainObject.Predmet.ProtuStrankaListNazivFormated>
  <DomainObject.Predmet.ProtuStrankaListNazivFormatedOIB>
    <izvorni_sadrzaj>
      <item>MAX FACTUM d.o.o. za trgovinu i usluge, OIB 81910860003</item>
    </izvorni_sadrzaj>
    <derivirana_varijabla naziv="DomainObject.Predmet.ProtuStrankaListNazivFormatedOIB_1">
      <item>MAX FACTUM d.o.o. za trgovinu i usluge, OIB 81910860003</item>
    </derivirana_varijabla>
  </DomainObject.Predmet.ProtuStrankaListNazivFormatedOIB>
  <DomainObject.Predmet.OstaliListFormated>
    <izvorni_sadrzaj>
      <item>ENO HANIĆ  JEŽEK</item>
    </izvorni_sadrzaj>
    <derivirana_varijabla naziv="DomainObject.Predmet.OstaliListFormated_1">
      <item>ENO HANIĆ  JEŽEK</item>
    </derivirana_varijabla>
  </DomainObject.Predmet.OstaliListFormated>
  <DomainObject.Predmet.OstaliListFormatedOIB>
    <izvorni_sadrzaj>
      <item>ENO HANIĆ  JEŽEK, OIB 28055845556</item>
    </izvorni_sadrzaj>
    <derivirana_varijabla naziv="DomainObject.Predmet.OstaliListFormatedOIB_1">
      <item>ENO HANIĆ  JEŽEK, OIB 28055845556</item>
    </derivirana_varijabla>
  </DomainObject.Predmet.OstaliListFormatedOIB>
  <DomainObject.Predmet.OstaliListFormatedWithAdress>
    <izvorni_sadrzaj>
      <item>ENO HANIĆ  JEŽEK, Ježek Slavice 1, 49215 Tuheljske Toplice</item>
    </izvorni_sadrzaj>
    <derivirana_varijabla naziv="DomainObject.Predmet.OstaliListFormatedWithAdress_1">
      <item>ENO HANIĆ  JEŽEK, Ježek Slavice 1, 49215 Tuheljske Toplice</item>
    </derivirana_varijabla>
  </DomainObject.Predmet.OstaliListFormatedWithAdress>
  <DomainObject.Predmet.OstaliListFormatedWithAdressOIB>
    <izvorni_sadrzaj>
      <item>ENO HANIĆ  JEŽEK, OIB 28055845556, Ježek Slavice 1, 49215 Tuheljske Toplice</item>
    </izvorni_sadrzaj>
    <derivirana_varijabla naziv="DomainObject.Predmet.OstaliListFormatedWithAdressOIB_1">
      <item>ENO HANIĆ  JEŽEK, OIB 28055845556, Ježek Slavice 1, 49215 Tuheljske Toplice</item>
    </derivirana_varijabla>
  </DomainObject.Predmet.OstaliListFormatedWithAdressOIB>
  <DomainObject.Predmet.OstaliListNazivFormated>
    <izvorni_sadrzaj>
      <item>ENO HANIĆ  JEŽEK</item>
    </izvorni_sadrzaj>
    <derivirana_varijabla naziv="DomainObject.Predmet.OstaliListNazivFormated_1">
      <item>ENO HANIĆ  JEŽEK</item>
    </derivirana_varijabla>
  </DomainObject.Predmet.OstaliListNazivFormated>
  <DomainObject.Predmet.OstaliListNazivFormatedOIB>
    <izvorni_sadrzaj>
      <item>ENO HANIĆ  JEŽEK, OIB 28055845556</item>
    </izvorni_sadrzaj>
    <derivirana_varijabla naziv="DomainObject.Predmet.OstaliListNazivFormatedOIB_1">
      <item>ENO HANIĆ  JEŽEK, OIB 28055845556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MAX FACTUM d.o.o. za trgovinu i usluge</izvorni_sadrzaj>
    <derivirana_varijabla naziv="DomainObject.Predmet.ProtustrankaIDrugi_1">MAX FACTUM d.o.o. za trgovinu i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MAX FACTUM d.o.o. za trgovinu i usluge, OIB 81910860003, Varšavska 8, 10000 Zagreb</izvorni_sadrzaj>
    <derivirana_varijabla naziv="DomainObject.Predmet.ProtustrankaIDrugiAdressOIB_1">MAX FACTUM d.o.o. za trgovinu i usluge, OIB 81910860003, Varšavska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MAX FACTUM d.o.o. za trgovinu i usluge</item>
      <item>ENO HANIĆ  JEŽEK</item>
    </izvorni_sadrzaj>
    <derivirana_varijabla naziv="DomainObject.Predmet.SudioniciListNaziv_1">
      <item>FINA ZAGREB</item>
      <item>MAX FACTUM d.o.o. za trgovinu i usluge</item>
      <item>ENO HANIĆ  JEŽEK</item>
    </derivirana_varijabla>
  </DomainObject.Predmet.SudioniciListNaziv>
  <DomainObject.Predmet.SudioniciListAdressOIB>
    <izvorni_sadrzaj>
      <item>FINA ZAGREB, OIB 85821130368, ILICA 307,10000 Zagreb</item>
      <item>MAX FACTUM d.o.o. za trgovinu i usluge, OIB 81910860003, Varšavska 8,10000 Zagreb</item>
      <item>ENO HANIĆ  JEŽEK, OIB 28055845556, Ježek Slavice 1,49215 Tuheljske Toplice</item>
    </izvorni_sadrzaj>
    <derivirana_varijabla naziv="DomainObject.Predmet.SudioniciListAdressOIB_1">
      <item>FINA ZAGREB, OIB 85821130368, ILICA 307,10000 Zagreb</item>
      <item>MAX FACTUM d.o.o. za trgovinu i usluge, OIB 81910860003, Varšavska 8,10000 Zagreb</item>
      <item>ENO HANIĆ  JEŽEK, OIB 28055845556, Ježek Slavice 1,49215 Tuheljske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81910860003</item>
      <item>, OIB 28055845556</item>
    </izvorni_sadrzaj>
    <derivirana_varijabla naziv="DomainObject.Predmet.SudioniciListNazivOIB_1">
      <item>, OIB 85821130368</item>
      <item>, OIB 81910860003</item>
      <item>, OIB 28055845556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893538-B511-4E34-AB68-A9F2D43053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1184</properties:Words>
  <properties:Characters>6681</properties:Characters>
  <properties:Lines>131</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2017-09-07T11:50:00Z</dcterms:created>
  <dc:creator>gzubak</dc:creator>
  <cp:lastModifiedBy>Valentina Delač</cp:lastModifiedBy>
  <cp:lastPrinted>2017-09-07T11:52:00Z</cp:lastPrinted>
  <dcterms:modified xmlns:xsi="http://www.w3.org/2001/XMLSchema-instance" xsi:type="dcterms:W3CDTF">2017-09-07T11:52:00Z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