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1E5F" w:rsidR="001D1E5F">
        <w:tc>
          <w:tcPr>
            <w:tcW w:type="dxa" w:w="2985"/>
            <w:hideMark/>
          </w:tcPr>
          <w:p w:rsidRDefault="001D1E5F" w:rsidP="001D1E5F" w:rsidR="001D1E5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1E5F" w:rsidP="001D1E5F" w:rsidR="001D1E5F">
            <w:pPr>
              <w:spacing w:after="0"/>
              <w:jc w:val="center"/>
            </w:pPr>
            <w:r>
              <w:t>Republika Hrvatska</w:t>
            </w:r>
          </w:p>
          <w:p w:rsidRDefault="001D1E5F" w:rsidP="001D1E5F" w:rsidR="001D1E5F">
            <w:pPr>
              <w:spacing w:after="0"/>
              <w:jc w:val="center"/>
            </w:pPr>
            <w:r>
              <w:t>Trgovački sud u Varaždinu</w:t>
            </w:r>
          </w:p>
          <w:p w:rsidRDefault="001D1E5F" w:rsidP="001D1E5F" w:rsidR="001D1E5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735866" w14:paraId="3735866" w:rsidRDefault="001D1E5F" w:rsidP="001D1E5F" w:rsidR="001D1E5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D1E5F" w:rsidP="001D1E5F" w:rsidR="001D1E5F">
      <w:pPr>
        <w:spacing w:after="0"/>
      </w:pPr>
      <w:r>
        <w:t xml:space="preserve">                                                                                                  Poslovni broj: 3 St-495/2016-31</w:t>
      </w: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  <w:jc w:val="center"/>
      </w:pPr>
      <w:r>
        <w:t>R E P U B L I K A   H R V A T S K A</w:t>
      </w: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  <w:jc w:val="center"/>
      </w:pPr>
      <w:r>
        <w:t>R J E Š E N J E</w:t>
      </w:r>
    </w:p>
    <w:p w:rsidRDefault="001D1E5F" w:rsidP="001D1E5F" w:rsidR="001D1E5F">
      <w:pPr>
        <w:spacing w:after="0"/>
        <w:jc w:val="center"/>
      </w:pP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  <w:jc w:val="both"/>
      </w:pPr>
      <w:r>
        <w:tab/>
        <w:t>Trgovački sud u Varaždinu, po sucu toga suda Jasni Lekić, u stečajnom postupku nad stečajnim dužnikom TOP TRADE PLUS d.o.o. u stečaju, Ludbreški Ivanac, Ludbreški Ivanac 33, MBS: 070102855, OIB: 39640610758, dana 17. siječnja 2018. godine,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center"/>
      </w:pPr>
      <w:r>
        <w:t>r i j e š i o   j e:</w:t>
      </w: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  <w:jc w:val="both"/>
      </w:pPr>
      <w:r>
        <w:tab/>
        <w:t>I/ Određuje se skupština vjerovnika za dan</w:t>
      </w:r>
    </w:p>
    <w:p w:rsidRDefault="001D1E5F" w:rsidP="001D1E5F" w:rsidR="001D1E5F">
      <w:pPr>
        <w:spacing w:after="0"/>
      </w:pPr>
    </w:p>
    <w:p w:rsidRDefault="001D1E5F" w:rsidP="001D1E5F" w:rsidR="001D1E5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07. ožujka 2018. u 09,00 sati </w:t>
      </w:r>
    </w:p>
    <w:p w:rsidRDefault="001D1E5F" w:rsidP="001D1E5F" w:rsidR="001D1E5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1D1E5F" w:rsidP="001D1E5F" w:rsidR="001D1E5F">
      <w:pPr>
        <w:spacing w:after="0"/>
        <w:jc w:val="center"/>
        <w:rPr>
          <w:b/>
          <w:i/>
          <w:u w:val="single"/>
        </w:rPr>
      </w:pPr>
    </w:p>
    <w:p w:rsidRDefault="001D1E5F" w:rsidP="001D1E5F" w:rsidR="001D1E5F">
      <w:pPr>
        <w:spacing w:after="0"/>
        <w:jc w:val="both"/>
      </w:pPr>
      <w:r>
        <w:tab/>
        <w:t>II/ Dnevni red: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numPr>
          <w:ilvl w:val="0"/>
          <w:numId w:val="47"/>
        </w:numPr>
        <w:spacing w:after="0"/>
        <w:jc w:val="both"/>
      </w:pPr>
      <w:r>
        <w:t>Odlučivanje o načinu prodaje imovine stečajnog dužnika te davanje mišljenja o pobojnoj pravnoj radnji stečajnog dužnika, troškovima postupka, te drugim pitanjima od važnosti za provedbu i zaključenje ovog stečajnog postupka.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ab/>
      </w:r>
      <w:r>
        <w:tab/>
      </w:r>
      <w:r>
        <w:tab/>
      </w:r>
      <w:r>
        <w:tab/>
        <w:t>Varaždin, 17. siječnja 2018.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ab/>
        <w:t>POUKA O PRAVNOM LIJEKU: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ab/>
        <w:t>Protiv ovog rješenja posebna žalba nije dopuštena.</w:t>
      </w:r>
    </w:p>
    <w:p w:rsidRDefault="001D1E5F" w:rsidP="001D1E5F" w:rsidR="001D1E5F">
      <w:pPr>
        <w:spacing w:after="0"/>
        <w:jc w:val="both"/>
      </w:pPr>
    </w:p>
    <w:p w:rsidRDefault="001D1E5F" w:rsidP="001D1E5F" w:rsidR="001D1E5F">
      <w:pPr>
        <w:spacing w:after="0"/>
        <w:jc w:val="both"/>
      </w:pPr>
      <w:r>
        <w:t>DNA:  1. Stečajni upravitelj Berislav Maksimović iz Hrašćice, Braće Radić 1, Varaždin</w:t>
      </w:r>
    </w:p>
    <w:p w:rsidRDefault="001D1E5F" w:rsidP="001D1E5F" w:rsidR="001D1E5F">
      <w:pPr>
        <w:spacing w:after="0"/>
        <w:jc w:val="both"/>
      </w:pPr>
      <w:r>
        <w:t xml:space="preserve">            2. ŽDO Varaždin, građansko-upravni odjel</w:t>
      </w:r>
    </w:p>
    <w:p w:rsidRDefault="001D1E5F" w:rsidP="001D1E5F" w:rsidR="001D1E5F">
      <w:pPr>
        <w:spacing w:after="0"/>
        <w:jc w:val="both"/>
      </w:pPr>
      <w:r>
        <w:t xml:space="preserve">            3. e-Oglasna ploča suda</w:t>
      </w:r>
    </w:p>
    <w:p w:rsidRDefault="001D1E5F" w:rsidP="001D1E5F" w:rsidR="001D1E5F">
      <w:pPr>
        <w:spacing w:after="0"/>
        <w:jc w:val="both"/>
      </w:pPr>
      <w:r>
        <w:t xml:space="preserve">           </w:t>
      </w:r>
    </w:p>
    <w:p w:rsidRDefault="00AE649C" w:rsidP="001D1E5F" w:rsidR="00AE649C" w:rsidRPr="00B76F3C">
      <w:pPr>
        <w:pStyle w:val="NormaleSPIS"/>
        <w:spacing w:after="0"/>
      </w:pPr>
    </w:p>
    <w:p w:rsidRDefault="00AB4602" w:rsidP="001D1E5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D1E5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9B7" w:rsidP="00537B78" w:rsidR="000319B7">
      <w:r>
        <w:separator/>
      </w:r>
    </w:p>
  </w:endnote>
  <w:endnote w:id="0" w:type="continuationSeparator">
    <w:p w:rsidRDefault="000319B7" w:rsidP="00537B78" w:rsidR="0003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9B7" w:rsidP="00537B78" w:rsidR="000319B7">
      <w:r>
        <w:separator/>
      </w:r>
    </w:p>
  </w:footnote>
  <w:footnote w:id="0" w:type="continuationSeparator">
    <w:p w:rsidRDefault="000319B7" w:rsidP="00537B78" w:rsidR="00031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9B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E5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C7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1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St-495/2016-31</izvorni_sadrzaj>
    <derivirana_varijabla naziv="DomainObject.Oznaka_1">St-495/2016-31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St-495/2016-31</izvorni_sadrzaj>
    <derivirana_varijabla naziv="DomainObject.PoslovniBrojDokumenta_1">St-495/2016-31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860F7-F0C6-41A8-A01A-AEF17E5CC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181</properties:Words>
  <properties:Characters>883</properties:Characters>
  <properties:Lines>53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2018-01-17T09:10:00Z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St-495/2016-31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