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c5535" w14:paraId="1fc553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0C7FF6">
        <w:rPr>
          <w:sz w:val="24"/>
          <w:szCs w:val="24"/>
        </w:rPr>
        <w:t>841</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F4ACE">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0C7FF6">
        <w:rPr>
          <w:sz w:val="24"/>
          <w:szCs w:val="24"/>
        </w:rPr>
        <w:t>VEKOMP d.o.o. za informatiku i trgovinu, OIB 17855707574, Zagreb, Heinzelova 66</w:t>
      </w:r>
      <w:r w:rsidR="00F6622E">
        <w:rPr>
          <w:sz w:val="24"/>
          <w:szCs w:val="24"/>
        </w:rPr>
        <w:t>,</w:t>
      </w:r>
      <w:r w:rsidR="00E0445B" w:rsidRPr="00070D63">
        <w:rPr>
          <w:sz w:val="24"/>
          <w:szCs w:val="24"/>
        </w:rPr>
        <w:t xml:space="preserve"> </w:t>
      </w:r>
      <w:r w:rsidR="00E7396A">
        <w:rPr>
          <w:sz w:val="24"/>
          <w:szCs w:val="24"/>
        </w:rPr>
        <w:t>20.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0C7FF6">
        <w:rPr>
          <w:sz w:val="24"/>
          <w:szCs w:val="24"/>
        </w:rPr>
        <w:t>VEKOMP d.o.o. za informatiku i trgovinu, OIB 17855707574, Zagreb, Heinzelova 66</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0C7FF6">
        <w:rPr>
          <w:sz w:val="24"/>
          <w:szCs w:val="24"/>
        </w:rPr>
        <w:t>Zorici Đorđević Čabraja, OIB 10825391892, Zagreb, Sv. Leopolda Mandića 44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7396A" w:rsidP="007B593F" w:rsidR="007B593F" w:rsidRPr="00070D63">
      <w:pPr>
        <w:ind w:left="1003"/>
        <w:jc w:val="both"/>
        <w:rPr>
          <w:sz w:val="24"/>
          <w:szCs w:val="24"/>
        </w:rPr>
      </w:pPr>
      <w:r>
        <w:rPr>
          <w:sz w:val="24"/>
          <w:szCs w:val="24"/>
        </w:rPr>
        <w:t>2</w:t>
      </w:r>
      <w:r w:rsidR="000C7FF6">
        <w:rPr>
          <w:sz w:val="24"/>
          <w:szCs w:val="24"/>
        </w:rPr>
        <w:t>5</w:t>
      </w:r>
      <w:r>
        <w:rPr>
          <w:sz w:val="24"/>
          <w:szCs w:val="24"/>
        </w:rPr>
        <w:t>. siječnja 2017</w:t>
      </w:r>
      <w:r w:rsidR="000F32D6" w:rsidRPr="00070D63">
        <w:rPr>
          <w:sz w:val="24"/>
          <w:szCs w:val="24"/>
        </w:rPr>
        <w:t xml:space="preserve">. u </w:t>
      </w:r>
      <w:r w:rsidR="000C7FF6">
        <w:rPr>
          <w:sz w:val="24"/>
          <w:szCs w:val="24"/>
        </w:rPr>
        <w:t>9</w:t>
      </w:r>
      <w:r w:rsidR="007D336F" w:rsidRPr="00070D63">
        <w:rPr>
          <w:sz w:val="24"/>
          <w:szCs w:val="24"/>
        </w:rPr>
        <w:t>:</w:t>
      </w:r>
      <w:r w:rsidR="000C7FF6">
        <w:rPr>
          <w:sz w:val="24"/>
          <w:szCs w:val="24"/>
        </w:rPr>
        <w:t>00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0C7FF6">
        <w:rPr>
          <w:sz w:val="24"/>
          <w:szCs w:val="24"/>
        </w:rPr>
        <w:t>VEKOMP d.o.o. za informatiku i trgovinu, OIB 17855707574, Zagreb, Heinzelova 66</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0C7FF6">
        <w:rPr>
          <w:sz w:val="24"/>
          <w:szCs w:val="24"/>
        </w:rPr>
        <w:t>22</w:t>
      </w:r>
      <w:r w:rsidR="00E7396A">
        <w:rPr>
          <w:sz w:val="24"/>
          <w:szCs w:val="24"/>
        </w:rPr>
        <w:t>. siječnja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0C7FF6">
        <w:rPr>
          <w:sz w:val="24"/>
          <w:szCs w:val="24"/>
        </w:rPr>
        <w:t>80.959,38</w:t>
      </w:r>
      <w:r w:rsidRPr="00070D63">
        <w:rPr>
          <w:sz w:val="24"/>
          <w:szCs w:val="24"/>
        </w:rPr>
        <w:t xml:space="preserve"> kn, kao i da dužnik ima </w:t>
      </w:r>
      <w:r w:rsidR="000C7FF6">
        <w:rPr>
          <w:sz w:val="24"/>
          <w:szCs w:val="24"/>
        </w:rPr>
        <w:t>1</w:t>
      </w:r>
      <w:r w:rsidRPr="00070D63">
        <w:rPr>
          <w:sz w:val="24"/>
          <w:szCs w:val="24"/>
        </w:rPr>
        <w:t xml:space="preserve"> zaposlen</w:t>
      </w:r>
      <w:r w:rsidR="000C7FF6">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lastRenderedPageBreak/>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20.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0A6504">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0A6504" w:rsidP="002B3342" w:rsidR="000A6504" w:rsidRPr="00694D64">
      <w:pPr>
        <w:rPr>
          <w:sz w:val="24"/>
          <w:szCs w:val="24"/>
        </w:rPr>
      </w:pPr>
      <w:r w:rsidRPr="00694D64">
        <w:rPr>
          <w:sz w:val="24"/>
          <w:szCs w:val="24"/>
        </w:rPr>
        <w:t>Za točnost otpravka-ovlašteni službenik:</w:t>
      </w:r>
    </w:p>
    <w:p w:rsidRDefault="000A6504" w:rsidP="002B3342" w:rsidR="000A6504" w:rsidRPr="00694D64">
      <w:pPr>
        <w:rPr>
          <w:sz w:val="24"/>
          <w:szCs w:val="24"/>
        </w:rPr>
      </w:pPr>
      <w:r w:rsidRPr="00694D64">
        <w:rPr>
          <w:sz w:val="24"/>
          <w:szCs w:val="24"/>
        </w:rPr>
        <w:t>Karmela Dolenc</w:t>
      </w:r>
    </w:p>
    <w:p w:rsidRDefault="000A6504" w:rsidP="002B3342" w:rsidR="000A6504">
      <w:pPr>
        <w:pStyle w:val="Bezproreda"/>
      </w:pPr>
    </w:p>
    <w:p w:rsidRDefault="00923B1C" w:rsidR="00923B1C">
      <w:pPr>
        <w:jc w:val="both"/>
        <w:rPr>
          <w:sz w:val="24"/>
          <w:szCs w:val="24"/>
        </w:rPr>
      </w:pPr>
    </w:p>
    <w:sectPr w:rsidSect="0031046B" w:rsidR="00923B1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A650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0C7FF6">
      <w:rPr>
        <w:sz w:val="24"/>
        <w:szCs w:val="24"/>
      </w:rPr>
      <w:t>841</w:t>
    </w:r>
    <w:r w:rsidR="00294869">
      <w:rPr>
        <w:sz w:val="24"/>
        <w:szCs w:val="24"/>
      </w:rPr>
      <w:t>/16-</w:t>
    </w:r>
    <w:r w:rsidR="006F4ACE">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593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A6504"/>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4ACE"/>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2268"/>
    <w:rsid w:val="00923121"/>
    <w:rsid w:val="00923B1C"/>
    <w:rsid w:val="0098045F"/>
    <w:rsid w:val="009850B8"/>
    <w:rsid w:val="00994513"/>
    <w:rsid w:val="009F52D4"/>
    <w:rsid w:val="00A110D0"/>
    <w:rsid w:val="00A13ECA"/>
    <w:rsid w:val="00A15AB7"/>
    <w:rsid w:val="00A236B4"/>
    <w:rsid w:val="00A30905"/>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0A6504"/>
    <w:rPr>
      <w:color w:val="808080"/>
      <w:bdr w:space="0" w:sz="0" w:color="auto" w:val="none"/>
      <w:shd w:fill="auto" w:color="auto" w:val="clear"/>
    </w:rPr>
  </w:style>
  <w:style w:customStyle="true" w:styleId="eSPISCCParagraphDefaultFont" w:type="character">
    <w:name w:val="eSPIS_CC_Paragraph Default Font"/>
    <w:basedOn w:val="Zadanifontodlomka"/>
    <w:rsid w:val="000A65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650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A65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650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A6504"/>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841</izvorni_sadrzaj>
    <derivirana_varijabla naziv="DomainObject.Predmet.Broj_1">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St-841/2016</izvorni_sadrzaj>
    <derivirana_varijabla naziv="DomainObject.Predmet.OznakaBroj_1">St-841/2016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VEKOMP d.o.o.</izvorni_sadrzaj>
    <derivirana_varijabla naziv="DomainObject.Predmet.ProtustrankaFormated_1">  VEKOMP d.o.o.</derivirana_varijabla>
  </DomainObject.Predmet.ProtustrankaFormated>
  <DomainObject.Predmet.ProtustrankaFormatedOIB>
    <izvorni_sadrzaj>  VEKOMP d.o.o., OIB 17855707574</izvorni_sadrzaj>
    <derivirana_varijabla naziv="DomainObject.Predmet.ProtustrankaFormatedOIB_1">  VEKOMP d.o.o., OIB 17855707574</derivirana_varijabla>
  </DomainObject.Predmet.ProtustrankaFormatedOIB>
  <DomainObject.Predmet.ProtustrankaFormatedWithAdress>
    <izvorni_sadrzaj> VEKOMP d.o.o., Heinzelova 66, 10000 Zagreb</izvorni_sadrzaj>
    <derivirana_varijabla naziv="DomainObject.Predmet.ProtustrankaFormatedWithAdress_1"> VEKOMP d.o.o., Heinzelova 66, 10000 Zagreb</derivirana_varijabla>
  </DomainObject.Predmet.ProtustrankaFormatedWithAdress>
  <DomainObject.Predmet.ProtustrankaFormatedWithAdressOIB>
    <izvorni_sadrzaj> VEKOMP d.o.o., OIB 17855707574, Heinzelova 66, 10000 Zagreb</izvorni_sadrzaj>
    <derivirana_varijabla naziv="DomainObject.Predmet.ProtustrankaFormatedWithAdressOIB_1"> VEKOMP d.o.o., OIB 17855707574, Heinzelova 66, 10000 Zagreb</derivirana_varijabla>
  </DomainObject.Predmet.ProtustrankaFormatedWithAdressOIB>
  <DomainObject.Predmet.ProtustrankaWithAdress>
    <izvorni_sadrzaj>VEKOMP d.o.o. Heinzelova 66, 10000 Zagreb</izvorni_sadrzaj>
    <derivirana_varijabla naziv="DomainObject.Predmet.ProtustrankaWithAdress_1">VEKOMP d.o.o. Heinzelova 66, 10000 Zagreb</derivirana_varijabla>
  </DomainObject.Predmet.ProtustrankaWithAdress>
  <DomainObject.Predmet.ProtustrankaWithAdressOIB>
    <izvorni_sadrzaj>VEKOMP d.o.o., OIB 17855707574, Heinzelova 66, 10000 Zagreb</izvorni_sadrzaj>
    <derivirana_varijabla naziv="DomainObject.Predmet.ProtustrankaWithAdressOIB_1">VEKOMP d.o.o., OIB 17855707574, Heinzelova 66, 10000 Zagreb</derivirana_varijabla>
  </DomainObject.Predmet.ProtustrankaWithAdressOIB>
  <DomainObject.Predmet.ProtustrankaNazivFormated>
    <izvorni_sadrzaj>VEKOMP d.o.o.</izvorni_sadrzaj>
    <derivirana_varijabla naziv="DomainObject.Predmet.ProtustrankaNazivFormated_1">VEKOMP d.o.o.</derivirana_varijabla>
  </DomainObject.Predmet.ProtustrankaNazivFormated>
  <DomainObject.Predmet.ProtustrankaNazivFormatedOIB>
    <izvorni_sadrzaj>VEKOMP d.o.o., OIB 17855707574</izvorni_sadrzaj>
    <derivirana_varijabla naziv="DomainObject.Predmet.ProtustrankaNazivFormatedOIB_1">VEKOMP d.o.o., OIB 17855707574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VEKOMP d.o.o.</item>
    </izvorni_sadrzaj>
    <derivirana_varijabla naziv="DomainObject.Predmet.ProtuStrankaListFormated_1">
      <item>VEKOMP d.o.o.</item>
    </derivirana_varijabla>
  </DomainObject.Predmet.ProtuStrankaListFormated>
  <DomainObject.Predmet.ProtuStrankaListFormatedOIB>
    <izvorni_sadrzaj>
      <item>VEKOMP d.o.o., OIB 17855707574</item>
    </izvorni_sadrzaj>
    <derivirana_varijabla naziv="DomainObject.Predmet.ProtuStrankaListFormatedOIB_1">
      <item>VEKOMP d.o.o., OIB 17855707574</item>
    </derivirana_varijabla>
  </DomainObject.Predmet.ProtuStrankaListFormatedOIB>
  <DomainObject.Predmet.ProtuStrankaListFormatedWithAdress>
    <izvorni_sadrzaj>
      <item>VEKOMP d.o.o., Heinzelova 66, 10000 Zagreb</item>
    </izvorni_sadrzaj>
    <derivirana_varijabla naziv="DomainObject.Predmet.ProtuStrankaListFormatedWithAdress_1">
      <item>VEKOMP d.o.o., Heinzelova 66, 10000 Zagreb</item>
    </derivirana_varijabla>
  </DomainObject.Predmet.ProtuStrankaListFormatedWithAdress>
  <DomainObject.Predmet.ProtuStrankaListFormatedWithAdressOIB>
    <izvorni_sadrzaj>
      <item>VEKOMP d.o.o., OIB 17855707574, Heinzelova 66, 10000 Zagreb</item>
    </izvorni_sadrzaj>
    <derivirana_varijabla naziv="DomainObject.Predmet.ProtuStrankaListFormatedWithAdressOIB_1">
      <item>VEKOMP d.o.o., OIB 17855707574, Heinzelova 66, 10000 Zagreb</item>
    </derivirana_varijabla>
  </DomainObject.Predmet.ProtuStrankaListFormatedWithAdressOIB>
  <DomainObject.Predmet.ProtuStrankaListNazivFormated>
    <izvorni_sadrzaj>
      <item>VEKOMP d.o.o.</item>
    </izvorni_sadrzaj>
    <derivirana_varijabla naziv="DomainObject.Predmet.ProtuStrankaListNazivFormated_1">
      <item>VEKOMP d.o.o.</item>
    </derivirana_varijabla>
  </DomainObject.Predmet.ProtuStrankaListNazivFormated>
  <DomainObject.Predmet.ProtuStrankaListNazivFormatedOIB>
    <izvorni_sadrzaj>
      <item>VEKOMP d.o.o., OIB 17855707574</item>
    </izvorni_sadrzaj>
    <derivirana_varijabla naziv="DomainObject.Predmet.ProtuStrankaListNazivFormatedOIB_1">
      <item>VEKOMP d.o.o., OIB 17855707574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VEKOMP d.o.o.</izvorni_sadrzaj>
    <derivirana_varijabla naziv="DomainObject.Predmet.ProtustrankaIDrugi_1">VEKOMP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VEKOMP d.o.o., OIB 17855707574, Heinzelova 66, 10000 Zagreb</izvorni_sadrzaj>
    <derivirana_varijabla naziv="DomainObject.Predmet.ProtustrankaIDrugiAdressOIB_1">VEKOMP d.o.o., OIB 17855707574, Heinzelova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VEKOMP d.o.o.</item>
    </izvorni_sadrzaj>
    <derivirana_varijabla naziv="DomainObject.Predmet.SudioniciListNaziv_1">
      <item>FINA Regionalni centar Zagreb</item>
      <item>VEKOMP d.o.o.</item>
    </derivirana_varijabla>
  </DomainObject.Predmet.SudioniciListNaziv>
  <DomainObject.Predmet.SudioniciListAdressOIB>
    <izvorni_sadrzaj>
      <item>FINA Regionalni centar Zagreb, OIB 85821130368, Trg svibanjskih žrtava 1995. br. 1,10000 Zagreb</item>
      <item>VEKOMP d.o.o., OIB 17855707574, Heinzelova 66,10000 Zagreb</item>
    </izvorni_sadrzaj>
    <derivirana_varijabla naziv="DomainObject.Predmet.SudioniciListAdressOIB_1">
      <item>FINA Regionalni centar Zagreb, OIB 85821130368, Trg svibanjskih žrtava 1995. br. 1,10000 Zagreb</item>
      <item>VEKOMP d.o.o., OIB 17855707574, Heinzelova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17855707574</item>
    </izvorni_sadrzaj>
    <derivirana_varijabla naziv="DomainObject.Predmet.SudioniciListNazivOIB_1">
      <item>, OIB 85821130368</item>
      <item>, OIB 17855707574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A3C63D-A206-47FB-969B-92906E6707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5404</properties:Characters>
  <properties:Lines>126</properties:Lines>
  <properties:Paragraphs>43</properties:Paragraphs>
  <properties:TotalTime>292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2016-12-20T13:47:00Z</cp:lastPrinted>
  <dcterms:modified xmlns:xsi="http://www.w3.org/2001/XMLSchema-instance" xsi:type="dcterms:W3CDTF">2016-12-20T13:47:00Z</dcterms:modified>
  <cp:revision>97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