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2becb" w14:paraId="022becb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</w:t>
            </w:r>
            <w:proofErr w:type="spellStart"/>
            <w:r w:rsidRPr="002A7ADF">
              <w:rPr>
                <w:rFonts w:hAnsi="Times New Roman" w:ascii="Times New Roman"/>
                <w:szCs w:val="24"/>
              </w:rPr>
              <w:t>Amruševa</w:t>
            </w:r>
            <w:proofErr w:type="spellEnd"/>
            <w:r w:rsidRPr="002A7ADF">
              <w:rPr>
                <w:rFonts w:hAnsi="Times New Roman" w:ascii="Times New Roman"/>
                <w:szCs w:val="24"/>
              </w:rPr>
              <w:t xml:space="preserve">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proofErr w:type="spellStart"/>
      <w:r w:rsidR="00514585">
        <w:rPr>
          <w:rFonts w:hAnsi="Times New Roman" w:ascii="Times New Roman"/>
          <w:szCs w:val="24"/>
        </w:rPr>
        <w:t>2260</w:t>
      </w:r>
      <w:proofErr w:type="spellEnd"/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 xml:space="preserve">dužnikom </w:t>
      </w:r>
      <w:r w:rsidR="00514585">
        <w:rPr>
          <w:rFonts w:hAnsi="Times New Roman" w:ascii="Times New Roman"/>
          <w:szCs w:val="24"/>
        </w:rPr>
        <w:t xml:space="preserve">PROFITEA d.o.o. za trgovinu i usluge, Zagreb, </w:t>
      </w:r>
      <w:proofErr w:type="spellStart"/>
      <w:r w:rsidR="00514585">
        <w:rPr>
          <w:rFonts w:hAnsi="Times New Roman" w:ascii="Times New Roman"/>
          <w:szCs w:val="24"/>
        </w:rPr>
        <w:t>Šušnjići</w:t>
      </w:r>
      <w:proofErr w:type="spellEnd"/>
      <w:r w:rsidR="00514585">
        <w:rPr>
          <w:rFonts w:hAnsi="Times New Roman" w:ascii="Times New Roman"/>
          <w:szCs w:val="24"/>
        </w:rPr>
        <w:t xml:space="preserve"> 2 </w:t>
      </w:r>
      <w:proofErr w:type="spellStart"/>
      <w:r w:rsidR="00514585">
        <w:rPr>
          <w:rFonts w:hAnsi="Times New Roman" w:ascii="Times New Roman"/>
          <w:szCs w:val="24"/>
        </w:rPr>
        <w:t>A1</w:t>
      </w:r>
      <w:proofErr w:type="spellEnd"/>
      <w:r w:rsidR="00514585">
        <w:rPr>
          <w:rFonts w:hAnsi="Times New Roman" w:ascii="Times New Roman"/>
          <w:szCs w:val="24"/>
        </w:rPr>
        <w:t>,</w:t>
      </w:r>
      <w:r w:rsidR="00514585" w:rsidRPr="004D3A78">
        <w:rPr>
          <w:rFonts w:hAnsi="Times New Roman" w:ascii="Times New Roman"/>
          <w:szCs w:val="24"/>
        </w:rPr>
        <w:t xml:space="preserve"> OIB:</w:t>
      </w:r>
      <w:r w:rsidR="00514585">
        <w:rPr>
          <w:rFonts w:hAnsi="Times New Roman" w:ascii="Times New Roman"/>
          <w:szCs w:val="24"/>
        </w:rPr>
        <w:t xml:space="preserve"> </w:t>
      </w:r>
      <w:proofErr w:type="spellStart"/>
      <w:r w:rsidR="00514585" w:rsidRPr="009F4A06">
        <w:rPr>
          <w:rFonts w:hAnsi="Times New Roman" w:ascii="Times New Roman"/>
          <w:szCs w:val="24"/>
        </w:rPr>
        <w:t>71691543887</w:t>
      </w:r>
      <w:proofErr w:type="spellEnd"/>
      <w:r w:rsidR="000D2AA6">
        <w:rPr>
          <w:rFonts w:hAnsi="Times New Roman" w:ascii="Times New Roman"/>
          <w:szCs w:val="24"/>
        </w:rPr>
        <w:t>,</w:t>
      </w:r>
      <w:r w:rsidR="00FF649E" w:rsidRPr="00840E3D">
        <w:rPr>
          <w:rFonts w:hAnsi="Times New Roman" w:ascii="Times New Roman"/>
          <w:szCs w:val="24"/>
        </w:rPr>
        <w:t xml:space="preserve"> dana</w:t>
      </w:r>
      <w:r w:rsidR="00895B77">
        <w:rPr>
          <w:rFonts w:hAnsi="Times New Roman" w:ascii="Times New Roman"/>
          <w:szCs w:val="24"/>
        </w:rPr>
        <w:t xml:space="preserve"> </w:t>
      </w:r>
      <w:proofErr w:type="spellStart"/>
      <w:r w:rsidR="003B48E3">
        <w:rPr>
          <w:rFonts w:hAnsi="Times New Roman" w:ascii="Times New Roman"/>
          <w:szCs w:val="24"/>
        </w:rPr>
        <w:t>1</w:t>
      </w:r>
      <w:r w:rsidR="0075530C">
        <w:rPr>
          <w:rFonts w:hAnsi="Times New Roman" w:ascii="Times New Roman"/>
          <w:szCs w:val="24"/>
        </w:rPr>
        <w:t>7</w:t>
      </w:r>
      <w:proofErr w:type="spellEnd"/>
      <w:r w:rsidR="00795DC6">
        <w:rPr>
          <w:rFonts w:hAnsi="Times New Roman" w:ascii="Times New Roman"/>
          <w:szCs w:val="24"/>
        </w:rPr>
        <w:t>. prosinca</w:t>
      </w:r>
      <w:r w:rsidR="00895B77">
        <w:rPr>
          <w:rFonts w:hAnsi="Times New Roman" w:ascii="Times New Roman"/>
          <w:szCs w:val="24"/>
        </w:rPr>
        <w:t xml:space="preserve"> </w:t>
      </w:r>
      <w:r w:rsidR="00FF649E" w:rsidRPr="00D44D4F">
        <w:rPr>
          <w:rFonts w:hAnsi="Times New Roman" w:ascii="Times New Roman"/>
          <w:szCs w:val="24"/>
        </w:rPr>
        <w:t>2015.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895B77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 xml:space="preserve">Pokreće se skraćeni stečajni postupak nad dužnikom </w:t>
      </w:r>
      <w:r w:rsidR="00514585">
        <w:rPr>
          <w:rFonts w:hAnsi="Times New Roman" w:ascii="Times New Roman"/>
          <w:szCs w:val="24"/>
        </w:rPr>
        <w:t xml:space="preserve">PROFITEA d.o.o. za trgovinu i usluge, Zagreb, </w:t>
      </w:r>
      <w:proofErr w:type="spellStart"/>
      <w:r w:rsidR="00514585">
        <w:rPr>
          <w:rFonts w:hAnsi="Times New Roman" w:ascii="Times New Roman"/>
          <w:szCs w:val="24"/>
        </w:rPr>
        <w:t>Šušnjići</w:t>
      </w:r>
      <w:proofErr w:type="spellEnd"/>
      <w:r w:rsidR="00514585">
        <w:rPr>
          <w:rFonts w:hAnsi="Times New Roman" w:ascii="Times New Roman"/>
          <w:szCs w:val="24"/>
        </w:rPr>
        <w:t xml:space="preserve"> 2 </w:t>
      </w:r>
      <w:proofErr w:type="spellStart"/>
      <w:r w:rsidR="00514585">
        <w:rPr>
          <w:rFonts w:hAnsi="Times New Roman" w:ascii="Times New Roman"/>
          <w:szCs w:val="24"/>
        </w:rPr>
        <w:t>A1</w:t>
      </w:r>
      <w:proofErr w:type="spellEnd"/>
      <w:r w:rsidR="00514585">
        <w:rPr>
          <w:rFonts w:hAnsi="Times New Roman" w:ascii="Times New Roman"/>
          <w:szCs w:val="24"/>
        </w:rPr>
        <w:t>,</w:t>
      </w:r>
      <w:r w:rsidR="00514585" w:rsidRPr="004D3A78">
        <w:rPr>
          <w:rFonts w:hAnsi="Times New Roman" w:ascii="Times New Roman"/>
          <w:szCs w:val="24"/>
        </w:rPr>
        <w:t xml:space="preserve"> OIB:</w:t>
      </w:r>
      <w:r w:rsidR="00514585">
        <w:rPr>
          <w:rFonts w:hAnsi="Times New Roman" w:ascii="Times New Roman"/>
          <w:szCs w:val="24"/>
        </w:rPr>
        <w:t xml:space="preserve"> </w:t>
      </w:r>
      <w:proofErr w:type="spellStart"/>
      <w:r w:rsidR="00514585" w:rsidRPr="009F4A06">
        <w:rPr>
          <w:rFonts w:hAnsi="Times New Roman" w:ascii="Times New Roman"/>
          <w:szCs w:val="24"/>
        </w:rPr>
        <w:t>71691543887</w:t>
      </w:r>
      <w:proofErr w:type="spellEnd"/>
      <w:r w:rsidR="00624906">
        <w:rPr>
          <w:rFonts w:hAnsi="Times New Roman" w:ascii="Times New Roman"/>
          <w:szCs w:val="24"/>
        </w:rPr>
        <w:t>.</w:t>
      </w:r>
    </w:p>
    <w:p w:rsidRDefault="00EE79FF" w:rsidP="00EE79FF" w:rsidR="00EE79FF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</w:t>
      </w:r>
      <w:proofErr w:type="spellStart"/>
      <w:r w:rsidRPr="0042162E">
        <w:rPr>
          <w:rFonts w:hAnsi="Times New Roman" w:ascii="Times New Roman"/>
          <w:szCs w:val="24"/>
        </w:rPr>
        <w:t>429</w:t>
      </w:r>
      <w:proofErr w:type="spellEnd"/>
      <w:r w:rsidRPr="0042162E">
        <w:rPr>
          <w:rFonts w:hAnsi="Times New Roman" w:ascii="Times New Roman"/>
          <w:szCs w:val="24"/>
        </w:rPr>
        <w:t xml:space="preserve">. </w:t>
      </w:r>
      <w:r w:rsidRPr="0042162E">
        <w:rPr>
          <w:rFonts w:hAnsi="Times New Roman" w:ascii="Times New Roman"/>
        </w:rPr>
        <w:t xml:space="preserve">Stečajnog zakona (NN </w:t>
      </w:r>
      <w:proofErr w:type="spellStart"/>
      <w:r w:rsidRPr="0042162E">
        <w:rPr>
          <w:rFonts w:hAnsi="Times New Roman" w:ascii="Times New Roman"/>
        </w:rPr>
        <w:t>71</w:t>
      </w:r>
      <w:proofErr w:type="spellEnd"/>
      <w:r w:rsidRPr="0042162E">
        <w:rPr>
          <w:rFonts w:hAnsi="Times New Roman" w:ascii="Times New Roman"/>
        </w:rPr>
        <w:t>/15, dalje SZ)</w:t>
      </w:r>
      <w:r>
        <w:rPr>
          <w:rFonts w:hAnsi="Times New Roman" w:ascii="Times New Roman"/>
        </w:rPr>
        <w:t xml:space="preserve">, navodeći da su kod dužnika ispunjeni uvjeti iz čl. </w:t>
      </w:r>
      <w:proofErr w:type="spellStart"/>
      <w:r>
        <w:rPr>
          <w:rFonts w:hAnsi="Times New Roman" w:ascii="Times New Roman"/>
        </w:rPr>
        <w:t>428</w:t>
      </w:r>
      <w:proofErr w:type="spellEnd"/>
      <w:r>
        <w:rPr>
          <w:rFonts w:hAnsi="Times New Roman" w:ascii="Times New Roman"/>
        </w:rPr>
        <w:t>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proofErr w:type="spellStart"/>
      <w:r w:rsidR="00514585">
        <w:rPr>
          <w:rFonts w:hAnsi="Times New Roman" w:ascii="Times New Roman"/>
        </w:rPr>
        <w:t>1408</w:t>
      </w:r>
      <w:proofErr w:type="spellEnd"/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895B77">
        <w:rPr>
          <w:rFonts w:hAnsi="Times New Roman" w:ascii="Times New Roman"/>
        </w:rPr>
        <w:t xml:space="preserve"> </w:t>
      </w:r>
      <w:proofErr w:type="spellStart"/>
      <w:r w:rsidR="00514585">
        <w:rPr>
          <w:rFonts w:hAnsi="Times New Roman" w:ascii="Times New Roman"/>
        </w:rPr>
        <w:t>176.778</w:t>
      </w:r>
      <w:proofErr w:type="spellEnd"/>
      <w:r w:rsidR="00514585">
        <w:rPr>
          <w:rFonts w:hAnsi="Times New Roman" w:ascii="Times New Roman"/>
        </w:rPr>
        <w:t>,</w:t>
      </w:r>
      <w:proofErr w:type="spellStart"/>
      <w:r w:rsidR="00514585">
        <w:rPr>
          <w:rFonts w:hAnsi="Times New Roman" w:ascii="Times New Roman"/>
        </w:rPr>
        <w:t>69</w:t>
      </w:r>
      <w:proofErr w:type="spellEnd"/>
      <w:r w:rsidR="00895B77">
        <w:rPr>
          <w:rFonts w:hAnsi="Times New Roman" w:ascii="Times New Roman"/>
        </w:rPr>
        <w:t xml:space="preserve"> kn na dan </w:t>
      </w:r>
      <w:r w:rsidR="003B48E3">
        <w:rPr>
          <w:rFonts w:hAnsi="Times New Roman" w:ascii="Times New Roman"/>
        </w:rPr>
        <w:t>1</w:t>
      </w:r>
      <w:r w:rsidR="00DE2B3C">
        <w:rPr>
          <w:rFonts w:hAnsi="Times New Roman" w:ascii="Times New Roman"/>
        </w:rPr>
        <w:t>.</w:t>
      </w:r>
      <w:r w:rsidR="00895B77">
        <w:rPr>
          <w:rFonts w:hAnsi="Times New Roman" w:ascii="Times New Roman"/>
        </w:rPr>
        <w:t xml:space="preserve"> rujna </w:t>
      </w:r>
      <w:proofErr w:type="spellStart"/>
      <w:r w:rsidR="00895B77">
        <w:rPr>
          <w:rFonts w:hAnsi="Times New Roman" w:ascii="Times New Roman"/>
        </w:rPr>
        <w:t>2015.</w:t>
      </w:r>
      <w:proofErr w:type="spellEnd"/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Uvidom u izvadak iz sudskog registra za dužnika utvrđeno je da nisu ispunjene pretpostavke za pokretanje drugog postupka radi brisanja dužnika iz sudskog registra.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gore navedenog proizlazi da je udovoljeno uvjetima iz čl. </w:t>
      </w:r>
      <w:proofErr w:type="spellStart"/>
      <w:r>
        <w:rPr>
          <w:rFonts w:hAnsi="Times New Roman" w:ascii="Times New Roman"/>
        </w:rPr>
        <w:t>428</w:t>
      </w:r>
      <w:proofErr w:type="spellEnd"/>
      <w:r>
        <w:rPr>
          <w:rFonts w:hAnsi="Times New Roman" w:ascii="Times New Roman"/>
        </w:rPr>
        <w:t xml:space="preserve">. i </w:t>
      </w:r>
      <w:proofErr w:type="spellStart"/>
      <w:r>
        <w:rPr>
          <w:rFonts w:hAnsi="Times New Roman" w:ascii="Times New Roman"/>
        </w:rPr>
        <w:t>429</w:t>
      </w:r>
      <w:proofErr w:type="spellEnd"/>
      <w:r>
        <w:rPr>
          <w:rFonts w:hAnsi="Times New Roman" w:ascii="Times New Roman"/>
        </w:rPr>
        <w:t>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428</w:t>
      </w:r>
      <w:proofErr w:type="spellEnd"/>
      <w:r>
        <w:rPr>
          <w:rFonts w:hAnsi="Times New Roman" w:ascii="Times New Roman"/>
        </w:rPr>
        <w:t>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proofErr w:type="spellStart"/>
      <w:r w:rsidR="003B48E3">
        <w:rPr>
          <w:rFonts w:hAnsi="Times New Roman" w:ascii="Times New Roman"/>
          <w:szCs w:val="24"/>
        </w:rPr>
        <w:t>1</w:t>
      </w:r>
      <w:r w:rsidR="0075530C">
        <w:rPr>
          <w:rFonts w:hAnsi="Times New Roman" w:ascii="Times New Roman"/>
          <w:szCs w:val="24"/>
        </w:rPr>
        <w:t>7</w:t>
      </w:r>
      <w:proofErr w:type="spellEnd"/>
      <w:r w:rsidR="00795DC6">
        <w:rPr>
          <w:rFonts w:hAnsi="Times New Roman" w:ascii="Times New Roman"/>
          <w:szCs w:val="24"/>
        </w:rPr>
        <w:t>. prosinca</w:t>
      </w:r>
      <w:r w:rsidR="00E12010">
        <w:rPr>
          <w:rFonts w:hAnsi="Times New Roman" w:ascii="Times New Roman"/>
          <w:szCs w:val="24"/>
        </w:rPr>
        <w:t xml:space="preserve"> </w:t>
      </w:r>
      <w:r w:rsidR="0086140E" w:rsidRPr="002A7ADF">
        <w:rPr>
          <w:rFonts w:hAnsi="Times New Roman" w:ascii="Times New Roman"/>
          <w:szCs w:val="24"/>
        </w:rPr>
        <w:t>2015.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1012A9" w:rsidR="001012A9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  <w:p w:rsidRDefault="000E29AD" w:rsidP="0027631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E12010">
        <w:rPr>
          <w:rFonts w:hAnsi="Times New Roman" w:ascii="Times New Roman"/>
          <w:szCs w:val="24"/>
        </w:rPr>
        <w:t xml:space="preserve"> – 8 dana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458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0E29AD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4</w:t>
    </w:r>
    <w:r w:rsidR="00D037F4" w:rsidRPr="00CE34B4">
      <w:rPr>
        <w:rFonts w:hAnsi="Times New Roman" w:ascii="Times New Roman"/>
        <w:szCs w:val="24"/>
      </w:rPr>
      <w:t xml:space="preserve"> </w:t>
    </w:r>
    <w:r w:rsidR="00235D86">
      <w:rPr>
        <w:rFonts w:hAnsi="Times New Roman" w:ascii="Times New Roman"/>
        <w:szCs w:val="24"/>
      </w:rPr>
      <w:t>St-</w:t>
    </w:r>
    <w:proofErr w:type="spellStart"/>
    <w:r w:rsidR="00795DC6">
      <w:rPr>
        <w:rFonts w:hAnsi="Times New Roman" w:ascii="Times New Roman"/>
        <w:szCs w:val="24"/>
      </w:rPr>
      <w:t>923</w:t>
    </w:r>
    <w:proofErr w:type="spellEnd"/>
    <w:r w:rsidR="00E12010">
      <w:rPr>
        <w:rFonts w:hAnsi="Times New Roman" w:ascii="Times New Roman"/>
        <w:szCs w:val="24"/>
      </w:rPr>
      <w:t>/15</w:t>
    </w: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567C1"/>
    <w:rsid w:val="00056C6B"/>
    <w:rsid w:val="00067F4B"/>
    <w:rsid w:val="000845C3"/>
    <w:rsid w:val="000D2AA6"/>
    <w:rsid w:val="000E29AD"/>
    <w:rsid w:val="000F20EF"/>
    <w:rsid w:val="001012A9"/>
    <w:rsid w:val="00110E51"/>
    <w:rsid w:val="001367DE"/>
    <w:rsid w:val="001435CC"/>
    <w:rsid w:val="001722BE"/>
    <w:rsid w:val="00177AF5"/>
    <w:rsid w:val="001954D8"/>
    <w:rsid w:val="001A5750"/>
    <w:rsid w:val="001C0EEB"/>
    <w:rsid w:val="001F6390"/>
    <w:rsid w:val="00235D86"/>
    <w:rsid w:val="00253A2E"/>
    <w:rsid w:val="0027631B"/>
    <w:rsid w:val="00290720"/>
    <w:rsid w:val="002A12F8"/>
    <w:rsid w:val="002A1FCA"/>
    <w:rsid w:val="002A7ADF"/>
    <w:rsid w:val="002B510A"/>
    <w:rsid w:val="002F3BE5"/>
    <w:rsid w:val="00312FD0"/>
    <w:rsid w:val="00314FF2"/>
    <w:rsid w:val="003B48E3"/>
    <w:rsid w:val="003B6619"/>
    <w:rsid w:val="003C11D9"/>
    <w:rsid w:val="003E7D20"/>
    <w:rsid w:val="00400252"/>
    <w:rsid w:val="0042500A"/>
    <w:rsid w:val="004749B4"/>
    <w:rsid w:val="004A06A9"/>
    <w:rsid w:val="004D3224"/>
    <w:rsid w:val="004E4053"/>
    <w:rsid w:val="005043CF"/>
    <w:rsid w:val="00505C04"/>
    <w:rsid w:val="00514585"/>
    <w:rsid w:val="00527D12"/>
    <w:rsid w:val="00535D64"/>
    <w:rsid w:val="00542926"/>
    <w:rsid w:val="00554D04"/>
    <w:rsid w:val="00562C74"/>
    <w:rsid w:val="00567D15"/>
    <w:rsid w:val="005725EC"/>
    <w:rsid w:val="00581FE5"/>
    <w:rsid w:val="0058494D"/>
    <w:rsid w:val="005D19CC"/>
    <w:rsid w:val="00624906"/>
    <w:rsid w:val="00624974"/>
    <w:rsid w:val="006300BC"/>
    <w:rsid w:val="00686B28"/>
    <w:rsid w:val="006F08F3"/>
    <w:rsid w:val="00712F20"/>
    <w:rsid w:val="007269DC"/>
    <w:rsid w:val="0075240F"/>
    <w:rsid w:val="0075530C"/>
    <w:rsid w:val="00774920"/>
    <w:rsid w:val="00795DC6"/>
    <w:rsid w:val="007C1CE1"/>
    <w:rsid w:val="007F1B5B"/>
    <w:rsid w:val="00820E13"/>
    <w:rsid w:val="00847E89"/>
    <w:rsid w:val="0086140E"/>
    <w:rsid w:val="00863EAF"/>
    <w:rsid w:val="0087224D"/>
    <w:rsid w:val="00895B77"/>
    <w:rsid w:val="008D630A"/>
    <w:rsid w:val="008E1B3D"/>
    <w:rsid w:val="008E70FD"/>
    <w:rsid w:val="00904F4A"/>
    <w:rsid w:val="00932300"/>
    <w:rsid w:val="00956F78"/>
    <w:rsid w:val="009610B6"/>
    <w:rsid w:val="009804E3"/>
    <w:rsid w:val="009A55D3"/>
    <w:rsid w:val="009B1A7D"/>
    <w:rsid w:val="009C21E3"/>
    <w:rsid w:val="009C2BFC"/>
    <w:rsid w:val="009C707D"/>
    <w:rsid w:val="00AE50E7"/>
    <w:rsid w:val="00AF0D87"/>
    <w:rsid w:val="00B85224"/>
    <w:rsid w:val="00B96794"/>
    <w:rsid w:val="00BA2017"/>
    <w:rsid w:val="00BE095E"/>
    <w:rsid w:val="00BF35B4"/>
    <w:rsid w:val="00BF77F5"/>
    <w:rsid w:val="00BF7FC3"/>
    <w:rsid w:val="00C00F04"/>
    <w:rsid w:val="00C617A4"/>
    <w:rsid w:val="00C62249"/>
    <w:rsid w:val="00CB215E"/>
    <w:rsid w:val="00CC5E3E"/>
    <w:rsid w:val="00CE34B4"/>
    <w:rsid w:val="00D037F4"/>
    <w:rsid w:val="00D204AA"/>
    <w:rsid w:val="00D75016"/>
    <w:rsid w:val="00DD3B85"/>
    <w:rsid w:val="00DE0999"/>
    <w:rsid w:val="00DE148A"/>
    <w:rsid w:val="00DE2B3C"/>
    <w:rsid w:val="00DE3D7D"/>
    <w:rsid w:val="00E0221A"/>
    <w:rsid w:val="00E12010"/>
    <w:rsid w:val="00E35844"/>
    <w:rsid w:val="00E36CFF"/>
    <w:rsid w:val="00E62912"/>
    <w:rsid w:val="00EE79FF"/>
    <w:rsid w:val="00F364AC"/>
    <w:rsid w:val="00F556C4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1012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12A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12A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12A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12A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1012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12A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12A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12A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12A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2260</izvorni_sadrzaj>
    <derivirana_varijabla naziv="DomainObject.Predmet.Broj_1">2260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St-2260/2015</izvorni_sadrzaj>
    <derivirana_varijabla naziv="DomainObject.Predmet.OznakaBroj_1">St-2260/2015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PROFITEA d.o.o. za trgovinu i usluge zastupanog po punomoćniku Tea Bartolić</izvorni_sadrzaj>
    <derivirana_varijabla naziv="DomainObject.Predmet.ProtustrankaFormated_1">  PROFITEA d.o.o. za trgovinu i usluge zastupanog po punomoćniku Tea Bartolić</derivirana_varijabla>
  </DomainObject.Predmet.ProtustrankaFormated>
  <DomainObject.Predmet.ProtustrankaFormatedOIB>
    <izvorni_sadrzaj>  PROFITEA d.o.o. za trgovinu i usluge, OIB 71691543887 zastupanog po punomoćniku Tea Bartolić</izvorni_sadrzaj>
    <derivirana_varijabla naziv="DomainObject.Predmet.ProtustrankaFormatedOIB_1">  PROFITEA d.o.o. za trgovinu i usluge, OIB 71691543887 zastupanog po punomoćniku Tea Bartolić</derivirana_varijabla>
  </DomainObject.Predmet.ProtustrankaFormatedOIB>
  <DomainObject.Predmet.ProtustrankaFormatedWithAdress>
    <izvorni_sadrzaj> PROFITEA d.o.o. za trgovinu i usluge, Šušnjići 2/A1, 10000 Zagreb zastupanog po punomoćniku Tea Bartolić</izvorni_sadrzaj>
    <derivirana_varijabla naziv="DomainObject.Predmet.ProtustrankaFormatedWithAdress_1"> PROFITEA d.o.o. za trgovinu i usluge, Šušnjići 2/A1, 10000 Zagreb zastupanog po punomoćniku Tea Bartolić</derivirana_varijabla>
  </DomainObject.Predmet.ProtustrankaFormatedWithAdress>
  <DomainObject.Predmet.ProtustrankaFormatedWithAdressOIB>
    <izvorni_sadrzaj> PROFITEA d.o.o. za trgovinu i usluge, OIB 71691543887, Šušnjići 2/A1, 10000 Zagreb zastupanog po punomoćniku Tea Bartolić</izvorni_sadrzaj>
    <derivirana_varijabla naziv="DomainObject.Predmet.ProtustrankaFormatedWithAdressOIB_1"> PROFITEA d.o.o. za trgovinu i usluge, OIB 71691543887, Šušnjići 2/A1, 10000 Zagreb zastupanog po punomoćniku Tea Bartolić</derivirana_varijabla>
  </DomainObject.Predmet.ProtustrankaFormatedWithAdressOIB>
  <DomainObject.Predmet.ProtustrankaWithAdress>
    <izvorni_sadrzaj>PROFITEA d.o.o. za trgovinu i usluge Šušnjići 2/A1, 10000 Zagreb</izvorni_sadrzaj>
    <derivirana_varijabla naziv="DomainObject.Predmet.ProtustrankaWithAdress_1">PROFITEA d.o.o. za trgovinu i usluge Šušnjići 2/A1, 10000 Zagreb</derivirana_varijabla>
  </DomainObject.Predmet.ProtustrankaWithAdress>
  <DomainObject.Predmet.ProtustrankaWithAdressOIB>
    <izvorni_sadrzaj>PROFITEA d.o.o. za trgovinu i usluge, OIB 71691543887, Šušnjići 2/A1, 10000 Zagreb</izvorni_sadrzaj>
    <derivirana_varijabla naziv="DomainObject.Predmet.ProtustrankaWithAdressOIB_1">PROFITEA d.o.o. za trgovinu i usluge, OIB 71691543887, Šušnjići 2/A1, 10000 Zagreb</derivirana_varijabla>
  </DomainObject.Predmet.ProtustrankaWithAdressOIB>
  <DomainObject.Predmet.ProtustrankaNazivFormated>
    <izvorni_sadrzaj>PROFITEA d.o.o. za trgovinu i usluge</izvorni_sadrzaj>
    <derivirana_varijabla naziv="DomainObject.Predmet.ProtustrankaNazivFormated_1">PROFITEA d.o.o. za trgovinu i usluge</derivirana_varijabla>
  </DomainObject.Predmet.ProtustrankaNazivFormated>
  <DomainObject.Predmet.ProtustrankaNazivFormatedOIB>
    <izvorni_sadrzaj>PROFITEA d.o.o. za trgovinu i usluge, OIB 71691543887</izvorni_sadrzaj>
    <derivirana_varijabla naziv="DomainObject.Predmet.ProtustrankaNazivFormatedOIB_1">PROFITEA d.o.o. za trgovinu i usluge, OIB 71691543887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PROFITEA d.o.o. za trgovinu i usluge zastupanog po punomoćniku Tea Bartolić</item>
    </izvorni_sadrzaj>
    <derivirana_varijabla naziv="DomainObject.Predmet.ProtuStrankaListFormated_1">
      <item>PROFITEA d.o.o. za trgovinu i usluge zastupanog po punomoćniku Tea Bartolić</item>
    </derivirana_varijabla>
  </DomainObject.Predmet.ProtuStrankaListFormated>
  <DomainObject.Predmet.ProtuStrankaListFormatedOIB>
    <izvorni_sadrzaj>
      <item>PROFITEA d.o.o. za trgovinu i usluge, OIB 71691543887 zastupanog po punomoćniku Tea Bartolić</item>
    </izvorni_sadrzaj>
    <derivirana_varijabla naziv="DomainObject.Predmet.ProtuStrankaListFormatedOIB_1">
      <item>PROFITEA d.o.o. za trgovinu i usluge, OIB 71691543887 zastupanog po punomoćniku Tea Bartolić</item>
    </derivirana_varijabla>
  </DomainObject.Predmet.ProtuStrankaListFormatedOIB>
  <DomainObject.Predmet.ProtuStrankaListFormatedWithAdress>
    <izvorni_sadrzaj>
      <item>PROFITEA d.o.o. za trgovinu i usluge, Šušnjići 2/A1, 10000 Zagreb zastupanog po punomoćniku Tea Bartolić</item>
    </izvorni_sadrzaj>
    <derivirana_varijabla naziv="DomainObject.Predmet.ProtuStrankaListFormatedWithAdress_1">
      <item>PROFITEA d.o.o. za trgovinu i usluge, Šušnjići 2/A1, 10000 Zagreb zastupanog po punomoćniku Tea Bartolić</item>
    </derivirana_varijabla>
  </DomainObject.Predmet.ProtuStrankaListFormatedWithAdress>
  <DomainObject.Predmet.ProtuStrankaListFormatedWithAdressOIB>
    <izvorni_sadrzaj>
      <item>PROFITEA d.o.o. za trgovinu i usluge, OIB 71691543887, Šušnjići 2/A1, 10000 Zagreb zastupanog po punomoćniku Tea Bartolić</item>
    </izvorni_sadrzaj>
    <derivirana_varijabla naziv="DomainObject.Predmet.ProtuStrankaListFormatedWithAdressOIB_1">
      <item>PROFITEA d.o.o. za trgovinu i usluge, OIB 71691543887, Šušnjići 2/A1, 10000 Zagreb zastupanog po punomoćniku Tea Bartolić</item>
    </derivirana_varijabla>
  </DomainObject.Predmet.ProtuStrankaListFormatedWithAdressOIB>
  <DomainObject.Predmet.ProtuStrankaListNazivFormated>
    <izvorni_sadrzaj>
      <item>PROFITEA d.o.o. za trgovinu i usluge</item>
    </izvorni_sadrzaj>
    <derivirana_varijabla naziv="DomainObject.Predmet.ProtuStrankaListNazivFormated_1">
      <item>PROFITEA d.o.o. za trgovinu i usluge</item>
    </derivirana_varijabla>
  </DomainObject.Predmet.ProtuStrankaListNazivFormated>
  <DomainObject.Predmet.ProtuStrankaListNazivFormatedOIB>
    <izvorni_sadrzaj>
      <item>PROFITEA d.o.o. za trgovinu i usluge, OIB 71691543887</item>
    </izvorni_sadrzaj>
    <derivirana_varijabla naziv="DomainObject.Predmet.ProtuStrankaListNazivFormatedOIB_1">
      <item>PROFITEA d.o.o. za trgovinu i usluge, OIB 71691543887</item>
    </derivirana_varijabla>
  </DomainObject.Predmet.ProtuStrankaListNazivFormatedOIB>
  <DomainObject.Predmet.OstaliListFormated>
    <izvorni_sadrzaj>
      <item>Tea Bartolić punomoćnik sudionika u postupku PROFITEA d.o.o. za trgovinu i usluge</item>
    </izvorni_sadrzaj>
    <derivirana_varijabla naziv="DomainObject.Predmet.OstaliListFormated_1">
      <item>Tea Bartolić punomoćnik sudionika u postupku PROFITEA d.o.o. za trgovinu i usluge</item>
    </derivirana_varijabla>
  </DomainObject.Predmet.OstaliListFormated>
  <DomainObject.Predmet.OstaliListFormatedOIB>
    <izvorni_sadrzaj>
      <item>Tea Bartolić, OIB 40203508937 punomoćnik sudionika u postupku PROFITEA d.o.o. za trgovinu i usluge</item>
    </izvorni_sadrzaj>
    <derivirana_varijabla naziv="DomainObject.Predmet.OstaliListFormatedOIB_1">
      <item>Tea Bartolić, OIB 40203508937 punomoćnik sudionika u postupku PROFITEA d.o.o. za trgovinu i usluge</item>
    </derivirana_varijabla>
  </DomainObject.Predmet.OstaliListFormatedOIB>
  <DomainObject.Predmet.OstaliListFormatedWithAdress>
    <izvorni_sadrzaj>
      <item>Tea Bartolić, Šušnjići 2a/1, 10000 Zagreb punomoćnik sudionika u postupku PROFITEA d.o.o. za trgovinu i usluge</item>
    </izvorni_sadrzaj>
    <derivirana_varijabla naziv="DomainObject.Predmet.OstaliListFormatedWithAdress_1">
      <item>Tea Bartolić, Šušnjići 2a/1, 10000 Zagreb punomoćnik sudionika u postupku PROFITEA d.o.o. za trgovinu i usluge</item>
    </derivirana_varijabla>
  </DomainObject.Predmet.OstaliListFormatedWithAdress>
  <DomainObject.Predmet.OstaliListFormatedWithAdressOIB>
    <izvorni_sadrzaj>
      <item>Tea Bartolić, OIB 40203508937, Šušnjići 2a/1, 10000 Zagreb punomoćnik sudionika u postupku PROFITEA d.o.o. za trgovinu i usluge</item>
    </izvorni_sadrzaj>
    <derivirana_varijabla naziv="DomainObject.Predmet.OstaliListFormatedWithAdressOIB_1">
      <item>Tea Bartolić, OIB 40203508937, Šušnjići 2a/1, 10000 Zagreb punomoćnik sudionika u postupku PROFITEA d.o.o. za trgovinu i usluge</item>
    </derivirana_varijabla>
  </DomainObject.Predmet.OstaliListFormatedWithAdressOIB>
  <DomainObject.Predmet.OstaliListNazivFormated>
    <izvorni_sadrzaj>
      <item>Tea Bartolić</item>
    </izvorni_sadrzaj>
    <derivirana_varijabla naziv="DomainObject.Predmet.OstaliListNazivFormated_1">
      <item>Tea Bartolić</item>
    </derivirana_varijabla>
  </DomainObject.Predmet.OstaliListNazivFormated>
  <DomainObject.Predmet.OstaliListNazivFormatedOIB>
    <izvorni_sadrzaj>
      <item>Tea Bartolić, OIB 40203508937</item>
    </izvorni_sadrzaj>
    <derivirana_varijabla naziv="DomainObject.Predmet.OstaliListNazivFormatedOIB_1">
      <item>Tea Bartolić, OIB 40203508937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PROFITEA d.o.o. za trgovinu i usluge</izvorni_sadrzaj>
    <derivirana_varijabla naziv="DomainObject.Predmet.ProtustrankaIDrugi_1">PROFITEA 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PROFITEA d.o.o. za trgovinu i usluge, OIB 71691543887, Šušnjići 2/A1, 10000 Zagreb</izvorni_sadrzaj>
    <derivirana_varijabla naziv="DomainObject.Predmet.ProtustrankaIDrugiAdressOIB_1">PROFITEA d.o.o. za trgovinu i usluge, OIB 71691543887, Šušnjići 2/A1,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PROFITEA d.o.o. za trgovinu i usluge</item>
      <item>Tea Bartolić</item>
    </izvorni_sadrzaj>
    <derivirana_varijabla naziv="DomainObject.Predmet.SudioniciListNaziv_1">
      <item>FINA Regionalni centar Zagreb</item>
      <item>PROFITEA d.o.o. za trgovinu i usluge</item>
      <item>Tea Bartolić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PROFITEA d.o.o. za trgovinu i usluge, OIB 71691543887, Šušnjići 2/A1,10000 Zagreb</item>
      <item>Tea Bartolić, OIB 40203508937, Šušnjići 2a/1,10000 Zagreb</item>
    </izvorni_sadrzaj>
    <derivirana_varijabla naziv="DomainObject.Predmet.SudioniciListAdressOIB_1">
      <item>FINA Regionalni centar Zagreb, OIB 85821130368, Trg svibanjskih žrtava 1995. 1,10000 Zagreb</item>
      <item>PROFITEA d.o.o. za trgovinu i usluge, OIB 71691543887, Šušnjići 2/A1,10000 Zagreb</item>
      <item>Tea Bartolić, OIB 40203508937, Šušnjići 2a/1,10000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71691543887</item>
      <item>, OIB 40203508937</item>
    </izvorni_sadrzaj>
    <derivirana_varijabla naziv="DomainObject.Predmet.SudioniciListNazivOIB_1">
      <item>, OIB 85821130368</item>
      <item>, OIB 71691543887</item>
      <item>, OIB 40203508937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325</properties:Words>
  <properties:Characters>1660</properties:Characters>
  <properties:Lines>46</properties:Lines>
  <properties:Paragraphs>23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2015-12-17T11:45:00Z</cp:lastPrinted>
  <dcterms:modified xmlns:xsi="http://www.w3.org/2001/XMLSchema-instance" xsi:type="dcterms:W3CDTF">2015-12-17T11:45:00Z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