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f279" w14:paraId="2eaf279" w:rsidRDefault="0082406D" w:rsidP="0082406D" w:rsidR="0082406D" w:rsidRPr="00927955">
      <w:pPr>
        <w:tabs>
          <w:tab w:pos="709" w:val="left"/>
        </w:tabs>
        <w15:collapsed w:val="false"/>
      </w:pPr>
      <w:bookmarkStart w:name="_GoBack" w:id="0"/>
      <w:bookmarkEnd w:id="0"/>
      <w:r w:rsidRPr="0092795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927955">
      <w:pPr>
        <w:tabs>
          <w:tab w:pos="709" w:val="left"/>
        </w:tabs>
        <w:jc w:val="both"/>
      </w:pPr>
    </w:p>
    <w:p w:rsidRDefault="0082406D" w:rsidP="0082406D" w:rsidR="0082406D" w:rsidRPr="00927955">
      <w:pPr>
        <w:tabs>
          <w:tab w:pos="709" w:val="left"/>
        </w:tabs>
        <w:jc w:val="both"/>
      </w:pPr>
      <w:r w:rsidRPr="00927955">
        <w:t>REPUBLIKA HRVATSKA</w:t>
      </w:r>
    </w:p>
    <w:p w:rsidRDefault="0082406D" w:rsidP="0082406D" w:rsidR="0082406D" w:rsidRPr="00927955">
      <w:pPr>
        <w:tabs>
          <w:tab w:pos="709" w:val="left"/>
        </w:tabs>
        <w:jc w:val="both"/>
      </w:pPr>
      <w:r w:rsidRPr="00927955">
        <w:t>TRGOVAČKI SUD U Z</w:t>
      </w:r>
      <w:r w:rsidR="00AB3710" w:rsidRPr="00927955">
        <w:t>AGREBU</w:t>
      </w:r>
    </w:p>
    <w:p w:rsidRDefault="0082406D" w:rsidP="0082406D" w:rsidR="0082406D" w:rsidRPr="00927955">
      <w:pPr>
        <w:tabs>
          <w:tab w:pos="709" w:val="left"/>
        </w:tabs>
        <w:jc w:val="both"/>
      </w:pPr>
      <w:r w:rsidRPr="00927955">
        <w:t>Zagreb, Amruševa 2/II</w:t>
      </w:r>
    </w:p>
    <w:p w:rsidRDefault="0082406D" w:rsidP="0082406D" w:rsidR="0082406D" w:rsidRPr="00927955">
      <w:pPr>
        <w:tabs>
          <w:tab w:pos="709" w:val="left"/>
        </w:tabs>
        <w:jc w:val="right"/>
      </w:pPr>
      <w:r w:rsidRPr="00927955">
        <w:t>42. St-</w:t>
      </w:r>
      <w:r w:rsidR="00FA2EF7" w:rsidRPr="00927955">
        <w:t>1</w:t>
      </w:r>
      <w:r w:rsidR="00B0275C" w:rsidRPr="00927955">
        <w:t>4</w:t>
      </w:r>
      <w:r w:rsidR="00504FED" w:rsidRPr="00927955">
        <w:t>17</w:t>
      </w:r>
      <w:r w:rsidRPr="00927955">
        <w:t>/2018</w:t>
      </w:r>
    </w:p>
    <w:p w:rsidRDefault="0082406D" w:rsidP="0082406D" w:rsidR="0082406D" w:rsidRPr="00927955">
      <w:pPr>
        <w:tabs>
          <w:tab w:pos="709" w:val="left"/>
        </w:tabs>
        <w:jc w:val="right"/>
      </w:pPr>
    </w:p>
    <w:p w:rsidRDefault="0082406D" w:rsidP="0082406D" w:rsidR="0082406D" w:rsidRPr="00927955">
      <w:pPr>
        <w:tabs>
          <w:tab w:pos="709" w:val="left"/>
        </w:tabs>
        <w:jc w:val="center"/>
      </w:pPr>
      <w:r w:rsidRPr="00927955">
        <w:t>R E P U B L I K A   H R V A T S K A</w:t>
      </w:r>
    </w:p>
    <w:p w:rsidRDefault="0082406D" w:rsidP="0082406D" w:rsidR="0082406D" w:rsidRPr="00927955">
      <w:pPr>
        <w:tabs>
          <w:tab w:pos="709" w:val="left"/>
        </w:tabs>
        <w:jc w:val="center"/>
      </w:pPr>
    </w:p>
    <w:p w:rsidRDefault="0082406D" w:rsidP="0082406D" w:rsidR="0082406D" w:rsidRPr="00927955">
      <w:pPr>
        <w:tabs>
          <w:tab w:pos="709" w:val="left"/>
        </w:tabs>
        <w:jc w:val="center"/>
      </w:pPr>
      <w:r w:rsidRPr="00927955">
        <w:t>R J E Š E N J E</w:t>
      </w:r>
    </w:p>
    <w:p w:rsidRDefault="0082406D" w:rsidP="0082406D" w:rsidR="0082406D" w:rsidRPr="00927955">
      <w:pPr>
        <w:tabs>
          <w:tab w:pos="709" w:val="left"/>
        </w:tabs>
        <w:jc w:val="both"/>
      </w:pPr>
    </w:p>
    <w:p w:rsidRDefault="0082406D" w:rsidP="0082406D" w:rsidR="0082406D" w:rsidRPr="00927955">
      <w:pPr>
        <w:ind w:firstLine="709"/>
        <w:jc w:val="both"/>
      </w:pPr>
      <w:r w:rsidRPr="00927955">
        <w:t xml:space="preserve">TRGOVAČKI SUD U ZAGREBU po sucu toga suda Hrvoju Lukšiću, kao sucu pojedincu, u stečajnom predmetu povodom zahtjeva </w:t>
      </w:r>
      <w:r w:rsidR="00927955" w:rsidRPr="00927955">
        <w:t>FINANCIJSKE AGENCIJE, Regionalni centar Zagreb, Podružnica Karlovac, Ul. Pavla Vitezovića 1, OIB: 85821130368</w:t>
      </w:r>
      <w:r w:rsidRPr="00927955">
        <w:t xml:space="preserve">, za provedbu skraćenog stečajnog postupka nad dužnikom </w:t>
      </w:r>
      <w:r w:rsidR="00504FED" w:rsidRPr="00927955">
        <w:t>HEDONE d.o.o. za usluge, Karlovac, Borlin 32, OIB: 64594307988</w:t>
      </w:r>
      <w:r w:rsidRPr="00927955">
        <w:t xml:space="preserve">, dana </w:t>
      </w:r>
      <w:r w:rsidR="00FA2EF7" w:rsidRPr="00927955">
        <w:t>2. studenoga</w:t>
      </w:r>
      <w:r w:rsidRPr="00927955">
        <w:t xml:space="preserve"> 2018.g.,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tabs>
          <w:tab w:pos="709" w:val="left"/>
        </w:tabs>
        <w:jc w:val="center"/>
      </w:pPr>
      <w:r w:rsidRPr="00927955">
        <w:t>r i j e š i o   j e:</w:t>
      </w:r>
    </w:p>
    <w:p w:rsidRDefault="0082406D" w:rsidP="0082406D" w:rsidR="0082406D" w:rsidRPr="00927955">
      <w:pPr>
        <w:tabs>
          <w:tab w:pos="709" w:val="left"/>
        </w:tabs>
        <w:jc w:val="both"/>
      </w:pPr>
    </w:p>
    <w:p w:rsidRDefault="0082406D" w:rsidP="0082406D" w:rsidR="0082406D" w:rsidRPr="00927955">
      <w:pPr>
        <w:ind w:firstLine="708"/>
        <w:jc w:val="both"/>
      </w:pPr>
      <w:r w:rsidRPr="00927955">
        <w:t>I</w:t>
      </w:r>
      <w:r w:rsidR="00686121" w:rsidRPr="00927955">
        <w:t>/</w:t>
      </w:r>
      <w:r w:rsidRPr="00927955">
        <w:t xml:space="preserve"> Otvara se stečajni postupak nad dužnikom </w:t>
      </w:r>
      <w:r w:rsidR="00504FED" w:rsidRPr="00927955">
        <w:t>HEDONE d.o.o. za usluge, Karlovac, Borlin 32, OIB: 64594307988</w:t>
      </w:r>
      <w:r w:rsidRPr="00927955">
        <w:t>.</w:t>
      </w:r>
    </w:p>
    <w:p w:rsidRDefault="0082406D" w:rsidP="0082406D" w:rsidR="0082406D" w:rsidRPr="00927955">
      <w:pPr>
        <w:ind w:firstLine="708"/>
        <w:jc w:val="both"/>
      </w:pPr>
      <w:r w:rsidRPr="00927955">
        <w:t xml:space="preserve">Stečajni postupak otvoren je dana </w:t>
      </w:r>
      <w:r w:rsidR="00FA2EF7" w:rsidRPr="00927955">
        <w:t>2. studenoga</w:t>
      </w:r>
      <w:r w:rsidRPr="00927955">
        <w:t xml:space="preserve"> 2018.g. u 15,00 sati, kada je ovo rješenje objavljeno na mrežnoj stanici e-oglasne ploče ovog suda.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pStyle w:val="Bezproreda"/>
        <w:ind w:firstLine="708"/>
        <w:jc w:val="both"/>
        <w:rPr>
          <w:szCs w:val="24"/>
        </w:rPr>
      </w:pPr>
      <w:r w:rsidRPr="00927955">
        <w:rPr>
          <w:szCs w:val="24"/>
        </w:rPr>
        <w:t>II</w:t>
      </w:r>
      <w:r w:rsidR="00686121" w:rsidRPr="00927955">
        <w:rPr>
          <w:szCs w:val="24"/>
        </w:rPr>
        <w:t>/</w:t>
      </w:r>
      <w:r w:rsidRPr="00927955">
        <w:rPr>
          <w:szCs w:val="24"/>
        </w:rPr>
        <w:t xml:space="preserve"> Za stečajnog upravitelja imenuje se </w:t>
      </w:r>
      <w:r w:rsidR="00AB3710" w:rsidRPr="00927955">
        <w:rPr>
          <w:szCs w:val="24"/>
        </w:rPr>
        <w:t>Anamarija Murtezani, Zagreb, Sunčane Škrinjarić 1, OIB: 54031780904</w:t>
      </w:r>
      <w:r w:rsidRPr="00927955">
        <w:rPr>
          <w:szCs w:val="24"/>
        </w:rPr>
        <w:t>.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ind w:firstLine="708"/>
        <w:jc w:val="both"/>
      </w:pPr>
      <w:r w:rsidRPr="00927955">
        <w:t>III</w:t>
      </w:r>
      <w:r w:rsidR="00686121" w:rsidRPr="00927955">
        <w:t>/</w:t>
      </w:r>
      <w:r w:rsidRPr="00927955">
        <w:t xml:space="preserve"> Zaključuje se stečajni postupak nad dužnikom </w:t>
      </w:r>
      <w:r w:rsidR="00504FED" w:rsidRPr="00927955">
        <w:t>HEDONE d.o.o. za usluge, Karlovac, Borlin 32, OIB: 64594307988</w:t>
      </w:r>
      <w:r w:rsidRPr="00927955">
        <w:t>.</w:t>
      </w:r>
    </w:p>
    <w:p w:rsidRDefault="0082406D" w:rsidP="0082406D" w:rsidR="0082406D" w:rsidRPr="00927955">
      <w:pPr>
        <w:jc w:val="both"/>
      </w:pPr>
    </w:p>
    <w:p w:rsidRDefault="00686121" w:rsidP="0082406D" w:rsidR="0082406D" w:rsidRPr="00927955">
      <w:pPr>
        <w:ind w:firstLine="708"/>
        <w:jc w:val="both"/>
      </w:pPr>
      <w:r w:rsidRPr="00927955">
        <w:t>IV/</w:t>
      </w:r>
      <w:r w:rsidR="0082406D" w:rsidRPr="00927955">
        <w:t xml:space="preserve"> Nakon pravomoćnosti ovog rješenja dužnik će biti brisan iz sudskog registra.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jc w:val="center"/>
      </w:pPr>
      <w:r w:rsidRPr="00927955">
        <w:t>Obrazloženje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ind w:firstLine="709"/>
        <w:jc w:val="both"/>
      </w:pPr>
      <w:r w:rsidRPr="00927955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927955">
      <w:pPr>
        <w:ind w:firstLine="709"/>
        <w:jc w:val="both"/>
      </w:pPr>
      <w:r w:rsidRPr="00927955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927955">
      <w:pPr>
        <w:ind w:firstLine="708"/>
        <w:jc w:val="both"/>
      </w:pPr>
      <w:r w:rsidRPr="00927955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927955">
      <w:pPr>
        <w:ind w:firstLine="709"/>
        <w:jc w:val="both"/>
      </w:pPr>
      <w:r w:rsidRPr="00927955">
        <w:t xml:space="preserve">Oglasom su pozvani dužnikovi vjerovnici sukladno čl. 430. i 431. SZ podnijeti prijedlog za otvaranje stečajnog postupka nad dužnikom, te po pozivu suda predujmiti </w:t>
      </w:r>
      <w:r w:rsidRPr="00927955">
        <w:lastRenderedPageBreak/>
        <w:t>sredstva za namirenje troškova postupka uz upozorenje na pravne posljedice nepodnošenja prijedloga.</w:t>
      </w:r>
    </w:p>
    <w:p w:rsidRDefault="0082406D" w:rsidP="0082406D" w:rsidR="0082406D" w:rsidRPr="00927955">
      <w:pPr>
        <w:ind w:firstLine="709"/>
        <w:jc w:val="both"/>
      </w:pPr>
      <w:r w:rsidRPr="00927955">
        <w:t>Hrvatski zavod za mirovinsko osiguranje obavijestio je sud da naznačeni dužnik nema prijavljenih radnika.</w:t>
      </w:r>
    </w:p>
    <w:p w:rsidRDefault="0082406D" w:rsidP="0082406D" w:rsidR="0082406D" w:rsidRPr="00927955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927955">
        <w:t>Zastupnik po zakonu dužnika nije postupio po zaključku suda i dostavio javnobilježnički ovjerovljeni popis imovine i obveza dužnika.</w:t>
      </w:r>
    </w:p>
    <w:p w:rsidRDefault="0082406D" w:rsidP="0082406D" w:rsidR="0082406D" w:rsidRPr="00927955">
      <w:pPr>
        <w:ind w:firstLine="709"/>
        <w:jc w:val="both"/>
      </w:pPr>
      <w:r w:rsidRPr="00927955">
        <w:t>Niti jedan od vjerovnika nije u ostavljenom roku podnio prijedlog za otvaranje stečajnog postupka.</w:t>
      </w:r>
    </w:p>
    <w:p w:rsidRDefault="0082406D" w:rsidP="0082406D" w:rsidR="0082406D" w:rsidRPr="00927955">
      <w:pPr>
        <w:ind w:firstLine="709"/>
        <w:jc w:val="both"/>
      </w:pPr>
      <w:r w:rsidRPr="00927955">
        <w:t>Stoga je odlučeno kao u izreci ovog rješenja sukladno odredbi čl. 431. SZ.</w:t>
      </w:r>
    </w:p>
    <w:p w:rsidRDefault="0082406D" w:rsidP="0082406D" w:rsidR="0082406D" w:rsidRPr="00927955">
      <w:pPr>
        <w:ind w:firstLine="709"/>
        <w:jc w:val="both"/>
      </w:pPr>
      <w:r w:rsidRPr="00927955">
        <w:t>Izbor stečajnog upravitelja odabran je primjenom odredbe čl. 432. SZ.</w:t>
      </w:r>
    </w:p>
    <w:p w:rsidRDefault="0082406D" w:rsidP="0082406D" w:rsidR="0082406D" w:rsidRPr="00927955">
      <w:pPr>
        <w:jc w:val="both"/>
      </w:pPr>
    </w:p>
    <w:p w:rsidRDefault="0082406D" w:rsidP="0082406D" w:rsidR="0082406D" w:rsidRPr="00927955">
      <w:pPr>
        <w:tabs>
          <w:tab w:pos="709" w:val="left"/>
        </w:tabs>
        <w:jc w:val="center"/>
      </w:pPr>
      <w:r w:rsidRPr="00927955">
        <w:t xml:space="preserve">U Zagrebu, </w:t>
      </w:r>
      <w:r w:rsidR="00FA2EF7" w:rsidRPr="00927955">
        <w:t>2. studenoga</w:t>
      </w:r>
      <w:r w:rsidRPr="00927955">
        <w:t xml:space="preserve"> 2018.g.</w:t>
      </w:r>
    </w:p>
    <w:p w:rsidRDefault="0082406D" w:rsidP="0082406D" w:rsidR="0082406D" w:rsidRPr="00927955">
      <w:pPr>
        <w:tabs>
          <w:tab w:pos="709" w:val="left"/>
        </w:tabs>
      </w:pPr>
    </w:p>
    <w:p w:rsidRDefault="0082406D" w:rsidP="00B33209" w:rsidR="0082406D" w:rsidRPr="00927955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  <w:t>SUDAC:</w:t>
      </w:r>
    </w:p>
    <w:p w:rsidRDefault="0082406D" w:rsidP="00B33209" w:rsidR="0082406D" w:rsidRPr="00927955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</w:r>
      <w:r w:rsidRPr="00927955">
        <w:rPr>
          <w:sz w:val="24"/>
          <w:szCs w:val="24"/>
        </w:rPr>
        <w:tab/>
        <w:t>Hrvoje Lukšić</w:t>
      </w:r>
      <w:r w:rsidR="00FE3DF0">
        <w:rPr>
          <w:sz w:val="24"/>
          <w:szCs w:val="24"/>
        </w:rPr>
        <w:t>, v.r.</w:t>
      </w:r>
    </w:p>
    <w:p w:rsidRDefault="0082406D" w:rsidP="0082406D" w:rsidR="0082406D" w:rsidRPr="00927955">
      <w:pPr>
        <w:tabs>
          <w:tab w:pos="709" w:val="left"/>
        </w:tabs>
      </w:pPr>
    </w:p>
    <w:p w:rsidRDefault="0082406D" w:rsidP="0082406D" w:rsidR="0082406D" w:rsidRPr="00927955">
      <w:pPr>
        <w:tabs>
          <w:tab w:pos="709" w:val="left"/>
        </w:tabs>
      </w:pPr>
    </w:p>
    <w:p w:rsidRDefault="0082406D" w:rsidP="0082406D" w:rsidR="0082406D" w:rsidRPr="00927955">
      <w:pPr>
        <w:tabs>
          <w:tab w:pos="720" w:val="left"/>
        </w:tabs>
        <w:jc w:val="both"/>
      </w:pPr>
      <w:r w:rsidRPr="00927955">
        <w:t>UPUTA O PRAVNOM LIJEKU:</w:t>
      </w:r>
    </w:p>
    <w:p w:rsidRDefault="0082406D" w:rsidP="0082406D" w:rsidR="0082406D" w:rsidRPr="00927955">
      <w:pPr>
        <w:tabs>
          <w:tab w:pos="720" w:val="left"/>
        </w:tabs>
        <w:jc w:val="both"/>
      </w:pPr>
      <w:r w:rsidRPr="00927955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927955">
      <w:pPr>
        <w:tabs>
          <w:tab w:pos="709" w:val="left"/>
        </w:tabs>
      </w:pPr>
    </w:p>
    <w:p w:rsidRDefault="00FE3DF0" w:rsidP="00B33209" w:rsidR="00FE3DF0" w:rsidRPr="00222B83">
      <w:pPr>
        <w:jc w:val="right"/>
      </w:pPr>
      <w:r w:rsidRPr="00222B83">
        <w:t>Za točnost otpravka – ovlašteni službenik</w:t>
      </w:r>
    </w:p>
    <w:p w:rsidRDefault="00FE3DF0" w:rsidP="000B65C0" w:rsidR="00FE3DF0" w:rsidRPr="00222B83">
      <w:pPr>
        <w:jc w:val="right"/>
      </w:pPr>
      <w:r w:rsidRPr="00222B83">
        <w:t>Kristina Bujanić</w:t>
      </w:r>
    </w:p>
    <w:p w:rsidRDefault="0082406D" w:rsidP="0082406D" w:rsidR="0082406D" w:rsidRPr="00927955">
      <w:pPr>
        <w:jc w:val="both"/>
      </w:pPr>
    </w:p>
    <w:sectPr w:rsidSect="0082406D" w:rsidR="0082406D" w:rsidRPr="0092795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25F0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504FED">
      <w:t>17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5478C"/>
    <w:rsid w:val="00174D6C"/>
    <w:rsid w:val="001962BB"/>
    <w:rsid w:val="001D041A"/>
    <w:rsid w:val="00244BBE"/>
    <w:rsid w:val="002B0CE4"/>
    <w:rsid w:val="002C2518"/>
    <w:rsid w:val="0033613A"/>
    <w:rsid w:val="003A067D"/>
    <w:rsid w:val="004400A2"/>
    <w:rsid w:val="00444F4B"/>
    <w:rsid w:val="00504FED"/>
    <w:rsid w:val="006501DD"/>
    <w:rsid w:val="00686121"/>
    <w:rsid w:val="0082406D"/>
    <w:rsid w:val="00846ABC"/>
    <w:rsid w:val="008925F0"/>
    <w:rsid w:val="008C6FDE"/>
    <w:rsid w:val="008E73F3"/>
    <w:rsid w:val="00927955"/>
    <w:rsid w:val="00A623C6"/>
    <w:rsid w:val="00A637FA"/>
    <w:rsid w:val="00A761DD"/>
    <w:rsid w:val="00A915EF"/>
    <w:rsid w:val="00AB3710"/>
    <w:rsid w:val="00B0275C"/>
    <w:rsid w:val="00B22BEF"/>
    <w:rsid w:val="00B53041"/>
    <w:rsid w:val="00BD3913"/>
    <w:rsid w:val="00CB76D0"/>
    <w:rsid w:val="00CC29D3"/>
    <w:rsid w:val="00D26B6D"/>
    <w:rsid w:val="00D7019D"/>
    <w:rsid w:val="00D7648E"/>
    <w:rsid w:val="00DD4BC3"/>
    <w:rsid w:val="00DF11A4"/>
    <w:rsid w:val="00E16E7C"/>
    <w:rsid w:val="00ED26CA"/>
    <w:rsid w:val="00F40D0C"/>
    <w:rsid w:val="00F6685A"/>
    <w:rsid w:val="00FA2EF7"/>
    <w:rsid w:val="00FC1F2D"/>
    <w:rsid w:val="00FE3DF0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E3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E3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St-1417/2018-8</izvorni_sadrzaj>
    <derivirana_varijabla naziv="DomainObject.Oznaka_1">St-1417/2018-8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St-1417/2018</izvorni_sadrzaj>
    <derivirana_varijabla naziv="DomainObject.Predmet.OznakaBroj_1">St-1417/2018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HEDONE d.o.o. za usluge</izvorni_sadrzaj>
    <derivirana_varijabla naziv="DomainObject.Predmet.ProtustrankaFormated_1">  HEDONE d.o.o. za usluge</derivirana_varijabla>
  </DomainObject.Predmet.ProtustrankaFormated>
  <DomainObject.Predmet.ProtustrankaFormatedOIB>
    <izvorni_sadrzaj>  HEDONE d.o.o. za usluge, OIB 64594307988</izvorni_sadrzaj>
    <derivirana_varijabla naziv="DomainObject.Predmet.ProtustrankaFormatedOIB_1">  HEDONE d.o.o. za usluge, OIB 64594307988</derivirana_varijabla>
  </DomainObject.Predmet.ProtustrankaFormatedOIB>
  <DomainObject.Predmet.ProtustrankaFormatedWithAdress>
    <izvorni_sadrzaj> HEDONE d.o.o. za usluge, Borlin 32, 47000 Karlovac</izvorni_sadrzaj>
    <derivirana_varijabla naziv="DomainObject.Predmet.ProtustrankaFormatedWithAdress_1"> HEDONE d.o.o. za usluge, Borlin 32, 47000 Karlovac</derivirana_varijabla>
  </DomainObject.Predmet.ProtustrankaFormatedWithAdress>
  <DomainObject.Predmet.ProtustrankaFormatedWithAdressOIB>
    <izvorni_sadrzaj> HEDONE d.o.o. za usluge, OIB 64594307988, Borlin 32, 47000 Karlovac</izvorni_sadrzaj>
    <derivirana_varijabla naziv="DomainObject.Predmet.ProtustrankaFormatedWithAdressOIB_1"> HEDONE d.o.o. za usluge, OIB 64594307988, Borlin 32, 47000 Karlovac</derivirana_varijabla>
  </DomainObject.Predmet.ProtustrankaFormatedWithAdressOIB>
  <DomainObject.Predmet.ProtustrankaWithAdress>
    <izvorni_sadrzaj>HEDONE d.o.o. za usluge Borlin 32, 47000 Karlovac</izvorni_sadrzaj>
    <derivirana_varijabla naziv="DomainObject.Predmet.ProtustrankaWithAdress_1">HEDONE d.o.o. za usluge Borlin 32, 47000 Karlovac</derivirana_varijabla>
  </DomainObject.Predmet.ProtustrankaWithAdress>
  <DomainObject.Predmet.ProtustrankaWithAdressOIB>
    <izvorni_sadrzaj>HEDONE d.o.o. za usluge, OIB 64594307988, Borlin 32, 47000 Karlovac</izvorni_sadrzaj>
    <derivirana_varijabla naziv="DomainObject.Predmet.ProtustrankaWithAdressOIB_1">HEDONE d.o.o. za usluge, OIB 64594307988, Borlin 32, 47000 Karlovac</derivirana_varijabla>
  </DomainObject.Predmet.ProtustrankaWithAdressOIB>
  <DomainObject.Predmet.ProtustrankaNazivFormated>
    <izvorni_sadrzaj>HEDONE d.o.o. za usluge</izvorni_sadrzaj>
    <derivirana_varijabla naziv="DomainObject.Predmet.ProtustrankaNazivFormated_1">HEDONE d.o.o. za usluge</derivirana_varijabla>
  </DomainObject.Predmet.ProtustrankaNazivFormated>
  <DomainObject.Predmet.ProtustrankaNazivFormatedOIB>
    <izvorni_sadrzaj>HEDONE d.o.o. za usluge, OIB 64594307988</izvorni_sadrzaj>
    <derivirana_varijabla naziv="DomainObject.Predmet.ProtustrankaNazivFormatedOIB_1">HEDONE d.o.o. za usluge, OIB 64594307988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 1, 47000 Karlovac</izvorni_sadrzaj>
    <derivirana_varijabla naziv="DomainObject.Predmet.StrankaFormatedWithAdress_1"> FINANCIJSKA AGENCIJA, PODRUŽNICA KARLOVAC, Ul. P. Vitezovića 1, 47000 Karlovac</derivirana_varijabla>
  </DomainObject.Predmet.StrankaFormatedWithAdress>
  <DomainObject.Predmet.StrankaFormatedWithAdressOIB>
    <izvorni_sadrzaj> FINANCIJSKA AGENCIJA, PODRUŽNICA KARLOVAC, OIB 85821130368, Ul. P. Vitezovića 1, 47000 Karlovac</izvorni_sadrzaj>
    <derivirana_varijabla naziv="DomainObject.Predmet.StrankaFormatedWithAdressOIB_1"> FINANCIJSKA AGENCIJA, PODRUŽNICA KARLOVAC, OIB 85821130368, Ul. P. Vitezovića 1, 47000 Karlovac</derivirana_varijabla>
  </DomainObject.Predmet.StrankaFormatedWithAdressOIB>
  <DomainObject.Predmet.StrankaWithAdress>
    <izvorni_sadrzaj>FINANCIJSKA AGENCIJA, PODRUŽNICA KARLOVAC Ul. P. Vitezovića 1,47000 Karlovac</izvorni_sadrzaj>
    <derivirana_varijabla naziv="DomainObject.Predmet.StrankaWithAdress_1">FINANCIJSKA AGENCIJA, PODRUŽNICA KARLOVAC Ul. P. Vitezovića 1,47000 Karlovac</derivirana_varijabla>
  </DomainObject.Predmet.StrankaWithAdress>
  <DomainObject.Predmet.StrankaWithAdressOIB>
    <izvorni_sadrzaj>FINANCIJSKA AGENCIJA, PODRUŽNICA KARLOVAC, OIB 85821130368, Ul. P. Vitezovića 1,47000 Karlovac</izvorni_sadrzaj>
    <derivirana_varijabla naziv="DomainObject.Predmet.StrankaWithAdressOIB_1">FINANCIJSKA AGENCIJA, PODRUŽNICA KARLOVAC, OIB 85821130368, Ul. P. Vitezovića 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 1, 47000 Karlovac</item>
    </izvorni_sadrzaj>
    <derivirana_varijabla naziv="DomainObject.Predmet.StrankaListFormatedWithAdress_1">
      <item>FINANCIJSKA AGENCIJA, PODRUŽNICA KARLOVAC, Ul. P. Vitezovića 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</izvorni_sadrzaj>
    <derivirana_varijabla naziv="DomainObject.Predmet.StrankaListFormatedWithAdressOIB_1">
      <item>FINANCIJSKA AGENCIJA, PODRUŽNICA KARLOVAC, OIB 85821130368, Ul. P. Vitezovića 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HEDONE d.o.o. za usluge</item>
    </izvorni_sadrzaj>
    <derivirana_varijabla naziv="DomainObject.Predmet.ProtuStrankaListFormated_1">
      <item>HEDONE d.o.o. za usluge</item>
    </derivirana_varijabla>
  </DomainObject.Predmet.ProtuStrankaListFormated>
  <DomainObject.Predmet.ProtuStrankaListFormatedOIB>
    <izvorni_sadrzaj>
      <item>HEDONE d.o.o. za usluge, OIB 64594307988</item>
    </izvorni_sadrzaj>
    <derivirana_varijabla naziv="DomainObject.Predmet.ProtuStrankaListFormatedOIB_1">
      <item>HEDONE d.o.o. za usluge, OIB 64594307988</item>
    </derivirana_varijabla>
  </DomainObject.Predmet.ProtuStrankaListFormatedOIB>
  <DomainObject.Predmet.ProtuStrankaListFormatedWithAdress>
    <izvorni_sadrzaj>
      <item>HEDONE d.o.o. za usluge, Borlin 32, 47000 Karlovac</item>
    </izvorni_sadrzaj>
    <derivirana_varijabla naziv="DomainObject.Predmet.ProtuStrankaListFormatedWithAdress_1">
      <item>HEDONE d.o.o. za usluge, Borlin 32, 47000 Karlovac</item>
    </derivirana_varijabla>
  </DomainObject.Predmet.ProtuStrankaListFormatedWithAdress>
  <DomainObject.Predmet.ProtuStrankaListFormatedWithAdressOIB>
    <izvorni_sadrzaj>
      <item>HEDONE d.o.o. za usluge, OIB 64594307988, Borlin 32, 47000 Karlovac</item>
    </izvorni_sadrzaj>
    <derivirana_varijabla naziv="DomainObject.Predmet.ProtuStrankaListFormatedWithAdressOIB_1">
      <item>HEDONE d.o.o. za usluge, OIB 64594307988, Borlin 32, 47000 Karlovac</item>
    </derivirana_varijabla>
  </DomainObject.Predmet.ProtuStrankaListFormatedWithAdressOIB>
  <DomainObject.Predmet.ProtuStrankaListNazivFormated>
    <izvorni_sadrzaj>
      <item>HEDONE d.o.o. za usluge</item>
    </izvorni_sadrzaj>
    <derivirana_varijabla naziv="DomainObject.Predmet.ProtuStrankaListNazivFormated_1">
      <item>HEDONE d.o.o. za usluge</item>
    </derivirana_varijabla>
  </DomainObject.Predmet.ProtuStrankaListNazivFormated>
  <DomainObject.Predmet.ProtuStrankaListNazivFormatedOIB>
    <izvorni_sadrzaj>
      <item>HEDONE d.o.o. za usluge, OIB 64594307988</item>
    </izvorni_sadrzaj>
    <derivirana_varijabla naziv="DomainObject.Predmet.ProtuStrankaListNazivFormatedOIB_1">
      <item>HEDONE d.o.o. za usluge, OIB 64594307988</item>
    </derivirana_varijabla>
  </DomainObject.Predmet.ProtuStrankaListNazivFormatedOIB>
  <DomainObject.Predmet.OstaliListFormated>
    <izvorni_sadrzaj>
      <item>Helga Bosiljevac-Kekić</item>
      <item>HRVATSKI ZAVOD ZA MIROVINSKO OSIGURANJE</item>
    </izvorni_sadrzaj>
    <derivirana_varijabla naziv="DomainObject.Predmet.OstaliListFormated_1">
      <item>Helga Bosiljevac-Kekić</item>
      <item>HRVATSKI ZAVOD ZA MIROVINSKO OSIGURANJE</item>
    </derivirana_varijabla>
  </DomainObject.Predmet.OstaliListFormated>
  <DomainObject.Predmet.OstaliListFormatedOIB>
    <izvorni_sadrzaj>
      <item>Helga Bosiljevac-Kekić, OIB 12584353043</item>
      <item>HRVATSKI ZAVOD ZA MIROVINSKO OSIGURANJE, OIB 84397956623</item>
    </izvorni_sadrzaj>
    <derivirana_varijabla naziv="DomainObject.Predmet.OstaliListFormatedOIB_1">
      <item>Helga Bosiljevac-Kekić, OIB 12584353043</item>
      <item>HRVATSKI ZAVOD ZA MIROVINSKO OSIGURANJE, OIB 84397956623</item>
    </derivirana_varijabla>
  </DomainObject.Predmet.OstaliListFormatedOIB>
  <DomainObject.Predmet.OstaliListFormatedWithAdress>
    <izvorni_sadrzaj>
      <item>Helga Bosiljevac-Kekić, Dragutina Domjanića 15, 47000 Karlovac</item>
      <item>HRVATSKI ZAVOD ZA MIROVINSKO OSIGURANJE, Trpimirova 4, 10000 Zagreb</item>
    </izvorni_sadrzaj>
    <derivirana_varijabla naziv="DomainObject.Predmet.OstaliListFormatedWithAdress_1">
      <item>Helga Bosiljevac-Kekić, Dragutina Domjanića 15, 47000 Karlovac</item>
      <item>HRVATSKI ZAVOD ZA MIROVINSKO OSIGURANJE, Trpimirova 4, 10000 Zagreb</item>
    </derivirana_varijabla>
  </DomainObject.Predmet.OstaliListFormatedWithAdress>
  <DomainObject.Predmet.OstaliListFormatedWithAdressOIB>
    <izvorni_sadrzaj>
      <item>Helga Bosiljevac-Kekić, OIB 12584353043, Dragutina Domjanića 15, 47000 Karlovac</item>
      <item>HRVATSKI ZAVOD ZA MIROVINSKO OSIGURANJE, OIB 84397956623, Trpimirova 4, 10000 Zagreb</item>
    </izvorni_sadrzaj>
    <derivirana_varijabla naziv="DomainObject.Predmet.OstaliListFormatedWithAdressOIB_1">
      <item>Helga Bosiljevac-Kekić, OIB 12584353043, Dragutina Domjanića 15, 47000 Karlovac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Helga Bosiljevac-Kekić</item>
      <item>HRVATSKI ZAVOD ZA MIROVINSKO OSIGURANJE</item>
    </izvorni_sadrzaj>
    <derivirana_varijabla naziv="DomainObject.Predmet.OstaliListNazivFormated_1">
      <item>Helga Bosiljevac-Kekić</item>
      <item>HRVATSKI ZAVOD ZA MIROVINSKO OSIGURANJE</item>
    </derivirana_varijabla>
  </DomainObject.Predmet.OstaliListNazivFormated>
  <DomainObject.Predmet.OstaliListNazivFormatedOIB>
    <izvorni_sadrzaj>
      <item>Helga Bosiljevac-Kekić, OIB 12584353043</item>
      <item>HRVATSKI ZAVOD ZA MIROVINSKO OSIGURANJE, OIB 84397956623</item>
    </izvorni_sadrzaj>
    <derivirana_varijabla naziv="DomainObject.Predmet.OstaliListNazivFormatedOIB_1">
      <item>Helga Bosiljevac-Kekić, OIB 12584353043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St-1417/2018-8</izvorni_sadrzaj>
    <derivirana_varijabla naziv="DomainObject.PoslovniBrojDokumenta_1">St-1417/2018-8</derivirana_varijabla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HEDONE d.o.o. za usluge</izvorni_sadrzaj>
    <derivirana_varijabla naziv="DomainObject.Predmet.ProtustrankaIDrugi_1">HEDONE d.o.o. za usluge</derivirana_varijabla>
  </DomainObject.Predmet.ProtustrankaIDrugi>
  <DomainObject.Predmet.StrankaIDrugiAdressOIB>
    <izvorni_sadrzaj>FINANCIJSKA AGENCIJA, PODRUŽNICA KARLOVAC, OIB 85821130368, Ul. P. Vitezovića 1, 47000 Karlovac</izvorni_sadrzaj>
    <derivirana_varijabla naziv="DomainObject.Predmet.StrankaIDrugiAdressOIB_1">FINANCIJSKA AGENCIJA, PODRUŽNICA KARLOVAC, OIB 85821130368, Ul. P. Vitezovića 1, 47000 Karlovac</derivirana_varijabla>
  </DomainObject.Predmet.StrankaIDrugiAdressOIB>
  <DomainObject.Predmet.ProtustrankaIDrugiAdressOIB>
    <izvorni_sadrzaj>HEDONE d.o.o. za usluge, OIB 64594307988, Borlin 32, 47000 Karlovac</izvorni_sadrzaj>
    <derivirana_varijabla naziv="DomainObject.Predmet.ProtustrankaIDrugiAdressOIB_1">HEDONE d.o.o. za usluge, OIB 64594307988, Borlin 32,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HEDONE d.o.o. za usluge</item>
      <item>FINANCIJSKA AGENCIJA, PODRUŽNICA KARLOVAC</item>
      <item>Helga Bosiljevac-Kekić</item>
      <item>HRVATSKI ZAVOD ZA MIROVINSKO OSIGURANJE</item>
    </izvorni_sadrzaj>
    <derivirana_varijabla naziv="DomainObject.Predmet.SudioniciListNaziv_1">
      <item>HEDONE d.o.o. za usluge</item>
      <item>FINANCIJSKA AGENCIJA, PODRUŽNICA KARLOVAC</item>
      <item>Helga Bosiljevac-Kekić</item>
      <item>HRVATSKI ZAVOD ZA MIROVINSKO OSIGURANJE</item>
    </derivirana_varijabla>
  </DomainObject.Predmet.SudioniciListNaziv>
  <DomainObject.Predmet.SudioniciListAdressOIB>
    <izvorni_sadrzaj>
      <item>HEDONE d.o.o. za usluge, OIB 64594307988, Borlin 32,47000 Karlovac</item>
      <item>FINANCIJSKA AGENCIJA, PODRUŽNICA KARLOVAC, OIB 85821130368, Ul. P. Vitezovića 1,47000 Karlovac</item>
      <item>Helga Bosiljevac-Kekić, OIB 12584353043, Dragutina Domjanića 15,47000 Karlovac</item>
      <item>HRVATSKI ZAVOD ZA MIROVINSKO OSIGURANJE, OIB 84397956623, Trpimirova 4,10000 Zagreb</item>
    </izvorni_sadrzaj>
    <derivirana_varijabla naziv="DomainObject.Predmet.SudioniciListAdressOIB_1">
      <item>HEDONE d.o.o. za usluge, OIB 64594307988, Borlin 32,47000 Karlovac</item>
      <item>FINANCIJSKA AGENCIJA, PODRUŽNICA KARLOVAC, OIB 85821130368, Ul. P. Vitezovića 1,47000 Karlovac</item>
      <item>Helga Bosiljevac-Kekić, OIB 12584353043, Dragutina Domjanića 15,47000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64594307988</item>
      <item>, OIB 85821130368</item>
      <item>, OIB 12584353043</item>
      <item>, OIB 84397956623</item>
    </izvorni_sadrzaj>
    <derivirana_varijabla naziv="DomainObject.Predmet.SudioniciListNazivOIB_1">
      <item>, OIB 64594307988</item>
      <item>, OIB 85821130368</item>
      <item>, OIB 12584353043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St-1417/2018-6</izvorni_sadrzaj>
    <derivirana_varijabla naziv="DomainObject.PredzadnjaOdlukaIzPredmeta.Oznaka_1">St-1417/2018-6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2275</properties:Characters>
  <properties:Lines>69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2018-10-31T11:38:00Z</dcterms:created>
  <dc:creator>Kristina Bujanić</dc:creator>
  <cp:lastModifiedBy>Kristina Bujanić</cp:lastModifiedBy>
  <cp:lastPrinted>2018-11-02T09:34:00Z</cp:lastPrinted>
  <dcterms:modified xmlns:xsi="http://www.w3.org/2001/XMLSchema-instance" xsi:type="dcterms:W3CDTF">2018-11-02T09:37:00Z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St-1417/2018-8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