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c7dcc" w14:paraId="cac7dcc"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791F64">
        <w:rPr>
          <w:sz w:val="24"/>
        </w:rPr>
        <w:t>1599</w:t>
      </w:r>
      <w:r w:rsidR="003C29CD">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791F64">
        <w:rPr>
          <w:sz w:val="24"/>
          <w:szCs w:val="24"/>
        </w:rPr>
        <w:t>AQUADOM</w:t>
      </w:r>
      <w:r w:rsidR="00A32ADE">
        <w:rPr>
          <w:sz w:val="24"/>
          <w:szCs w:val="24"/>
        </w:rPr>
        <w:t xml:space="preserve"> </w:t>
      </w:r>
      <w:r w:rsidR="00B32CD8">
        <w:rPr>
          <w:sz w:val="24"/>
          <w:szCs w:val="24"/>
        </w:rPr>
        <w:t>d.o.o.,</w:t>
      </w:r>
      <w:r w:rsidR="00AF7DCB">
        <w:rPr>
          <w:sz w:val="24"/>
          <w:szCs w:val="24"/>
        </w:rPr>
        <w:t xml:space="preserve"> </w:t>
      </w:r>
      <w:r w:rsidR="00012861">
        <w:rPr>
          <w:sz w:val="24"/>
          <w:szCs w:val="24"/>
        </w:rPr>
        <w:t>Zagreb, Ivane Brlić-Mažuranić 54</w:t>
      </w:r>
      <w:r w:rsidR="00FD36B5">
        <w:rPr>
          <w:sz w:val="24"/>
          <w:szCs w:val="24"/>
        </w:rPr>
        <w:t>.</w:t>
      </w:r>
      <w:r w:rsidR="003C29CD">
        <w:rPr>
          <w:sz w:val="24"/>
          <w:szCs w:val="24"/>
        </w:rPr>
        <w:t>,</w:t>
      </w:r>
      <w:r w:rsidR="00B50B66">
        <w:rPr>
          <w:sz w:val="24"/>
          <w:szCs w:val="24"/>
        </w:rPr>
        <w:t xml:space="preserve"> </w:t>
      </w:r>
      <w:r w:rsidR="006D1B45">
        <w:rPr>
          <w:sz w:val="24"/>
          <w:szCs w:val="24"/>
        </w:rPr>
        <w:t xml:space="preserve">OIB </w:t>
      </w:r>
      <w:r w:rsidR="00012861">
        <w:rPr>
          <w:sz w:val="24"/>
          <w:szCs w:val="24"/>
        </w:rPr>
        <w:t>75081607453</w:t>
      </w:r>
      <w:r w:rsidR="00B32CD8" w:rsidRPr="008600EF">
        <w:rPr>
          <w:sz w:val="24"/>
          <w:szCs w:val="24"/>
        </w:rPr>
        <w:t xml:space="preserve">, </w:t>
      </w:r>
      <w:r w:rsidR="00B32CD8">
        <w:rPr>
          <w:sz w:val="24"/>
          <w:szCs w:val="24"/>
        </w:rPr>
        <w:t>d</w:t>
      </w:r>
      <w:r w:rsidR="00CB464D" w:rsidRPr="008600EF">
        <w:rPr>
          <w:sz w:val="24"/>
          <w:szCs w:val="24"/>
        </w:rPr>
        <w:t xml:space="preserve">ana </w:t>
      </w:r>
      <w:r w:rsidR="003134A0">
        <w:rPr>
          <w:sz w:val="24"/>
          <w:szCs w:val="24"/>
        </w:rPr>
        <w:t>16.</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4C0FF7">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012861">
        <w:rPr>
          <w:sz w:val="24"/>
        </w:rPr>
        <w:t xml:space="preserve"> </w:t>
      </w:r>
      <w:r w:rsidR="00012861">
        <w:rPr>
          <w:sz w:val="24"/>
          <w:szCs w:val="24"/>
        </w:rPr>
        <w:t>AQUADOM d.o.o., Zagreb, Ivane Brlić-Mažuranić 54., OIB 75081607453</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1B7E7D">
        <w:rPr>
          <w:sz w:val="24"/>
          <w:szCs w:val="24"/>
        </w:rPr>
        <w:t>Anto Tvrdi, Zagreb, Ivane Brlić-Mažuranić 54.</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33E52" w:rsidP="007B593F" w:rsidR="007B593F">
      <w:pPr>
        <w:ind w:left="1003"/>
        <w:jc w:val="both"/>
        <w:rPr>
          <w:sz w:val="24"/>
        </w:rPr>
      </w:pPr>
      <w:r>
        <w:rPr>
          <w:b/>
          <w:sz w:val="24"/>
        </w:rPr>
        <w:t>2</w:t>
      </w:r>
      <w:r w:rsidR="00142FB3">
        <w:rPr>
          <w:b/>
          <w:sz w:val="24"/>
        </w:rPr>
        <w:t>6</w:t>
      </w:r>
      <w:r w:rsidR="00497D0A">
        <w:rPr>
          <w:b/>
          <w:sz w:val="24"/>
        </w:rPr>
        <w:t xml:space="preserve">.veljače </w:t>
      </w:r>
      <w:r w:rsidR="007B593F">
        <w:rPr>
          <w:b/>
          <w:sz w:val="24"/>
        </w:rPr>
        <w:t>201</w:t>
      </w:r>
      <w:r w:rsidR="00497D0A">
        <w:rPr>
          <w:b/>
          <w:sz w:val="24"/>
        </w:rPr>
        <w:t>9</w:t>
      </w:r>
      <w:r w:rsidR="007B593F">
        <w:rPr>
          <w:b/>
          <w:sz w:val="24"/>
        </w:rPr>
        <w:t xml:space="preserve">. u </w:t>
      </w:r>
      <w:r w:rsidR="007D2FE2">
        <w:rPr>
          <w:b/>
          <w:sz w:val="24"/>
        </w:rPr>
        <w:t>10,</w:t>
      </w:r>
      <w:r w:rsidR="00DE5735">
        <w:rPr>
          <w:b/>
          <w:sz w:val="24"/>
        </w:rPr>
        <w:t>3</w:t>
      </w:r>
      <w:r w:rsidR="00142FB3">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sidR="0092648A">
        <w:rPr>
          <w:sz w:val="24"/>
          <w:szCs w:val="24"/>
        </w:rPr>
        <w:t>110</w:t>
      </w:r>
      <w:r w:rsidR="004124E8">
        <w:rPr>
          <w:sz w:val="24"/>
          <w:szCs w:val="24"/>
        </w:rPr>
        <w:t xml:space="preserve">. stavak </w:t>
      </w:r>
      <w:r w:rsidR="0092648A">
        <w:rPr>
          <w:sz w:val="24"/>
          <w:szCs w:val="24"/>
        </w:rPr>
        <w:t>1</w:t>
      </w:r>
      <w:r w:rsidR="004124E8">
        <w:rPr>
          <w:sz w:val="24"/>
          <w:szCs w:val="24"/>
        </w:rPr>
        <w:t xml:space="preserve">.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DE5735">
        <w:rPr>
          <w:sz w:val="24"/>
          <w:szCs w:val="24"/>
        </w:rPr>
        <w:t>15.veljače</w:t>
      </w:r>
      <w:r w:rsidR="00DC217C">
        <w:rPr>
          <w:sz w:val="24"/>
          <w:szCs w:val="24"/>
        </w:rPr>
        <w:t xml:space="preserve"> 201</w:t>
      </w:r>
      <w:r w:rsidR="00E05D80">
        <w:rPr>
          <w:sz w:val="24"/>
          <w:szCs w:val="24"/>
        </w:rPr>
        <w:t>6</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E05D80">
        <w:rPr>
          <w:sz w:val="24"/>
          <w:szCs w:val="24"/>
        </w:rPr>
        <w:t>120</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DE5735">
        <w:rPr>
          <w:sz w:val="24"/>
          <w:szCs w:val="24"/>
        </w:rPr>
        <w:t>704.685,</w:t>
      </w:r>
      <w:r w:rsidR="00DC401B">
        <w:rPr>
          <w:sz w:val="24"/>
          <w:szCs w:val="24"/>
        </w:rPr>
        <w:t>33</w:t>
      </w:r>
      <w:r w:rsidR="00F57518">
        <w:rPr>
          <w:sz w:val="24"/>
          <w:szCs w:val="24"/>
        </w:rPr>
        <w:t xml:space="preserve">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3134A0">
        <w:rPr>
          <w:sz w:val="24"/>
        </w:rPr>
        <w:t>16.</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0B07DB">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0B07DB" w:rsidP="000B07DB" w:rsidR="000B07DB">
      <w:pPr>
        <w:ind w:firstLine="720" w:left="2880"/>
        <w:jc w:val="both"/>
      </w:pPr>
      <w:r>
        <w:t>Za točnost otpravka, ovlašteni službenik:</w:t>
      </w:r>
    </w:p>
    <w:p w:rsidRDefault="000B07DB" w:rsidP="00422EE0" w:rsidR="000B07DB">
      <w:pPr>
        <w:jc w:val="both"/>
      </w:pPr>
      <w:r>
        <w:t xml:space="preserve">              </w:t>
      </w:r>
      <w:r>
        <w:tab/>
      </w:r>
      <w:r>
        <w:tab/>
      </w:r>
      <w:r>
        <w:tab/>
      </w:r>
      <w:r>
        <w:tab/>
      </w:r>
      <w:r>
        <w:tab/>
      </w:r>
      <w:r>
        <w:tab/>
        <w:t xml:space="preserve"> Valentina Delač</w:t>
      </w:r>
    </w:p>
    <w:p w:rsidRDefault="00DE2E5D" w:rsidP="000B07DB"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B07DB">
      <w:rPr>
        <w:rStyle w:val="Brojstranice"/>
        <w:noProof/>
      </w:rPr>
      <w:t>3</w:t>
    </w:r>
    <w:r>
      <w:rPr>
        <w:rStyle w:val="Brojstranice"/>
      </w:rPr>
      <w:fldChar w:fldCharType="end"/>
    </w:r>
  </w:p>
  <w:p w:rsidRDefault="003134A0" w:rsidR="004D2841">
    <w:pPr>
      <w:pStyle w:val="Zaglavlje"/>
      <w:jc w:val="right"/>
    </w:pPr>
    <w:r>
      <w:t>40. St-1559/16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2861"/>
    <w:rsid w:val="0001443B"/>
    <w:rsid w:val="00016C56"/>
    <w:rsid w:val="00026281"/>
    <w:rsid w:val="00037E09"/>
    <w:rsid w:val="000477D5"/>
    <w:rsid w:val="000519B3"/>
    <w:rsid w:val="0005692D"/>
    <w:rsid w:val="000B07DB"/>
    <w:rsid w:val="000B74EE"/>
    <w:rsid w:val="000C3665"/>
    <w:rsid w:val="000C40F4"/>
    <w:rsid w:val="000D2911"/>
    <w:rsid w:val="000E5278"/>
    <w:rsid w:val="000F3868"/>
    <w:rsid w:val="00100FCD"/>
    <w:rsid w:val="00107ED6"/>
    <w:rsid w:val="00110A99"/>
    <w:rsid w:val="00113EC7"/>
    <w:rsid w:val="00116040"/>
    <w:rsid w:val="0012168A"/>
    <w:rsid w:val="00126F4F"/>
    <w:rsid w:val="00131E99"/>
    <w:rsid w:val="00133E52"/>
    <w:rsid w:val="00142FB3"/>
    <w:rsid w:val="00153735"/>
    <w:rsid w:val="0015491A"/>
    <w:rsid w:val="0015587F"/>
    <w:rsid w:val="001662C4"/>
    <w:rsid w:val="00187726"/>
    <w:rsid w:val="00194D75"/>
    <w:rsid w:val="001A1A7F"/>
    <w:rsid w:val="001B44D2"/>
    <w:rsid w:val="001B7E7D"/>
    <w:rsid w:val="001C4184"/>
    <w:rsid w:val="001D30EA"/>
    <w:rsid w:val="00210070"/>
    <w:rsid w:val="00211033"/>
    <w:rsid w:val="00212068"/>
    <w:rsid w:val="0023658E"/>
    <w:rsid w:val="002431C4"/>
    <w:rsid w:val="002556D2"/>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34A0"/>
    <w:rsid w:val="003164AA"/>
    <w:rsid w:val="00330B61"/>
    <w:rsid w:val="00337798"/>
    <w:rsid w:val="00343D09"/>
    <w:rsid w:val="0035243B"/>
    <w:rsid w:val="003628D6"/>
    <w:rsid w:val="00383694"/>
    <w:rsid w:val="003A590C"/>
    <w:rsid w:val="003C29CD"/>
    <w:rsid w:val="003C4C31"/>
    <w:rsid w:val="004033CB"/>
    <w:rsid w:val="004124E8"/>
    <w:rsid w:val="0042235F"/>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A8A"/>
    <w:rsid w:val="005B5C24"/>
    <w:rsid w:val="005C0FC6"/>
    <w:rsid w:val="005C5E15"/>
    <w:rsid w:val="005E34A3"/>
    <w:rsid w:val="005E37D7"/>
    <w:rsid w:val="005E6181"/>
    <w:rsid w:val="005F16E6"/>
    <w:rsid w:val="005F5585"/>
    <w:rsid w:val="00601987"/>
    <w:rsid w:val="00602074"/>
    <w:rsid w:val="00605067"/>
    <w:rsid w:val="00615A8B"/>
    <w:rsid w:val="00623484"/>
    <w:rsid w:val="00626395"/>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F46EA"/>
    <w:rsid w:val="006F7455"/>
    <w:rsid w:val="00701DB9"/>
    <w:rsid w:val="0070743A"/>
    <w:rsid w:val="00744AC4"/>
    <w:rsid w:val="007514BD"/>
    <w:rsid w:val="00755181"/>
    <w:rsid w:val="0075681B"/>
    <w:rsid w:val="007609D5"/>
    <w:rsid w:val="00763AF2"/>
    <w:rsid w:val="007703BD"/>
    <w:rsid w:val="00784423"/>
    <w:rsid w:val="007905FB"/>
    <w:rsid w:val="00791F64"/>
    <w:rsid w:val="00792B58"/>
    <w:rsid w:val="007B593F"/>
    <w:rsid w:val="007C67A1"/>
    <w:rsid w:val="007D2FE2"/>
    <w:rsid w:val="007E0EAA"/>
    <w:rsid w:val="00827D15"/>
    <w:rsid w:val="00831C85"/>
    <w:rsid w:val="00833B05"/>
    <w:rsid w:val="00834880"/>
    <w:rsid w:val="008366A0"/>
    <w:rsid w:val="00842CC9"/>
    <w:rsid w:val="0085270F"/>
    <w:rsid w:val="00867FEB"/>
    <w:rsid w:val="00876285"/>
    <w:rsid w:val="00876D3B"/>
    <w:rsid w:val="008915EC"/>
    <w:rsid w:val="00897E88"/>
    <w:rsid w:val="008C259D"/>
    <w:rsid w:val="008D097D"/>
    <w:rsid w:val="008E389E"/>
    <w:rsid w:val="008E6A96"/>
    <w:rsid w:val="008E6D04"/>
    <w:rsid w:val="008F2A6F"/>
    <w:rsid w:val="009026BB"/>
    <w:rsid w:val="0090619B"/>
    <w:rsid w:val="009128F5"/>
    <w:rsid w:val="00923121"/>
    <w:rsid w:val="0092648A"/>
    <w:rsid w:val="00945303"/>
    <w:rsid w:val="00947FB7"/>
    <w:rsid w:val="00977955"/>
    <w:rsid w:val="009831B8"/>
    <w:rsid w:val="009850B8"/>
    <w:rsid w:val="009957BB"/>
    <w:rsid w:val="009C2418"/>
    <w:rsid w:val="009E684F"/>
    <w:rsid w:val="00A110D0"/>
    <w:rsid w:val="00A15AB7"/>
    <w:rsid w:val="00A21A46"/>
    <w:rsid w:val="00A32ADE"/>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234"/>
    <w:rsid w:val="00AF7DCB"/>
    <w:rsid w:val="00B001BA"/>
    <w:rsid w:val="00B01169"/>
    <w:rsid w:val="00B06BC3"/>
    <w:rsid w:val="00B11178"/>
    <w:rsid w:val="00B32CD8"/>
    <w:rsid w:val="00B32E61"/>
    <w:rsid w:val="00B33273"/>
    <w:rsid w:val="00B35218"/>
    <w:rsid w:val="00B437B1"/>
    <w:rsid w:val="00B50B66"/>
    <w:rsid w:val="00B65B83"/>
    <w:rsid w:val="00B673AD"/>
    <w:rsid w:val="00B74989"/>
    <w:rsid w:val="00B844BF"/>
    <w:rsid w:val="00B93B9A"/>
    <w:rsid w:val="00BA153A"/>
    <w:rsid w:val="00BA4424"/>
    <w:rsid w:val="00BB7CA7"/>
    <w:rsid w:val="00BC2D84"/>
    <w:rsid w:val="00BC4571"/>
    <w:rsid w:val="00BC46A8"/>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217C"/>
    <w:rsid w:val="00DC401B"/>
    <w:rsid w:val="00DC48FE"/>
    <w:rsid w:val="00DD2F15"/>
    <w:rsid w:val="00DD67BA"/>
    <w:rsid w:val="00DE2E5D"/>
    <w:rsid w:val="00DE479D"/>
    <w:rsid w:val="00DE5735"/>
    <w:rsid w:val="00DF6014"/>
    <w:rsid w:val="00E0316A"/>
    <w:rsid w:val="00E05D80"/>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04FB"/>
    <w:rsid w:val="00F67C17"/>
    <w:rsid w:val="00F71AC5"/>
    <w:rsid w:val="00F76A94"/>
    <w:rsid w:val="00F80200"/>
    <w:rsid w:val="00F83060"/>
    <w:rsid w:val="00F915DD"/>
    <w:rsid w:val="00FC2C1A"/>
    <w:rsid w:val="00FC3E6C"/>
    <w:rsid w:val="00FC400B"/>
    <w:rsid w:val="00FD0250"/>
    <w:rsid w:val="00FD36B5"/>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0B07DB"/>
    <w:rPr>
      <w:color w:val="808080"/>
      <w:bdr w:space="0" w:sz="0" w:color="auto" w:val="none"/>
      <w:shd w:fill="auto" w:color="auto" w:val="clear"/>
    </w:rPr>
  </w:style>
  <w:style w:customStyle="true" w:styleId="eSPISCCParagraphDefaultFont" w:type="character">
    <w:name w:val="eSPIS_CC_Paragraph Default Font"/>
    <w:basedOn w:val="Zadanifontodlomka"/>
    <w:rsid w:val="000B07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07DB"/>
    <w:rPr>
      <w:sz w:val="24"/>
      <w:bdr w:space="0" w:sz="0" w:color="auto" w:val="none"/>
      <w:shd w:fill="FFFFCC" w:color="auto" w:val="clear"/>
      <w:lang w:val="hr-HR"/>
    </w:rPr>
  </w:style>
  <w:style w:customStyle="true" w:styleId="PozadinaSvijetloCrvena" w:type="character">
    <w:name w:val="Pozadina_SvijetloCrvena"/>
    <w:basedOn w:val="eSPISCCParagraphDefaultFont"/>
    <w:rsid w:val="000B07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07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0B07DB"/>
    <w:rPr>
      <w:color w:val="808080"/>
      <w:bdr w:color="auto" w:space="0" w:sz="0" w:val="none"/>
      <w:shd w:color="auto" w:fill="auto" w:val="clear"/>
    </w:rPr>
  </w:style>
  <w:style w:customStyle="1" w:styleId="eSPISCCParagraphDefaultFont" w:type="character">
    <w:name w:val="eSPIS_CC_Paragraph Default Font"/>
    <w:basedOn w:val="Zadanifontodlomka"/>
    <w:rsid w:val="000B07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07DB"/>
    <w:rPr>
      <w:sz w:val="24"/>
      <w:bdr w:color="auto" w:space="0" w:sz="0" w:val="none"/>
      <w:shd w:color="auto" w:fill="FFFFCC" w:val="clear"/>
      <w:lang w:val="hr-HR"/>
    </w:rPr>
  </w:style>
  <w:style w:customStyle="1" w:styleId="PozadinaSvijetloCrvena" w:type="character">
    <w:name w:val="Pozadina_SvijetloCrvena"/>
    <w:basedOn w:val="eSPISCCParagraphDefaultFont"/>
    <w:rsid w:val="000B07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07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1559</izvorni_sadrzaj>
    <derivirana_varijabla naziv="DomainObject.Predmet.Broj_1">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St-1559/2016</izvorni_sadrzaj>
    <derivirana_varijabla naziv="DomainObject.Predmet.OznakaBroj_1">St-1559/2016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AQUADOM d.o.o.</izvorni_sadrzaj>
    <derivirana_varijabla naziv="DomainObject.Predmet.ProtustrankaFormated_1">  AQUADOM d.o.o.</derivirana_varijabla>
  </DomainObject.Predmet.ProtustrankaFormated>
  <DomainObject.Predmet.ProtustrankaFormatedOIB>
    <izvorni_sadrzaj>  AQUADOM d.o.o., OIB 75081607453</izvorni_sadrzaj>
    <derivirana_varijabla naziv="DomainObject.Predmet.ProtustrankaFormatedOIB_1">  AQUADOM d.o.o., OIB 75081607453</derivirana_varijabla>
  </DomainObject.Predmet.ProtustrankaFormatedOIB>
  <DomainObject.Predmet.ProtustrankaFormatedWithAdress>
    <izvorni_sadrzaj> AQUADOM d.o.o., Ivane Brlić-Mažuranić 54, 10000 Zagreb</izvorni_sadrzaj>
    <derivirana_varijabla naziv="DomainObject.Predmet.ProtustrankaFormatedWithAdress_1"> AQUADOM d.o.o., Ivane Brlić-Mažuranić 54, 10000 Zagreb</derivirana_varijabla>
  </DomainObject.Predmet.ProtustrankaFormatedWithAdress>
  <DomainObject.Predmet.ProtustrankaFormatedWithAdressOIB>
    <izvorni_sadrzaj> AQUADOM d.o.o., OIB 75081607453, Ivane Brlić-Mažuranić 54, 10000 Zagreb</izvorni_sadrzaj>
    <derivirana_varijabla naziv="DomainObject.Predmet.ProtustrankaFormatedWithAdressOIB_1"> AQUADOM d.o.o., OIB 75081607453, Ivane Brlić-Mažuranić 54, 10000 Zagreb</derivirana_varijabla>
  </DomainObject.Predmet.ProtustrankaFormatedWithAdressOIB>
  <DomainObject.Predmet.ProtustrankaWithAdress>
    <izvorni_sadrzaj>AQUADOM d.o.o. Ivane Brlić-Mažuranić 54, 10000 Zagreb</izvorni_sadrzaj>
    <derivirana_varijabla naziv="DomainObject.Predmet.ProtustrankaWithAdress_1">AQUADOM d.o.o. Ivane Brlić-Mažuranić 54, 10000 Zagreb</derivirana_varijabla>
  </DomainObject.Predmet.ProtustrankaWithAdress>
  <DomainObject.Predmet.ProtustrankaWithAdressOIB>
    <izvorni_sadrzaj>AQUADOM d.o.o., OIB 75081607453, Ivane Brlić-Mažuranić 54, 10000 Zagreb</izvorni_sadrzaj>
    <derivirana_varijabla naziv="DomainObject.Predmet.ProtustrankaWithAdressOIB_1">AQUADOM d.o.o., OIB 75081607453, Ivane Brlić-Mažuranić 54, 10000 Zagreb</derivirana_varijabla>
  </DomainObject.Predmet.ProtustrankaWithAdressOIB>
  <DomainObject.Predmet.ProtustrankaNazivFormated>
    <izvorni_sadrzaj>AQUADOM d.o.o.</izvorni_sadrzaj>
    <derivirana_varijabla naziv="DomainObject.Predmet.ProtustrankaNazivFormated_1">AQUADOM d.o.o.</derivirana_varijabla>
  </DomainObject.Predmet.ProtustrankaNazivFormated>
  <DomainObject.Predmet.ProtustrankaNazivFormatedOIB>
    <izvorni_sadrzaj>AQUADOM d.o.o., OIB 75081607453</izvorni_sadrzaj>
    <derivirana_varijabla naziv="DomainObject.Predmet.ProtustrankaNazivFormatedOIB_1">AQUADOM d.o.o., OIB 75081607453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AQUADOM d.o.o.</item>
    </izvorni_sadrzaj>
    <derivirana_varijabla naziv="DomainObject.Predmet.ProtuStrankaListFormated_1">
      <item>AQUADOM d.o.o.</item>
    </derivirana_varijabla>
  </DomainObject.Predmet.ProtuStrankaListFormated>
  <DomainObject.Predmet.ProtuStrankaListFormatedOIB>
    <izvorni_sadrzaj>
      <item>AQUADOM d.o.o., OIB 75081607453</item>
    </izvorni_sadrzaj>
    <derivirana_varijabla naziv="DomainObject.Predmet.ProtuStrankaListFormatedOIB_1">
      <item>AQUADOM d.o.o., OIB 75081607453</item>
    </derivirana_varijabla>
  </DomainObject.Predmet.ProtuStrankaListFormatedOIB>
  <DomainObject.Predmet.ProtuStrankaListFormatedWithAdress>
    <izvorni_sadrzaj>
      <item>AQUADOM d.o.o., Ivane Brlić-Mažuranić 54, 10000 Zagreb</item>
    </izvorni_sadrzaj>
    <derivirana_varijabla naziv="DomainObject.Predmet.ProtuStrankaListFormatedWithAdress_1">
      <item>AQUADOM d.o.o., Ivane Brlić-Mažuranić 54, 10000 Zagreb</item>
    </derivirana_varijabla>
  </DomainObject.Predmet.ProtuStrankaListFormatedWithAdress>
  <DomainObject.Predmet.ProtuStrankaListFormatedWithAdressOIB>
    <izvorni_sadrzaj>
      <item>AQUADOM d.o.o., OIB 75081607453, Ivane Brlić-Mažuranić 54, 10000 Zagreb</item>
    </izvorni_sadrzaj>
    <derivirana_varijabla naziv="DomainObject.Predmet.ProtuStrankaListFormatedWithAdressOIB_1">
      <item>AQUADOM d.o.o., OIB 75081607453, Ivane Brlić-Mažuranić 54, 10000 Zagreb</item>
    </derivirana_varijabla>
  </DomainObject.Predmet.ProtuStrankaListFormatedWithAdressOIB>
  <DomainObject.Predmet.ProtuStrankaListNazivFormated>
    <izvorni_sadrzaj>
      <item>AQUADOM d.o.o.</item>
    </izvorni_sadrzaj>
    <derivirana_varijabla naziv="DomainObject.Predmet.ProtuStrankaListNazivFormated_1">
      <item>AQUADOM d.o.o.</item>
    </derivirana_varijabla>
  </DomainObject.Predmet.ProtuStrankaListNazivFormated>
  <DomainObject.Predmet.ProtuStrankaListNazivFormatedOIB>
    <izvorni_sadrzaj>
      <item>AQUADOM d.o.o., OIB 75081607453</item>
    </izvorni_sadrzaj>
    <derivirana_varijabla naziv="DomainObject.Predmet.ProtuStrankaListNazivFormatedOIB_1">
      <item>AQUADOM d.o.o., OIB 75081607453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AQUADOM d.o.o.</izvorni_sadrzaj>
    <derivirana_varijabla naziv="DomainObject.Predmet.ProtustrankaIDrugi_1">AQUADOM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AQUADOM d.o.o., OIB 75081607453, Ivane Brlić-Mažuranić 54, 10000 Zagreb</izvorni_sadrzaj>
    <derivirana_varijabla naziv="DomainObject.Predmet.ProtustrankaIDrugiAdressOIB_1">AQUADOM d.o.o., OIB 75081607453, Ivane Brlić-Mažuranić 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AQUADOM d.o.o.</item>
    </izvorni_sadrzaj>
    <derivirana_varijabla naziv="DomainObject.Predmet.SudioniciListNaziv_1">
      <item>FINA Regionalni centar Zagreb</item>
      <item>AQUADOM d.o.o.</item>
    </derivirana_varijabla>
  </DomainObject.Predmet.SudioniciListNaziv>
  <DomainObject.Predmet.SudioniciListAdressOIB>
    <izvorni_sadrzaj>
      <item>FINA Regionalni centar Zagreb, OIB 85821130368, Trg svibanjskih žrtava 1995. br. 1,10000 Zagreb</item>
      <item>AQUADOM d.o.o., OIB 75081607453, Ivane Brlić-Mažuranić 54,10000 Zagreb</item>
    </izvorni_sadrzaj>
    <derivirana_varijabla naziv="DomainObject.Predmet.SudioniciListAdressOIB_1">
      <item>FINA Regionalni centar Zagreb, OIB 85821130368, Trg svibanjskih žrtava 1995. br. 1,10000 Zagreb</item>
      <item>AQUADOM d.o.o., OIB 75081607453, Ivane Brlić-Mažuranić 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75081607453</item>
    </izvorni_sadrzaj>
    <derivirana_varijabla naziv="DomainObject.Predmet.SudioniciListNazivOIB_1">
      <item>, OIB 85821130368</item>
      <item>, OIB 75081607453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911</properties:Words>
  <properties:Characters>5102</properties:Characters>
  <properties:Lines>138</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2018-11-16T13:27:00Z</dcterms:created>
  <dc:creator>Unknown</dc:creator>
  <cp:lastModifiedBy>Valentina Delač</cp:lastModifiedBy>
  <cp:lastPrinted>2018-11-16T13:28:00Z</cp:lastPrinted>
  <dcterms:modified xmlns:xsi="http://www.w3.org/2001/XMLSchema-instance" xsi:type="dcterms:W3CDTF">2018-11-16T13:28:00Z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(Aquadom Rješenje prethodni i ročište (110 ) Fina.docx)</vt:lpwstr>
  </prop:property>
  <prop:property name="CC_coloring" pid="4" fmtid="{D5CDD505-2E9C-101B-9397-08002B2CF9AE}">
    <vt:bool>false</vt:bool>
  </prop:property>
  <prop:property name="BrojStranica" pid="5" fmtid="{D5CDD505-2E9C-101B-9397-08002B2CF9AE}">
    <vt:i4>3</vt:i4>
  </prop:property>
</prop:Properties>
</file>