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293a" w14:paraId="fc8293a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P="00286682" w:rsidR="00AE445B">
      <w:pPr>
        <w:tabs>
          <w:tab w:pos="7110" w:val="left"/>
        </w:tabs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  <w:r w:rsidR="00286682">
        <w:rPr>
          <w:rFonts w:hAnsi="Times New Roman" w:ascii="Times New Roman"/>
          <w:szCs w:val="24"/>
        </w:rPr>
        <w:tab/>
      </w:r>
      <w:r w:rsidR="00286682" w:rsidRPr="00286682">
        <w:rPr>
          <w:rFonts w:hAnsi="Times New Roman" w:ascii="Times New Roman"/>
          <w:szCs w:val="24"/>
        </w:rPr>
        <w:t>20. St-</w:t>
      </w:r>
      <w:r w:rsidR="00751C7E">
        <w:rPr>
          <w:rFonts w:hAnsi="Times New Roman" w:ascii="Times New Roman"/>
          <w:szCs w:val="24"/>
        </w:rPr>
        <w:t>2671/18</w:t>
      </w:r>
      <w:r w:rsidR="008F3869">
        <w:rPr>
          <w:rFonts w:hAnsi="Times New Roman" w:ascii="Times New Roman"/>
          <w:szCs w:val="24"/>
        </w:rPr>
        <w:t>-7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5A41B4" w:rsidP="00BC6C30" w:rsidR="00BC6C30" w:rsidRPr="00BC6C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</w:t>
      </w:r>
      <w:r w:rsidR="0031086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I M E </w:t>
      </w:r>
      <w:r w:rsidR="003E626A">
        <w:rPr>
          <w:rFonts w:hAnsi="Times New Roman" w:ascii="Times New Roman"/>
          <w:szCs w:val="24"/>
        </w:rPr>
        <w:t xml:space="preserve"> </w:t>
      </w:r>
      <w:r w:rsidR="00C00E17">
        <w:rPr>
          <w:rFonts w:hAnsi="Times New Roman" w:ascii="Times New Roman"/>
          <w:szCs w:val="24"/>
        </w:rPr>
        <w:t xml:space="preserve">R E P U B L I </w:t>
      </w:r>
      <w:r>
        <w:rPr>
          <w:rFonts w:hAnsi="Times New Roman" w:ascii="Times New Roman"/>
          <w:szCs w:val="24"/>
        </w:rPr>
        <w:t>K E 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0A1C46" w:rsidR="00FB4BF3" w:rsidRPr="000A1C46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</w:t>
      </w:r>
      <w:proofErr w:type="spellStart"/>
      <w:r w:rsidR="00395529" w:rsidRPr="00BC6C30">
        <w:rPr>
          <w:szCs w:val="24"/>
        </w:rPr>
        <w:t>Butigan</w:t>
      </w:r>
      <w:proofErr w:type="spellEnd"/>
      <w:r w:rsidR="00347481">
        <w:rPr>
          <w:szCs w:val="24"/>
        </w:rPr>
        <w:t xml:space="preserve">, </w:t>
      </w:r>
      <w:r w:rsidR="00751C7E">
        <w:rPr>
          <w:szCs w:val="24"/>
          <w:lang w:val="pt-BR"/>
        </w:rPr>
        <w:t xml:space="preserve">u stečajnom postupku povodom prijedloga predlagatelja FINANCIJSKE AGENCIJE, Zagreb, RC Zagreb, </w:t>
      </w:r>
      <w:r w:rsidR="00751C7E">
        <w:rPr>
          <w:szCs w:val="24"/>
        </w:rPr>
        <w:t>Trg svibanjskih žrtava 1995. 1</w:t>
      </w:r>
      <w:r w:rsidR="00751C7E">
        <w:rPr>
          <w:szCs w:val="24"/>
          <w:lang w:val="pt-BR"/>
        </w:rPr>
        <w:t xml:space="preserve">, za otvaranje stečajnog postupka nad dužnikom </w:t>
      </w:r>
      <w:r w:rsidR="00751C7E">
        <w:rPr>
          <w:szCs w:val="24"/>
        </w:rPr>
        <w:t xml:space="preserve">PAVLIČEVIĆ GRADNJA d.o.o., Petrinja (Grad Petrinja),Artura </w:t>
      </w:r>
      <w:proofErr w:type="spellStart"/>
      <w:r w:rsidR="00751C7E">
        <w:rPr>
          <w:szCs w:val="24"/>
        </w:rPr>
        <w:t>Turkulina</w:t>
      </w:r>
      <w:proofErr w:type="spellEnd"/>
      <w:r w:rsidR="00751C7E">
        <w:rPr>
          <w:szCs w:val="24"/>
        </w:rPr>
        <w:t xml:space="preserve"> 33,OIB 98261607509</w:t>
      </w:r>
      <w:r w:rsidR="00764862">
        <w:rPr>
          <w:szCs w:val="24"/>
        </w:rPr>
        <w:t>,</w:t>
      </w:r>
      <w:r w:rsidR="006F7D05">
        <w:rPr>
          <w:szCs w:val="24"/>
        </w:rPr>
        <w:t xml:space="preserve"> </w:t>
      </w:r>
      <w:r w:rsidR="00751C7E">
        <w:rPr>
          <w:szCs w:val="24"/>
        </w:rPr>
        <w:t>dana 28</w:t>
      </w:r>
      <w:r w:rsidR="00741E63">
        <w:rPr>
          <w:szCs w:val="24"/>
        </w:rPr>
        <w:t xml:space="preserve">. </w:t>
      </w:r>
      <w:r w:rsidR="00310868">
        <w:rPr>
          <w:szCs w:val="24"/>
        </w:rPr>
        <w:t>veljače</w:t>
      </w:r>
      <w:r w:rsidR="00044952" w:rsidRPr="00B45C82">
        <w:rPr>
          <w:szCs w:val="24"/>
        </w:rPr>
        <w:t xml:space="preserve"> 201</w:t>
      </w:r>
      <w:r w:rsidR="00310868">
        <w:rPr>
          <w:szCs w:val="24"/>
        </w:rPr>
        <w:t>9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</w:t>
      </w:r>
      <w:r w:rsidR="000F5C34">
        <w:rPr>
          <w:rFonts w:hAnsi="Times New Roman" w:ascii="Times New Roman"/>
          <w:szCs w:val="24"/>
        </w:rPr>
        <w:t xml:space="preserve"> pod </w:t>
      </w:r>
      <w:proofErr w:type="spellStart"/>
      <w:r w:rsidR="000F5C34">
        <w:rPr>
          <w:rFonts w:hAnsi="Times New Roman" w:ascii="Times New Roman"/>
          <w:szCs w:val="24"/>
        </w:rPr>
        <w:t>posl</w:t>
      </w:r>
      <w:proofErr w:type="spellEnd"/>
      <w:r w:rsidR="000F5C34">
        <w:rPr>
          <w:rFonts w:hAnsi="Times New Roman" w:ascii="Times New Roman"/>
          <w:szCs w:val="24"/>
        </w:rPr>
        <w:t>. br.</w:t>
      </w:r>
      <w:r w:rsidR="00FB4BF3" w:rsidRPr="00347481">
        <w:rPr>
          <w:rFonts w:hAnsi="Times New Roman" w:ascii="Times New Roman"/>
          <w:szCs w:val="24"/>
        </w:rPr>
        <w:t xml:space="preserve"> St-</w:t>
      </w:r>
      <w:r w:rsidR="00751C7E">
        <w:rPr>
          <w:rFonts w:hAnsi="Times New Roman" w:ascii="Times New Roman"/>
          <w:szCs w:val="24"/>
        </w:rPr>
        <w:t>2671</w:t>
      </w:r>
      <w:r w:rsidR="000F5C34">
        <w:rPr>
          <w:rFonts w:hAnsi="Times New Roman" w:ascii="Times New Roman"/>
          <w:szCs w:val="24"/>
        </w:rPr>
        <w:t>/18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751C7E" w:rsidRPr="00751C7E">
        <w:rPr>
          <w:rFonts w:hAnsi="Times New Roman" w:ascii="Times New Roman"/>
          <w:szCs w:val="24"/>
        </w:rPr>
        <w:t xml:space="preserve">PAVLIČEVIĆ GRADNJA d.o.o., Petrinja (Grad Petrinja),Artura </w:t>
      </w:r>
      <w:proofErr w:type="spellStart"/>
      <w:r w:rsidR="00751C7E" w:rsidRPr="00751C7E">
        <w:rPr>
          <w:rFonts w:hAnsi="Times New Roman" w:ascii="Times New Roman"/>
          <w:szCs w:val="24"/>
        </w:rPr>
        <w:t>Turkulina</w:t>
      </w:r>
      <w:proofErr w:type="spellEnd"/>
      <w:r w:rsidR="00751C7E" w:rsidRPr="00751C7E">
        <w:rPr>
          <w:rFonts w:hAnsi="Times New Roman" w:ascii="Times New Roman"/>
          <w:szCs w:val="24"/>
        </w:rPr>
        <w:t xml:space="preserve"> 33,OIB 98261607509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751C7E" w:rsidRPr="00751C7E">
        <w:rPr>
          <w:rFonts w:hAnsi="Times New Roman" w:ascii="Times New Roman"/>
          <w:szCs w:val="24"/>
        </w:rPr>
        <w:t xml:space="preserve">PAVLIČEVIĆ GRADNJA d.o.o., Petrinja (Grad Petrinja),Artura </w:t>
      </w:r>
      <w:proofErr w:type="spellStart"/>
      <w:r w:rsidR="00751C7E" w:rsidRPr="00751C7E">
        <w:rPr>
          <w:rFonts w:hAnsi="Times New Roman" w:ascii="Times New Roman"/>
          <w:szCs w:val="24"/>
        </w:rPr>
        <w:t>Turkulina</w:t>
      </w:r>
      <w:proofErr w:type="spellEnd"/>
      <w:r w:rsidR="00751C7E" w:rsidRPr="00751C7E">
        <w:rPr>
          <w:rFonts w:hAnsi="Times New Roman" w:ascii="Times New Roman"/>
          <w:szCs w:val="24"/>
        </w:rPr>
        <w:t xml:space="preserve"> 33,OIB 98261607509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dosta</w:t>
      </w:r>
      <w:r w:rsidR="008958C6">
        <w:rPr>
          <w:rFonts w:hAnsi="Times New Roman" w:ascii="Times New Roman"/>
          <w:szCs w:val="24"/>
        </w:rPr>
        <w:t>vio Potvrdu FINA-e</w:t>
      </w:r>
      <w:r w:rsidR="006406B6">
        <w:rPr>
          <w:rFonts w:hAnsi="Times New Roman" w:ascii="Times New Roman"/>
          <w:szCs w:val="24"/>
        </w:rPr>
        <w:t xml:space="preserve"> -</w:t>
      </w:r>
      <w:r w:rsidR="002B03DF">
        <w:rPr>
          <w:rFonts w:hAnsi="Times New Roman" w:ascii="Times New Roman"/>
          <w:szCs w:val="24"/>
        </w:rPr>
        <w:t xml:space="preserve">Obrazac </w:t>
      </w:r>
      <w:proofErr w:type="spellStart"/>
      <w:r w:rsidR="002B03DF">
        <w:rPr>
          <w:rFonts w:hAnsi="Times New Roman" w:ascii="Times New Roman"/>
          <w:szCs w:val="24"/>
        </w:rPr>
        <w:t>Pdb</w:t>
      </w:r>
      <w:proofErr w:type="spellEnd"/>
      <w:r w:rsidR="00751C7E">
        <w:rPr>
          <w:rFonts w:hAnsi="Times New Roman" w:ascii="Times New Roman"/>
          <w:szCs w:val="24"/>
        </w:rPr>
        <w:t xml:space="preserve"> (list 12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</w:t>
      </w:r>
      <w:proofErr w:type="spellStart"/>
      <w:r w:rsidR="00904BB0">
        <w:rPr>
          <w:rFonts w:hAnsi="Times New Roman" w:ascii="Times New Roman"/>
          <w:bCs/>
          <w:szCs w:val="24"/>
        </w:rPr>
        <w:t>ovršenik</w:t>
      </w:r>
      <w:r w:rsidR="005E0F51">
        <w:rPr>
          <w:rFonts w:hAnsi="Times New Roman" w:ascii="Times New Roman"/>
          <w:bCs/>
          <w:szCs w:val="24"/>
        </w:rPr>
        <w:t>a</w:t>
      </w:r>
      <w:proofErr w:type="spellEnd"/>
      <w:r w:rsidR="007E628C">
        <w:rPr>
          <w:rFonts w:hAnsi="Times New Roman" w:ascii="Times New Roman"/>
          <w:bCs/>
          <w:szCs w:val="24"/>
        </w:rPr>
        <w:t xml:space="preserve"> (dužnika).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751C7E">
        <w:rPr>
          <w:rFonts w:hAnsi="Times New Roman" w:ascii="Times New Roman"/>
          <w:bCs/>
          <w:szCs w:val="24"/>
        </w:rPr>
        <w:t xml:space="preserve"> od </w:t>
      </w:r>
      <w:r w:rsidR="00F27CC6">
        <w:rPr>
          <w:rFonts w:hAnsi="Times New Roman" w:ascii="Times New Roman"/>
          <w:bCs/>
          <w:szCs w:val="24"/>
        </w:rPr>
        <w:t>21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310868">
        <w:rPr>
          <w:rFonts w:hAnsi="Times New Roman" w:ascii="Times New Roman"/>
          <w:bCs/>
          <w:szCs w:val="24"/>
        </w:rPr>
        <w:t>veljače</w:t>
      </w:r>
      <w:r w:rsidR="006406B6">
        <w:rPr>
          <w:rFonts w:hAnsi="Times New Roman" w:ascii="Times New Roman"/>
          <w:bCs/>
          <w:szCs w:val="24"/>
        </w:rPr>
        <w:t xml:space="preserve"> 2019</w:t>
      </w:r>
      <w:r w:rsidR="00C46416">
        <w:rPr>
          <w:rFonts w:hAnsi="Times New Roman" w:ascii="Times New Roman"/>
          <w:bCs/>
          <w:szCs w:val="24"/>
        </w:rPr>
        <w:t>.g.</w:t>
      </w:r>
      <w:r w:rsidR="009F6328">
        <w:rPr>
          <w:rFonts w:hAnsi="Times New Roman" w:ascii="Times New Roman"/>
          <w:bCs/>
          <w:szCs w:val="24"/>
        </w:rPr>
        <w:t xml:space="preserve"> – Obrazac </w:t>
      </w:r>
      <w:proofErr w:type="spellStart"/>
      <w:r w:rsidR="009F6328">
        <w:rPr>
          <w:rFonts w:hAnsi="Times New Roman" w:ascii="Times New Roman"/>
          <w:bCs/>
          <w:szCs w:val="24"/>
        </w:rPr>
        <w:t>Pdb</w:t>
      </w:r>
      <w:proofErr w:type="spellEnd"/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F27CC6">
        <w:rPr>
          <w:rFonts w:hAnsi="Times New Roman" w:ascii="Times New Roman"/>
          <w:bCs/>
          <w:szCs w:val="24"/>
        </w:rPr>
        <w:t>12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1F2A50">
        <w:rPr>
          <w:b w:val="false"/>
          <w:szCs w:val="24"/>
        </w:rPr>
        <w:t>28</w:t>
      </w:r>
      <w:r w:rsidR="00741E63">
        <w:rPr>
          <w:b w:val="false"/>
          <w:szCs w:val="24"/>
        </w:rPr>
        <w:t xml:space="preserve">. </w:t>
      </w:r>
      <w:r w:rsidR="006406B6">
        <w:rPr>
          <w:b w:val="false"/>
          <w:szCs w:val="24"/>
        </w:rPr>
        <w:t>veljače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6406B6">
        <w:rPr>
          <w:b w:val="false"/>
          <w:szCs w:val="24"/>
        </w:rPr>
        <w:t>9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8F3869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</w:t>
      </w:r>
      <w:r w:rsidR="00B538DA">
        <w:rPr>
          <w:szCs w:val="24"/>
        </w:rPr>
        <w:t xml:space="preserve">se </w:t>
      </w:r>
      <w:r w:rsidRPr="00BC6C30">
        <w:rPr>
          <w:szCs w:val="24"/>
        </w:rPr>
        <w:t xml:space="preserve">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  <w:r w:rsidR="00B538DA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8F3869" w:rsidP="00692346" w:rsidR="008F386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8F3869" w:rsidP="00C662EE" w:rsidR="008F386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8F3869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F27CC6">
      <w:rPr>
        <w:rFonts w:hAnsi="Times New Roman" w:ascii="Times New Roman"/>
        <w:szCs w:val="24"/>
      </w:rPr>
      <w:t>2671</w:t>
    </w:r>
    <w:r w:rsidR="005C6843">
      <w:rPr>
        <w:rFonts w:hAnsi="Times New Roman" w:ascii="Times New Roman"/>
        <w:szCs w:val="24"/>
      </w:rPr>
      <w:t>/18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10949"/>
    <w:rsid w:val="00020B0E"/>
    <w:rsid w:val="00044952"/>
    <w:rsid w:val="00045F88"/>
    <w:rsid w:val="00061D20"/>
    <w:rsid w:val="000A1C46"/>
    <w:rsid w:val="000A5381"/>
    <w:rsid w:val="000B7887"/>
    <w:rsid w:val="000C0E70"/>
    <w:rsid w:val="000E027E"/>
    <w:rsid w:val="000F5C34"/>
    <w:rsid w:val="00113D02"/>
    <w:rsid w:val="00145A40"/>
    <w:rsid w:val="00151CCD"/>
    <w:rsid w:val="00180829"/>
    <w:rsid w:val="0018620D"/>
    <w:rsid w:val="00195B34"/>
    <w:rsid w:val="001A2311"/>
    <w:rsid w:val="001B47B5"/>
    <w:rsid w:val="001C5817"/>
    <w:rsid w:val="001F2A50"/>
    <w:rsid w:val="00214210"/>
    <w:rsid w:val="00246A5C"/>
    <w:rsid w:val="00286682"/>
    <w:rsid w:val="002B03DF"/>
    <w:rsid w:val="002C08F8"/>
    <w:rsid w:val="002E5502"/>
    <w:rsid w:val="002E600D"/>
    <w:rsid w:val="00307A5F"/>
    <w:rsid w:val="00310868"/>
    <w:rsid w:val="003148CC"/>
    <w:rsid w:val="00332A16"/>
    <w:rsid w:val="00347481"/>
    <w:rsid w:val="00352803"/>
    <w:rsid w:val="003778C2"/>
    <w:rsid w:val="003865E3"/>
    <w:rsid w:val="00395529"/>
    <w:rsid w:val="003B215C"/>
    <w:rsid w:val="003E626A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A41B4"/>
    <w:rsid w:val="005B1F5A"/>
    <w:rsid w:val="005C0AEC"/>
    <w:rsid w:val="005C470C"/>
    <w:rsid w:val="005C6843"/>
    <w:rsid w:val="005E0F51"/>
    <w:rsid w:val="005E374A"/>
    <w:rsid w:val="005E7D99"/>
    <w:rsid w:val="00602F3D"/>
    <w:rsid w:val="00616BF1"/>
    <w:rsid w:val="0063773E"/>
    <w:rsid w:val="006406B6"/>
    <w:rsid w:val="00686FD0"/>
    <w:rsid w:val="006B0810"/>
    <w:rsid w:val="006B14AC"/>
    <w:rsid w:val="006B1CAE"/>
    <w:rsid w:val="006C506D"/>
    <w:rsid w:val="006C5C45"/>
    <w:rsid w:val="006D479F"/>
    <w:rsid w:val="006E0B15"/>
    <w:rsid w:val="006E10DE"/>
    <w:rsid w:val="006E4C92"/>
    <w:rsid w:val="006F05C1"/>
    <w:rsid w:val="006F4493"/>
    <w:rsid w:val="006F6AE0"/>
    <w:rsid w:val="006F7D05"/>
    <w:rsid w:val="00740D1E"/>
    <w:rsid w:val="00741E63"/>
    <w:rsid w:val="00743CEC"/>
    <w:rsid w:val="00744AA1"/>
    <w:rsid w:val="007515AE"/>
    <w:rsid w:val="00751C7E"/>
    <w:rsid w:val="00764862"/>
    <w:rsid w:val="00790E2D"/>
    <w:rsid w:val="007915B3"/>
    <w:rsid w:val="007B2235"/>
    <w:rsid w:val="007D7A61"/>
    <w:rsid w:val="007E628C"/>
    <w:rsid w:val="00814840"/>
    <w:rsid w:val="00822564"/>
    <w:rsid w:val="0082537C"/>
    <w:rsid w:val="008347F2"/>
    <w:rsid w:val="00842D18"/>
    <w:rsid w:val="00863072"/>
    <w:rsid w:val="008703C3"/>
    <w:rsid w:val="00871158"/>
    <w:rsid w:val="00873335"/>
    <w:rsid w:val="00883115"/>
    <w:rsid w:val="008958C6"/>
    <w:rsid w:val="008A3B5E"/>
    <w:rsid w:val="008C1A5A"/>
    <w:rsid w:val="008E1B7C"/>
    <w:rsid w:val="008E5E88"/>
    <w:rsid w:val="008E7ECE"/>
    <w:rsid w:val="008F3869"/>
    <w:rsid w:val="008F4087"/>
    <w:rsid w:val="00904B79"/>
    <w:rsid w:val="00904BB0"/>
    <w:rsid w:val="009117E7"/>
    <w:rsid w:val="00914141"/>
    <w:rsid w:val="00974B70"/>
    <w:rsid w:val="009770A9"/>
    <w:rsid w:val="009E29A4"/>
    <w:rsid w:val="009F6328"/>
    <w:rsid w:val="00A20089"/>
    <w:rsid w:val="00A315EF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38DA"/>
    <w:rsid w:val="00B53AF3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00E1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1608"/>
    <w:rsid w:val="00CE34F7"/>
    <w:rsid w:val="00D15A44"/>
    <w:rsid w:val="00D440F8"/>
    <w:rsid w:val="00D44C0B"/>
    <w:rsid w:val="00D47AA8"/>
    <w:rsid w:val="00D5043A"/>
    <w:rsid w:val="00D56D06"/>
    <w:rsid w:val="00D574FD"/>
    <w:rsid w:val="00D866C2"/>
    <w:rsid w:val="00DB2132"/>
    <w:rsid w:val="00DB5978"/>
    <w:rsid w:val="00DB6F92"/>
    <w:rsid w:val="00DD4877"/>
    <w:rsid w:val="00DF0E14"/>
    <w:rsid w:val="00E434D7"/>
    <w:rsid w:val="00E524EB"/>
    <w:rsid w:val="00E876B6"/>
    <w:rsid w:val="00EC7C0B"/>
    <w:rsid w:val="00ED0221"/>
    <w:rsid w:val="00F10C86"/>
    <w:rsid w:val="00F24B70"/>
    <w:rsid w:val="00F27CC6"/>
    <w:rsid w:val="00F97166"/>
    <w:rsid w:val="00FA267F"/>
    <w:rsid w:val="00FB16AA"/>
    <w:rsid w:val="00FB4BF3"/>
    <w:rsid w:val="00FC0330"/>
    <w:rsid w:val="00FC0E31"/>
    <w:rsid w:val="00FC23BC"/>
    <w:rsid w:val="00FD26B8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38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38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8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8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8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38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38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8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8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8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0147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0818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1204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26922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3282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09233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49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896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172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689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4515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89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498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28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31622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30304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13245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961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958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675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48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564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3243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20018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St-2671/2018-7</izvorni_sadrzaj>
    <derivirana_varijabla naziv="DomainObject.Oznaka_1">St-2671/2018-7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St-2671/2018</izvorni_sadrzaj>
    <derivirana_varijabla naziv="DomainObject.Predmet.OznakaBroj_1">St-2671/2018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PAVLIČEVIĆ GRADNJA d.o.o. zastupanog po punomoćniku Željka Pavličević</izvorni_sadrzaj>
    <derivirana_varijabla naziv="DomainObject.Predmet.ProtustrankaFormated_1">  PAVLIČEVIĆ GRADNJA d.o.o. zastupanog po punomoćniku Željka Pavličević</derivirana_varijabla>
  </DomainObject.Predmet.ProtustrankaFormated>
  <DomainObject.Predmet.ProtustrankaFormatedOIB>
    <izvorni_sadrzaj>  PAVLIČEVIĆ GRADNJA d.o.o., OIB 98261607509 zastupanog po punomoćniku Željka Pavličević</izvorni_sadrzaj>
    <derivirana_varijabla naziv="DomainObject.Predmet.ProtustrankaFormatedOIB_1">  PAVLIČEVIĆ GRADNJA d.o.o., OIB 98261607509 zastupanog po punomoćniku Željka Pavličević</derivirana_varijabla>
  </DomainObject.Predmet.ProtustrankaFormatedOIB>
  <DomainObject.Predmet.ProtustrankaFormatedWithAdress>
    <izvorni_sadrzaj> PAVLIČEVIĆ GRADNJA d.o.o., Artura Turkulina 33, 44250 Petrinja zastupanog po punomoćniku Željka Pavličević</izvorni_sadrzaj>
    <derivirana_varijabla naziv="DomainObject.Predmet.ProtustrankaFormatedWithAdress_1"> PAVLIČEVIĆ GRADNJA d.o.o., Artura Turkulina 33, 44250 Petrinja zastupanog po punomoćniku Željka Pavličević</derivirana_varijabla>
  </DomainObject.Predmet.ProtustrankaFormatedWithAdress>
  <DomainObject.Predmet.ProtustrankaFormatedWithAdressOIB>
    <izvorni_sadrzaj> PAVLIČEVIĆ GRADNJA d.o.o., OIB 98261607509, Artura Turkulina 33, 44250 Petrinja zastupanog po punomoćniku Željka Pavličević</izvorni_sadrzaj>
    <derivirana_varijabla naziv="DomainObject.Predmet.ProtustrankaFormatedWithAdressOIB_1"> PAVLIČEVIĆ GRADNJA d.o.o., OIB 98261607509, Artura Turkulina 33, 44250 Petrinja zastupanog po punomoćniku Željka Pavličević</derivirana_varijabla>
  </DomainObject.Predmet.ProtustrankaFormatedWithAdressOIB>
  <DomainObject.Predmet.ProtustrankaWithAdress>
    <izvorni_sadrzaj>PAVLIČEVIĆ GRADNJA d.o.o. Artura Turkulina 33, 44250 Petrinja</izvorni_sadrzaj>
    <derivirana_varijabla naziv="DomainObject.Predmet.ProtustrankaWithAdress_1">PAVLIČEVIĆ GRADNJA d.o.o. Artura Turkulina 33, 44250 Petrinja</derivirana_varijabla>
  </DomainObject.Predmet.ProtustrankaWithAdress>
  <DomainObject.Predmet.ProtustrankaWithAdressOIB>
    <izvorni_sadrzaj>PAVLIČEVIĆ GRADNJA d.o.o., OIB 98261607509, Artura Turkulina 33, 44250 Petrinja</izvorni_sadrzaj>
    <derivirana_varijabla naziv="DomainObject.Predmet.ProtustrankaWithAdressOIB_1">PAVLIČEVIĆ GRADNJA d.o.o., OIB 98261607509, Artura Turkulina 33, 44250 Petrinja</derivirana_varijabla>
  </DomainObject.Predmet.ProtustrankaWithAdressOIB>
  <DomainObject.Predmet.ProtustrankaNazivFormated>
    <izvorni_sadrzaj>PAVLIČEVIĆ GRADNJA d.o.o.</izvorni_sadrzaj>
    <derivirana_varijabla naziv="DomainObject.Predmet.ProtustrankaNazivFormated_1">PAVLIČEVIĆ GRADNJA d.o.o.</derivirana_varijabla>
  </DomainObject.Predmet.ProtustrankaNazivFormated>
  <DomainObject.Predmet.ProtustrankaNazivFormatedOIB>
    <izvorni_sadrzaj>PAVLIČEVIĆ GRADNJA d.o.o., OIB 98261607509</izvorni_sadrzaj>
    <derivirana_varijabla naziv="DomainObject.Predmet.ProtustrankaNazivFormatedOIB_1">PAVLIČEVIĆ GRADNJA d.o.o., OIB 98261607509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Pavličević</izvorni_sadrzaj>
    <derivirana_varijabla naziv="DomainObject.Predmet.StrankaFormated_1">  FINA Regionalni centar Zagreb; Željka Pavličević</derivirana_varijabla>
  </DomainObject.Predmet.StrankaFormated>
  <DomainObject.Predmet.StrankaFormatedOIB>
    <izvorni_sadrzaj>  FINA Regionalni centar Zagreb, OIB 85821130368; Željka Pavličević, OIB 80523397808</izvorni_sadrzaj>
    <derivirana_varijabla naziv="DomainObject.Predmet.StrankaFormatedOIB_1">  FINA Regionalni centar Zagreb, OIB 85821130368; Željka Pavličević, OIB 80523397808</derivirana_varijabla>
  </DomainObject.Predmet.StrankaFormatedOIB>
  <DomainObject.Predmet.StrankaFormatedWithAdress>
    <izvorni_sadrzaj> FINA Regionalni centar Zagreb, Trg svibanjskih žrtava 1995. 1, 10000 Zagreb; Željka Pavličević, Milana Miholjevića 12, 44250 Petrinja</izvorni_sadrzaj>
    <derivirana_varijabla naziv="DomainObject.Predmet.StrankaFormatedWithAdress_1"> FINA Regionalni centar Zagreb, Trg svibanjskih žrtava 1995. 1, 10000 Zagreb; Željka Pavličević, Milana Miholjevića 12, 44250 Petrinja</derivirana_varijabla>
  </DomainObject.Predmet.StrankaFormatedWithAdress>
  <DomainObject.Predmet.StrankaFormatedWithAdressOIB>
    <izvorni_sadrzaj> FINA Regionalni centar Zagreb, OIB 85821130368, Trg svibanjskih žrtava 1995. 1, 10000 Zagreb; Željka Pavličević, OIB 80523397808, Milana Miholjevića 12, 44250 Petrinja</izvorni_sadrzaj>
    <derivirana_varijabla naziv="DomainObject.Predmet.StrankaFormatedWithAdressOIB_1"> FINA Regionalni centar Zagreb, OIB 85821130368, Trg svibanjskih žrtava 1995. 1, 10000 Zagreb; Željka Pavličević, OIB 80523397808, Milana Miholjevića 12, 44250 Petrinja</derivirana_varijabla>
  </DomainObject.Predmet.StrankaFormatedWithAdressOIB>
  <DomainObject.Predmet.StrankaWithAdress>
    <izvorni_sadrzaj>FINA Regionalni centar Zagreb Trg svibanjskih žrtava 1995. 1,10000 Zagreb,Željka Pavličević Milana Miholjevića 12,44250 Petrinja</izvorni_sadrzaj>
    <derivirana_varijabla naziv="DomainObject.Predmet.StrankaWithAdress_1">FINA Regionalni centar Zagreb Trg svibanjskih žrtava 1995. 1,10000 Zagreb,Željka Pavličević Milana Miholjevića 12,44250 Petrinja</derivirana_varijabla>
  </DomainObject.Predmet.StrankaWithAdress>
  <DomainObject.Predmet.StrankaWithAdressOIB>
    <izvorni_sadrzaj>FINA Regionalni centar Zagreb, OIB 85821130368, Trg svibanjskih žrtava 1995. 1,10000 Zagreb,Željka Pavličević, OIB 80523397808, Milana Miholjevića 12,44250 Petrinja</izvorni_sadrzaj>
    <derivirana_varijabla naziv="DomainObject.Predmet.StrankaWithAdressOIB_1">FINA Regionalni centar Zagreb, OIB 85821130368, Trg svibanjskih žrtava 1995. 1,10000 Zagreb,Željka Pavličević, OIB 80523397808, Milana Miholjevića 12,44250 Petrinja</derivirana_varijabla>
  </DomainObject.Predmet.StrankaWithAdressOIB>
  <DomainObject.Predmet.StrankaNazivFormated>
    <izvorni_sadrzaj>FINA Regionalni centar Zagreb,Željka Pavličević</izvorni_sadrzaj>
    <derivirana_varijabla naziv="DomainObject.Predmet.StrankaNazivFormated_1">FINA Regionalni centar Zagreb,Željka Pavličević</derivirana_varijabla>
  </DomainObject.Predmet.StrankaNazivFormated>
  <DomainObject.Predmet.StrankaNazivFormatedOIB>
    <izvorni_sadrzaj>FINA Regionalni centar Zagreb, OIB 85821130368,Željka Pavličević, OIB 80523397808</izvorni_sadrzaj>
    <derivirana_varijabla naziv="DomainObject.Predmet.StrankaNazivFormatedOIB_1">FINA Regionalni centar Zagreb, OIB 85821130368,Željka Pavličević, OIB 80523397808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Željka Pavličević</item>
    </izvorni_sadrzaj>
    <derivirana_varijabla naziv="DomainObject.Predmet.StrankaListFormated_1">
      <item>FINA Regionalni centar Zagreb</item>
      <item>Željka Pavličević</item>
    </derivirana_varijabla>
  </DomainObject.Predmet.StrankaListFormated>
  <DomainObject.Predmet.StrankaListFormatedOIB>
    <izvorni_sadrzaj>
      <item>FINA Regionalni centar Zagreb, OIB 85821130368</item>
      <item>Željka Pavličević, OIB 80523397808</item>
    </izvorni_sadrzaj>
    <derivirana_varijabla naziv="DomainObject.Predmet.StrankaListFormatedOIB_1">
      <item>FINA Regionalni centar Zagreb, OIB 85821130368</item>
      <item>Željka Pavličević, OIB 80523397808</item>
    </derivirana_varijabla>
  </DomainObject.Predmet.StrankaListFormatedOIB>
  <DomainObject.Predmet.StrankaListFormatedWithAdress>
    <izvorni_sadrzaj>
      <item>FINA Regionalni centar Zagreb, Trg svibanjskih žrtava 1995. 1, 10000 Zagreb</item>
      <item>Željka Pavličević, Milana Miholjevića 12, 44250 Petrinja</item>
    </izvorni_sadrzaj>
    <derivirana_varijabla naziv="DomainObject.Predmet.StrankaListFormatedWithAdress_1">
      <item>FINA Regionalni centar Zagreb, Trg svibanjskih žrtava 1995. 1, 10000 Zagreb</item>
      <item>Željka Pavličević, Milana Miholjevića 12,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Željka Pavličević, OIB 80523397808, Milana Miholjevića 12, 44250 Petrinja</item>
    </izvorni_sadrzaj>
    <derivirana_varijabla naziv="DomainObject.Predmet.StrankaListFormatedWithAdressOIB_1">
      <item>FINA Regionalni centar Zagreb, OIB 85821130368, Trg svibanjskih žrtava 1995. 1, 10000 Zagreb</item>
      <item>Željka Pavličević, OIB 80523397808, Milana Miholjevića 12, 44250 Petrinja</item>
    </derivirana_varijabla>
  </DomainObject.Predmet.StrankaListFormatedWithAdressOIB>
  <DomainObject.Predmet.StrankaListNazivFormated>
    <izvorni_sadrzaj>
      <item>FINA Regionalni centar Zagreb</item>
      <item>Željka Pavličević</item>
    </izvorni_sadrzaj>
    <derivirana_varijabla naziv="DomainObject.Predmet.StrankaListNazivFormated_1">
      <item>FINA Regionalni centar Zagreb</item>
      <item>Željka Pavličević</item>
    </derivirana_varijabla>
  </DomainObject.Predmet.StrankaListNazivFormated>
  <DomainObject.Predmet.StrankaListNazivFormatedOIB>
    <izvorni_sadrzaj>
      <item>FINA Regionalni centar Zagreb, OIB 85821130368</item>
      <item>Željka Pavličević, OIB 80523397808</item>
    </izvorni_sadrzaj>
    <derivirana_varijabla naziv="DomainObject.Predmet.StrankaListNazivFormatedOIB_1">
      <item>FINA Regionalni centar Zagreb, OIB 85821130368</item>
      <item>Željka Pavličević, OIB 80523397808</item>
    </derivirana_varijabla>
  </DomainObject.Predmet.StrankaListNazivFormatedOIB>
  <DomainObject.Predmet.ProtuStrankaListFormated>
    <izvorni_sadrzaj>
      <item>PAVLIČEVIĆ GRADNJA d.o.o. zastupanog po punomoćniku Željka Pavličević</item>
    </izvorni_sadrzaj>
    <derivirana_varijabla naziv="DomainObject.Predmet.ProtuStrankaListFormated_1">
      <item>PAVLIČEVIĆ GRADNJA d.o.o. zastupanog po punomoćniku Željka Pavličević</item>
    </derivirana_varijabla>
  </DomainObject.Predmet.ProtuStrankaListFormated>
  <DomainObject.Predmet.ProtuStrankaListFormatedOIB>
    <izvorni_sadrzaj>
      <item>PAVLIČEVIĆ GRADNJA d.o.o., OIB 98261607509 zastupanog po punomoćniku Željka Pavličević</item>
    </izvorni_sadrzaj>
    <derivirana_varijabla naziv="DomainObject.Predmet.ProtuStrankaListFormatedOIB_1">
      <item>PAVLIČEVIĆ GRADNJA d.o.o., OIB 98261607509 zastupanog po punomoćniku Željka Pavličević</item>
    </derivirana_varijabla>
  </DomainObject.Predmet.ProtuStrankaListFormatedOIB>
  <DomainObject.Predmet.ProtuStrankaListFormatedWithAdress>
    <izvorni_sadrzaj>
      <item>PAVLIČEVIĆ GRADNJA d.o.o., Artura Turkulina 33, 44250 Petrinja zastupanog po punomoćniku Željka Pavličević</item>
    </izvorni_sadrzaj>
    <derivirana_varijabla naziv="DomainObject.Predmet.ProtuStrankaListFormatedWithAdress_1">
      <item>PAVLIČEVIĆ GRADNJA d.o.o., Artura Turkulina 33, 44250 Petrinja zastupanog po punomoćniku Željka Pavličević</item>
    </derivirana_varijabla>
  </DomainObject.Predmet.ProtuStrankaListFormatedWithAdress>
  <DomainObject.Predmet.ProtuStrankaListFormatedWithAdressOIB>
    <izvorni_sadrzaj>
      <item>PAVLIČEVIĆ GRADNJA d.o.o., OIB 98261607509, Artura Turkulina 33, 44250 Petrinja zastupanog po punomoćniku Željka Pavličević</item>
    </izvorni_sadrzaj>
    <derivirana_varijabla naziv="DomainObject.Predmet.ProtuStrankaListFormatedWithAdressOIB_1">
      <item>PAVLIČEVIĆ GRADNJA d.o.o., OIB 98261607509, Artura Turkulina 33, 44250 Petrinja zastupanog po punomoćniku Željka Pavličević</item>
    </derivirana_varijabla>
  </DomainObject.Predmet.ProtuStrankaListFormatedWithAdressOIB>
  <DomainObject.Predmet.ProtuStrankaListNazivFormated>
    <izvorni_sadrzaj>
      <item>PAVLIČEVIĆ GRADNJA d.o.o.</item>
    </izvorni_sadrzaj>
    <derivirana_varijabla naziv="DomainObject.Predmet.ProtuStrankaListNazivFormated_1">
      <item>PAVLIČEVIĆ GRADNJA d.o.o.</item>
    </derivirana_varijabla>
  </DomainObject.Predmet.ProtuStrankaListNazivFormated>
  <DomainObject.Predmet.ProtuStrankaListNazivFormatedOIB>
    <izvorni_sadrzaj>
      <item>PAVLIČEVIĆ GRADNJA d.o.o., OIB 98261607509</item>
    </izvorni_sadrzaj>
    <derivirana_varijabla naziv="DomainObject.Predmet.ProtuStrankaListNazivFormatedOIB_1">
      <item>PAVLIČEVIĆ GRADNJA d.o.o., OIB 98261607509</item>
    </derivirana_varijabla>
  </DomainObject.Predmet.ProtuStrankaListNazivFormatedOIB>
  <DomainObject.Predmet.OstaliListFormated>
    <izvorni_sadrzaj>
      <item>Željka Pavličević punomoćnica sudionika u postupku PAVLIČEVIĆ GRADNJA d.o.o.</item>
    </izvorni_sadrzaj>
    <derivirana_varijabla naziv="DomainObject.Predmet.OstaliListFormated_1">
      <item>Željka Pavličević punomoćnica sudionika u postupku PAVLIČEVIĆ GRADNJA d.o.o.</item>
    </derivirana_varijabla>
  </DomainObject.Predmet.OstaliListFormated>
  <DomainObject.Predmet.OstaliListFormatedOIB>
    <izvorni_sadrzaj>
      <item>Željka Pavličević, OIB 80523397808 punomoćnica sudionika u postupku PAVLIČEVIĆ GRADNJA d.o.o.</item>
    </izvorni_sadrzaj>
    <derivirana_varijabla naziv="DomainObject.Predmet.OstaliListFormatedOIB_1">
      <item>Željka Pavličević, OIB 80523397808 punomoćnica sudionika u postupku PAVLIČEVIĆ GRADNJA d.o.o.</item>
    </derivirana_varijabla>
  </DomainObject.Predmet.OstaliListFormatedOIB>
  <DomainObject.Predmet.OstaliListFormatedWithAdress>
    <izvorni_sadrzaj>
      <item>Željka Pavličević, Milana Miholjevića 12, 44250 Petrinja punomoćnica sudionika u postupku PAVLIČEVIĆ GRADNJA d.o.o.</item>
    </izvorni_sadrzaj>
    <derivirana_varijabla naziv="DomainObject.Predmet.OstaliListFormatedWithAdress_1">
      <item>Željka Pavličević, Milana Miholjevića 12, 44250 Petrinja punomoćnica sudionika u postupku PAVLIČEVIĆ GRADNJA d.o.o.</item>
    </derivirana_varijabla>
  </DomainObject.Predmet.OstaliListFormatedWithAdress>
  <DomainObject.Predmet.OstaliListFormatedWithAdressOIB>
    <izvorni_sadrzaj>
      <item>Željka Pavličević, OIB 80523397808, Milana Miholjevića 12, 44250 Petrinja punomoćnica sudionika u postupku PAVLIČEVIĆ GRADNJA d.o.o.</item>
    </izvorni_sadrzaj>
    <derivirana_varijabla naziv="DomainObject.Predmet.OstaliListFormatedWithAdressOIB_1">
      <item>Željka Pavličević, OIB 80523397808, Milana Miholjevića 12, 44250 Petrinja punomoćnica sudionika u postupku PAVLIČEVIĆ GRADNJA d.o.o.</item>
    </derivirana_varijabla>
  </DomainObject.Predmet.OstaliListFormatedWithAdressOIB>
  <DomainObject.Predmet.OstaliListNazivFormated>
    <izvorni_sadrzaj>
      <item>Željka Pavličević</item>
    </izvorni_sadrzaj>
    <derivirana_varijabla naziv="DomainObject.Predmet.OstaliListNazivFormated_1">
      <item>Željka Pavličević</item>
    </derivirana_varijabla>
  </DomainObject.Predmet.OstaliListNazivFormated>
  <DomainObject.Predmet.OstaliListNazivFormatedOIB>
    <izvorni_sadrzaj>
      <item>Željka Pavličević, OIB 80523397808</item>
    </izvorni_sadrzaj>
    <derivirana_varijabla naziv="DomainObject.Predmet.OstaliListNazivFormatedOIB_1">
      <item>Željka Pavličević, OIB 80523397808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St-2671/2018-7</izvorni_sadrzaj>
    <derivirana_varijabla naziv="DomainObject.PoslovniBrojDokumenta_1">St-2671/2018-7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PAVLIČEVIĆ GRADNJA d.o.o.</izvorni_sadrzaj>
    <derivirana_varijabla naziv="DomainObject.Predmet.ProtustrankaIDrugi_1">PAVLIČEVIĆ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PAVLIČEVIĆ GRADNJA d.o.o., OIB 98261607509, Artura Turkulina 33, 44250 Petrinja</izvorni_sadrzaj>
    <derivirana_varijabla naziv="DomainObject.Predmet.ProtustrankaIDrugiAdressOIB_1">PAVLIČEVIĆ GRADNJA d.o.o., OIB 98261607509, Artura Turkulina 33,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PAVLIČEVIĆ GRADNJA d.o.o.</item>
      <item>Željka Pavličević</item>
      <item>Željka Pavličević</item>
    </izvorni_sadrzaj>
    <derivirana_varijabla naziv="DomainObject.Predmet.SudioniciListNaziv_1">
      <item>FINA Regionalni centar Zagreb</item>
      <item>PAVLIČEVIĆ GRADNJA d.o.o.</item>
      <item>Željka Pavličević</item>
      <item>Željka Pavličević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PAVLIČEVIĆ GRADNJA d.o.o., OIB 98261607509, Artura Turkulina 33,44250 Petrinja</item>
      <item>Željka Pavličević, OIB 80523397808, Milana Miholjevića 12,44250 Petrinja</item>
      <item>Željka Pavličević, OIB 80523397808, Milana Miholjevića 12,44250 Petrinja</item>
    </izvorni_sadrzaj>
    <derivirana_varijabla naziv="DomainObject.Predmet.SudioniciListAdressOIB_1">
      <item>FINA Regionalni centar Zagreb, OIB 85821130368, Trg svibanjskih žrtava 1995. 1,10000 Zagreb</item>
      <item>PAVLIČEVIĆ GRADNJA d.o.o., OIB 98261607509, Artura Turkulina 33,44250 Petrinja</item>
      <item>Željka Pavličević, OIB 80523397808, Milana Miholjevića 12,44250 Petrinja</item>
      <item>Željka Pavličević, OIB 80523397808, Milana Miholjevića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98261607509</item>
      <item>, OIB 80523397808</item>
      <item>, OIB 80523397808</item>
    </izvorni_sadrzaj>
    <derivirana_varijabla naziv="DomainObject.Predmet.SudioniciListNazivOIB_1">
      <item>, OIB 85821130368</item>
      <item>, OIB 98261607509</item>
      <item>, OIB 80523397808</item>
      <item>, OIB 80523397808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St-2671/2018-4</izvorni_sadrzaj>
    <derivirana_varijabla naziv="DomainObject.PredzadnjaOdlukaIzPredmeta.Oznaka_1">St-2671/2018-4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402</properties:Words>
  <properties:Characters>2153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2019-02-28T10:32:00Z</dcterms:created>
  <dc:creator>Sudsko vijeće</dc:creator>
  <cp:lastModifiedBy>Monika Grbac</cp:lastModifiedBy>
  <cp:lastPrinted>2019-02-28T10:34:00Z</cp:lastPrinted>
  <dcterms:modified xmlns:xsi="http://www.w3.org/2001/XMLSchema-instance" xsi:type="dcterms:W3CDTF">2019-02-28T10:35:00Z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St-2671/2018-7 / Odluka - Rješenje - obustava postupka (st-2171-18.docx)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