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884a" w14:paraId="5b6884a" w:rsidRDefault="00F108C3" w:rsidP="00F108C3" w:rsidR="00F108C3">
      <w:pPr>
        <w:jc w:val="right"/>
        <w15:collapsed w:val="false"/>
      </w:pPr>
      <w:bookmarkStart w:name="_GoBack" w:id="0"/>
      <w:bookmarkEnd w:id="0"/>
      <w:r>
        <w:tab/>
      </w:r>
      <w:r>
        <w:tab/>
        <w:t>9 St-</w:t>
      </w:r>
      <w:r w:rsidR="00136F48">
        <w:t>710</w:t>
      </w:r>
      <w:r>
        <w:t>/16</w:t>
      </w:r>
    </w:p>
    <w:p w:rsidRDefault="00F108C3" w:rsidP="00F108C3" w:rsidR="00F108C3">
      <w:pPr>
        <w:jc w:val="both"/>
      </w:pPr>
    </w:p>
    <w:p w:rsidRDefault="00F108C3" w:rsidP="00F108C3" w:rsidR="00F108C3">
      <w:pPr>
        <w:jc w:val="both"/>
      </w:pPr>
    </w:p>
    <w:p w:rsidRDefault="00F108C3" w:rsidP="00F108C3" w:rsidR="00F108C3">
      <w:pPr>
        <w:jc w:val="both"/>
      </w:pPr>
      <w:r>
        <w:t>REPUBLIKA HRVATSKA</w:t>
      </w:r>
    </w:p>
    <w:p w:rsidRDefault="00F108C3" w:rsidP="00F108C3" w:rsidR="00F108C3">
      <w:pPr>
        <w:jc w:val="both"/>
      </w:pPr>
      <w:r>
        <w:t>TRGOVAČKI SUD  U ZADRU</w:t>
      </w:r>
    </w:p>
    <w:p w:rsidRDefault="00F108C3" w:rsidP="00F108C3" w:rsidR="00F108C3">
      <w:pPr>
        <w:jc w:val="both"/>
      </w:pPr>
      <w:r>
        <w:t>STALNA SLUŽBA U ŠIBENIKU</w:t>
      </w:r>
    </w:p>
    <w:p w:rsidRDefault="00F108C3" w:rsidP="00F108C3" w:rsidR="00F108C3">
      <w:pPr>
        <w:rPr>
          <w:rFonts w:cs="Arial" w:hAnsi="Arial" w:ascii="Arial"/>
        </w:rPr>
      </w:pPr>
      <w:r>
        <w:t xml:space="preserve">     </w:t>
      </w:r>
    </w:p>
    <w:p w:rsidRDefault="00F108C3" w:rsidP="00F108C3" w:rsidR="00F108C3">
      <w:pPr>
        <w:jc w:val="both"/>
      </w:pPr>
    </w:p>
    <w:p w:rsidRDefault="00F108C3" w:rsidP="00F108C3" w:rsidR="00F108C3">
      <w:pPr>
        <w:jc w:val="both"/>
      </w:pPr>
    </w:p>
    <w:p w:rsidRDefault="00F108C3" w:rsidP="00F108C3" w:rsidR="00F108C3">
      <w:pPr>
        <w:jc w:val="both"/>
      </w:pPr>
      <w:r>
        <w:tab/>
      </w:r>
      <w:r>
        <w:tab/>
      </w:r>
      <w:r>
        <w:tab/>
      </w:r>
    </w:p>
    <w:p w:rsidRDefault="00F108C3" w:rsidP="00F108C3" w:rsidR="00F108C3">
      <w:pPr>
        <w:jc w:val="center"/>
      </w:pPr>
      <w:r>
        <w:t>R J E Š E N J E</w:t>
      </w:r>
    </w:p>
    <w:p w:rsidRDefault="00F108C3" w:rsidP="00F108C3" w:rsidR="00F108C3">
      <w:pPr>
        <w:jc w:val="both"/>
        <w:rPr>
          <w:szCs w:val="22"/>
        </w:rPr>
      </w:pPr>
    </w:p>
    <w:p w:rsidRDefault="00F108C3" w:rsidP="00F108C3" w:rsidR="00F108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 za otvaranje stečajnog postupka nad</w:t>
      </w:r>
      <w:r w:rsidR="00136F48">
        <w:rPr>
          <w:rFonts w:cs="Times New Roman" w:hAnsi="Times New Roman" w:ascii="Times New Roman"/>
          <w:sz w:val="24"/>
          <w:szCs w:val="24"/>
        </w:rPr>
        <w:t xml:space="preserve"> dužnikom </w:t>
      </w:r>
      <w:r w:rsidR="00136F48" w:rsidRPr="00136F48">
        <w:rPr>
          <w:rFonts w:cs="Times New Roman" w:eastAsia="Calibri" w:hAnsi="Times New Roman" w:ascii="Times New Roman"/>
          <w:sz w:val="24"/>
          <w:szCs w:val="24"/>
        </w:rPr>
        <w:t>TELEFON d.o.o. iz Knina, Josipa Kosora br. 4, OIB: 60472677029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5D2F9A">
        <w:rPr>
          <w:rFonts w:cs="Times New Roman" w:hAnsi="Times New Roman" w:ascii="Times New Roman"/>
          <w:sz w:val="24"/>
          <w:szCs w:val="24"/>
        </w:rPr>
        <w:t>21</w:t>
      </w:r>
      <w:r w:rsidR="00E4407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F108C3" w:rsidP="00F108C3" w:rsidR="00F108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F108C3" w:rsidP="00F108C3" w:rsidR="00F108C3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08C3" w:rsidP="00F108C3" w:rsidR="00F108C3" w:rsidRPr="00F108C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Pr="00F108C3">
        <w:rPr>
          <w:rFonts w:cs="Times New Roman" w:eastAsia="Calibri" w:hAnsi="Times New Roman" w:ascii="Times New Roman"/>
          <w:sz w:val="24"/>
          <w:szCs w:val="24"/>
        </w:rPr>
        <w:t xml:space="preserve">Edita </w:t>
      </w:r>
      <w:proofErr w:type="spellStart"/>
      <w:r w:rsidRPr="00F108C3">
        <w:rPr>
          <w:rFonts w:cs="Times New Roman" w:eastAsia="Calibri" w:hAnsi="Times New Roman" w:ascii="Times New Roman"/>
          <w:sz w:val="24"/>
          <w:szCs w:val="24"/>
        </w:rPr>
        <w:t>Đurkin</w:t>
      </w:r>
      <w:proofErr w:type="spellEnd"/>
      <w:r w:rsidRPr="00F108C3">
        <w:rPr>
          <w:rFonts w:cs="Times New Roman" w:eastAsia="Calibri" w:hAnsi="Times New Roman" w:ascii="Times New Roman"/>
          <w:sz w:val="24"/>
          <w:szCs w:val="24"/>
        </w:rPr>
        <w:t xml:space="preserve"> iz Osijeka, </w:t>
      </w:r>
      <w:proofErr w:type="spellStart"/>
      <w:r w:rsidRPr="00F108C3">
        <w:rPr>
          <w:rFonts w:cs="Times New Roman" w:eastAsia="Calibri" w:hAnsi="Times New Roman" w:ascii="Times New Roman"/>
          <w:sz w:val="24"/>
          <w:szCs w:val="24"/>
        </w:rPr>
        <w:t>Donjodravs</w:t>
      </w:r>
      <w:r>
        <w:rPr>
          <w:rFonts w:cs="Times New Roman" w:eastAsia="Calibri" w:hAnsi="Times New Roman" w:ascii="Times New Roman"/>
          <w:sz w:val="24"/>
          <w:szCs w:val="24"/>
        </w:rPr>
        <w:t>ka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obala 16, OIB: 65118926772, za obavljene poslove stečajno upraviteljske službe u prethodnom postupku radi utvrđivanja pretpostavki za otvaranje stečajnog postupka određuje se jednokratna nagrada u iznosu od 3.000,00 kn bruto.</w:t>
      </w:r>
    </w:p>
    <w:p w:rsidRDefault="00F108C3" w:rsidP="00F108C3" w:rsidR="00F108C3" w:rsidRPr="00F108C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F108C3" w:rsidP="00F108C3" w:rsidR="00F108C3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E4407A" w:rsidR="00F108C3">
      <w:pPr>
        <w:pStyle w:val="Bezproreda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Rješenjem </w:t>
      </w:r>
      <w:r w:rsidR="00136F48">
        <w:rPr>
          <w:rFonts w:cs="Times New Roman" w:eastAsia="Calibri" w:hAnsi="Times New Roman" w:ascii="Times New Roman"/>
          <w:sz w:val="24"/>
          <w:szCs w:val="24"/>
        </w:rPr>
        <w:t>ovog suda broj St-710</w:t>
      </w:r>
      <w:r>
        <w:rPr>
          <w:rFonts w:cs="Times New Roman" w:eastAsia="Calibri" w:hAnsi="Times New Roman" w:ascii="Times New Roman"/>
          <w:sz w:val="24"/>
          <w:szCs w:val="24"/>
        </w:rPr>
        <w:t xml:space="preserve">/2016 od </w:t>
      </w:r>
      <w:r w:rsidR="00136F48">
        <w:rPr>
          <w:rFonts w:cs="Times New Roman" w:eastAsia="Calibri" w:hAnsi="Times New Roman" w:ascii="Times New Roman"/>
          <w:sz w:val="24"/>
          <w:szCs w:val="24"/>
        </w:rPr>
        <w:t>03. svibnja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2016.g. pokrenut je prethodni postupak radi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uvrđivanja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pretpostavki za otvaranje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nad </w:t>
      </w:r>
      <w:r w:rsidR="00136F48" w:rsidRPr="00136F48">
        <w:rPr>
          <w:rFonts w:cs="Times New Roman" w:eastAsia="Calibri" w:hAnsi="Times New Roman" w:ascii="Times New Roman"/>
          <w:sz w:val="24"/>
          <w:szCs w:val="24"/>
        </w:rPr>
        <w:t>TELEFON d.o.o. iz Knina, Josipa Kosora br. 4, OIB: 60472677029</w:t>
      </w:r>
      <w:r w:rsidR="00136F48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</w:t>
      </w:r>
      <w:r w:rsidR="00136F48">
        <w:rPr>
          <w:rFonts w:cs="Times New Roman" w:hAnsi="Times New Roman" w:ascii="Times New Roman"/>
          <w:sz w:val="24"/>
          <w:szCs w:val="24"/>
        </w:rPr>
        <w:t xml:space="preserve"> 30</w:t>
      </w:r>
      <w:r>
        <w:rPr>
          <w:rFonts w:cs="Times New Roman" w:hAnsi="Times New Roman" w:ascii="Times New Roman"/>
          <w:sz w:val="24"/>
          <w:szCs w:val="24"/>
        </w:rPr>
        <w:t xml:space="preserve">. Svibnja 2016.g. za privremenog stečajnog upravitelja imenovana je  upravitelju </w:t>
      </w:r>
      <w:r w:rsidRPr="00F108C3">
        <w:rPr>
          <w:rFonts w:cs="Times New Roman" w:eastAsia="Calibri" w:hAnsi="Times New Roman" w:ascii="Times New Roman"/>
          <w:sz w:val="24"/>
          <w:szCs w:val="24"/>
        </w:rPr>
        <w:t xml:space="preserve">Edita </w:t>
      </w:r>
      <w:proofErr w:type="spellStart"/>
      <w:r w:rsidRPr="00F108C3">
        <w:rPr>
          <w:rFonts w:cs="Times New Roman" w:eastAsia="Calibri" w:hAnsi="Times New Roman" w:ascii="Times New Roman"/>
          <w:sz w:val="24"/>
          <w:szCs w:val="24"/>
        </w:rPr>
        <w:t>Đurkin</w:t>
      </w:r>
      <w:proofErr w:type="spellEnd"/>
      <w:r w:rsidRPr="00F108C3">
        <w:rPr>
          <w:rFonts w:cs="Times New Roman" w:eastAsia="Calibri" w:hAnsi="Times New Roman" w:ascii="Times New Roman"/>
          <w:sz w:val="24"/>
          <w:szCs w:val="24"/>
        </w:rPr>
        <w:t xml:space="preserve"> iz Osijeka, </w:t>
      </w:r>
      <w:proofErr w:type="spellStart"/>
      <w:r w:rsidRPr="00F108C3">
        <w:rPr>
          <w:rFonts w:cs="Times New Roman" w:eastAsia="Calibri" w:hAnsi="Times New Roman" w:ascii="Times New Roman"/>
          <w:sz w:val="24"/>
          <w:szCs w:val="24"/>
        </w:rPr>
        <w:t>Donjodravs</w:t>
      </w:r>
      <w:r>
        <w:rPr>
          <w:rFonts w:cs="Times New Roman" w:eastAsia="Calibri" w:hAnsi="Times New Roman" w:ascii="Times New Roman"/>
          <w:sz w:val="24"/>
          <w:szCs w:val="24"/>
        </w:rPr>
        <w:t>ka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obala 16.</w:t>
      </w:r>
    </w:p>
    <w:p w:rsidRDefault="00E4407A" w:rsidP="00E4407A" w:rsidR="00E4407A">
      <w:pPr>
        <w:pStyle w:val="Bezproreda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7011A7">
        <w:rPr>
          <w:rFonts w:cs="Times New Roman" w:eastAsia="Calibri" w:hAnsi="Times New Roman" w:ascii="Times New Roman"/>
          <w:sz w:val="24"/>
          <w:szCs w:val="24"/>
        </w:rPr>
        <w:t>Privremena stečajna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7011A7">
        <w:rPr>
          <w:rFonts w:cs="Times New Roman" w:eastAsia="Calibri" w:hAnsi="Times New Roman" w:ascii="Times New Roman"/>
          <w:sz w:val="24"/>
          <w:szCs w:val="24"/>
        </w:rPr>
        <w:t>ica po nalogu stečajnog suca obavila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poslove u svezi ispitivanja obima, strukture i vrijednosti dužnikove imovine koja bi mogla ući u stečajnu masu, te je o tome podnio pisana izvješća 14. </w:t>
      </w:r>
      <w:r w:rsidR="00136F48">
        <w:rPr>
          <w:rFonts w:cs="Times New Roman" w:eastAsia="Calibri" w:hAnsi="Times New Roman" w:ascii="Times New Roman"/>
          <w:sz w:val="24"/>
          <w:szCs w:val="24"/>
        </w:rPr>
        <w:t>srpnja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2016.g. </w:t>
      </w:r>
    </w:p>
    <w:p w:rsidRDefault="00E4407A" w:rsidP="00F108C3" w:rsidR="00E4407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Obzirom da je privre</w:t>
      </w:r>
      <w:r w:rsidR="007011A7">
        <w:rPr>
          <w:rFonts w:cs="Times New Roman" w:eastAsia="Calibri" w:hAnsi="Times New Roman" w:ascii="Times New Roman"/>
          <w:sz w:val="24"/>
          <w:szCs w:val="24"/>
        </w:rPr>
        <w:t>mena stečajna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upravi</w:t>
      </w:r>
      <w:r w:rsidR="007011A7">
        <w:rPr>
          <w:rFonts w:cs="Times New Roman" w:eastAsia="Calibri" w:hAnsi="Times New Roman" w:ascii="Times New Roman"/>
          <w:sz w:val="24"/>
          <w:szCs w:val="24"/>
        </w:rPr>
        <w:t>teljica time obavila zadatke koje joj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naložio stečajni sudac, valjalo je istom sukladno odredbi čl. 94. St. 2. Stečajnog zakona (NN 71/15, dalje SZ) odrediti nagradu za obavljeni rad.</w:t>
      </w:r>
    </w:p>
    <w:p w:rsidRDefault="00E4407A" w:rsidP="00F108C3" w:rsidR="00E4407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Imajući u vidu složenost obavljenog posla stečajni sudac je nagradu omjerio u visini 3000,00 kn bruto sukladno čl. 4 Uredbe o kriterijima i načinu obračuna i plaćanja nagrada stečajnim upraviteljima (NN 105/15), pa je odlučeno kao pod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I. izreke rješenja. </w:t>
      </w:r>
    </w:p>
    <w:p w:rsidRDefault="00E4407A" w:rsidP="00F108C3" w:rsidR="00E4407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. II. Na temelju odredbe čl. 94 st.7 SZ-a.</w:t>
      </w: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D2F9A" w:rsidP="00F108C3" w:rsidR="00F108C3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21</w:t>
      </w:r>
      <w:r w:rsidR="00F108C3">
        <w:rPr>
          <w:rFonts w:cs="Times New Roman" w:eastAsia="Calibri" w:hAnsi="Times New Roman" w:ascii="Times New Roman"/>
          <w:sz w:val="24"/>
          <w:szCs w:val="24"/>
        </w:rPr>
        <w:t>. Studenog 2016.g.</w:t>
      </w:r>
    </w:p>
    <w:p w:rsidRDefault="00F108C3" w:rsidP="00F108C3" w:rsidR="00F108C3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 w:rsidRPr="00F108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407A" w:rsidP="00E4407A" w:rsidR="00153B87">
      <w:pPr>
        <w:jc w:val="right"/>
      </w:pPr>
      <w:r>
        <w:t>STEČAJNI SUDAC</w:t>
      </w:r>
    </w:p>
    <w:p w:rsidRDefault="00E4407A" w:rsidP="00E4407A" w:rsidR="00E4407A">
      <w:pPr>
        <w:jc w:val="right"/>
      </w:pPr>
    </w:p>
    <w:p w:rsidRDefault="00E4407A" w:rsidP="00E4407A" w:rsidR="00E4407A">
      <w:pPr>
        <w:jc w:val="right"/>
      </w:pPr>
      <w:r>
        <w:t>Terezija Goreta</w:t>
      </w:r>
      <w:r w:rsidR="007011A7">
        <w:t>, v.r.</w:t>
      </w:r>
    </w:p>
    <w:p w:rsidRDefault="00E4407A" w:rsidP="00E4407A" w:rsidR="00E4407A">
      <w:pPr>
        <w:jc w:val="right"/>
      </w:pPr>
    </w:p>
    <w:p w:rsidRDefault="00E4407A" w:rsidP="00E4407A" w:rsidR="00E4407A">
      <w:pPr>
        <w:jc w:val="both"/>
      </w:pPr>
      <w:r>
        <w:t>UPUTA O PRAVNOM LIJEKU:</w:t>
      </w:r>
    </w:p>
    <w:p w:rsidRDefault="00E4407A" w:rsidP="00E4407A" w:rsidR="00E4407A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E4407A" w:rsidP="00E4407A" w:rsidR="00E4407A">
      <w:pPr>
        <w:jc w:val="both"/>
      </w:pPr>
    </w:p>
    <w:p w:rsidRDefault="00E4407A" w:rsidP="00E4407A" w:rsidR="00E4407A">
      <w:pPr>
        <w:jc w:val="both"/>
      </w:pPr>
      <w:r>
        <w:t>Dostaviti:</w:t>
      </w:r>
    </w:p>
    <w:p w:rsidRDefault="00E4407A" w:rsidP="007011A7" w:rsidR="00E4407A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E4407A" w:rsidP="00E4407A" w:rsidR="00E4407A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5D2F9A" w:rsidP="00E4407A" w:rsidR="005D2F9A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sectPr w:rsidR="005D2F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270E9D68"/>
    <w:lvl w:tplc="90406A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7E15"/>
    <w:rsid w:val="00136F48"/>
    <w:rsid w:val="00153B87"/>
    <w:rsid w:val="00597E15"/>
    <w:rsid w:val="005D2F9A"/>
    <w:rsid w:val="006A6BFC"/>
    <w:rsid w:val="007011A7"/>
    <w:rsid w:val="00E4407A"/>
    <w:rsid w:val="00F1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08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08C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440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B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B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B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B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08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08C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440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B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B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B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B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</izvorni_sadrzaj>
    <derivirana_varijabla naziv="DomainObject.Predmet.PrimjedbaSuca_1">- uvid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 d.o.o. za proizvodnju, trgovinu, zastupanje, usluge i turizam</izvorni_sadrzaj>
    <derivirana_varijabla naziv="DomainObject.Predmet.ProtustrankaFormated_1">  TELEFON d.o.o. za proizvodnju, trgovinu, zastupanje, usluge i turizam</derivirana_varijabla>
  </DomainObject.Predmet.ProtustrankaFormated>
  <DomainObject.Predmet.ProtustrankaFormatedOIB>
    <izvorni_sadrzaj>  TELEFON d.o.o. za proizvodnju, trgovinu, zastupanje, usluge i turizam, OIB 60472677029</izvorni_sadrzaj>
    <derivirana_varijabla naziv="DomainObject.Predmet.ProtustrankaFormatedOIB_1">  TELEFON d.o.o. za proizvodnju, trgovinu, zastupanje, usluge i turizam, OIB 60472677029</derivirana_varijabla>
  </DomainObject.Predmet.ProtustrankaFormatedOIB>
  <DomainObject.Predmet.ProtustrankaFormatedWithAdress>
    <izvorni_sadrzaj> TELEFON d.o.o. za proizvodnju, trgovinu, zastupanje, usluge i turizam, Josipa Kosora br. 4, 22300 Knin</izvorni_sadrzaj>
    <derivirana_varijabla naziv="DomainObject.Predmet.ProtustrankaFormatedWithAdress_1"> TELEFON d.o.o. za proizvodnju, trgovinu, zastupanje, usluge i turizam, Josipa Kosora br. 4, 22300 Knin</derivirana_varijabla>
  </DomainObject.Predmet.ProtustrankaFormatedWithAdress>
  <DomainObject.Predmet.ProtustrankaFormatedWithAdressOIB>
    <izvorni_sadrzaj> TELEFON d.o.o. za proizvodnju, trgovinu, zastupanje, usluge i turizam, OIB 60472677029, Josipa Kosora br. 4, 22300 Knin</izvorni_sadrzaj>
    <derivirana_varijabla naziv="DomainObject.Predmet.ProtustrankaFormatedWithAdressOIB_1"> TELEFON d.o.o. za proizvodnju, trgovinu, zastupanje, usluge i turizam, OIB 60472677029, Josipa Kosora br. 4, 22300 Knin</derivirana_varijabla>
  </DomainObject.Predmet.ProtustrankaFormatedWithAdressOIB>
  <DomainObject.Predmet.ProtustrankaWithAdress>
    <izvorni_sadrzaj>TELEFON d.o.o. za proizvodnju, trgovinu, zastupanje, usluge i turizam Josipa Kosora br. 4, 22300 Knin</izvorni_sadrzaj>
    <derivirana_varijabla naziv="DomainObject.Predmet.ProtustrankaWithAdress_1">TELEFON d.o.o. za proizvodnju, trgovinu, zastupanje, usluge i turizam Josipa Kosora br. 4, 22300 Knin</derivirana_varijabla>
  </DomainObject.Predmet.ProtustrankaWithAdress>
  <DomainObject.Predmet.ProtustrankaWithAdressOIB>
    <izvorni_sadrzaj>TELEFON d.o.o. za proizvodnju, trgovinu, zastupanje, usluge i turizam, OIB 60472677029, Josipa Kosora br. 4, 22300 Knin</izvorni_sadrzaj>
    <derivirana_varijabla naziv="DomainObject.Predmet.ProtustrankaWithAdressOIB_1">TELEFON d.o.o. za proizvodnju, trgovinu, zastupanje, usluge i turizam, OIB 60472677029, Josipa Kosora br. 4, 22300 Knin</derivirana_varijabla>
  </DomainObject.Predmet.ProtustrankaWithAdressOIB>
  <DomainObject.Predmet.ProtustrankaNazivFormated>
    <izvorni_sadrzaj>TELEFON d.o.o. za proizvodnju, trgovinu, zastupanje, usluge i turizam</izvorni_sadrzaj>
    <derivirana_varijabla naziv="DomainObject.Predmet.ProtustrankaNazivFormated_1">TELEFON d.o.o. za proizvodnju, trgovinu, zastupanje, usluge i turizam</derivirana_varijabla>
  </DomainObject.Predmet.ProtustrankaNazivFormated>
  <DomainObject.Predmet.ProtustrankaNazivFormatedOIB>
    <izvorni_sadrzaj>TELEFON d.o.o. za proizvodnju, trgovinu, zastupanje, usluge i turizam, OIB 60472677029</izvorni_sadrzaj>
    <derivirana_varijabla naziv="DomainObject.Predmet.ProtustrankaNazivFormatedOIB_1">TELEFON d.o.o. za proizvodnju, trgovinu, zastupanje, usluge i turizam, OIB 60472677029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TELEFON d.o.o. za proizvodnju, trgovinu, zastupanje, usluge i turizam</item>
    </izvorni_sadrzaj>
    <derivirana_varijabla naziv="DomainObject.Predmet.ProtuStrankaListFormated_1">
      <item>TELEFON d.o.o. za proizvodnju, trgovinu, zastupanje, usluge i turizam</item>
    </derivirana_varijabla>
  </DomainObject.Predmet.ProtuStrankaListFormated>
  <DomainObject.Predmet.ProtuStrankaListFormatedOIB>
    <izvorni_sadrzaj>
      <item>TELEFON d.o.o. za proizvodnju, trgovinu, zastupanje, usluge i turizam, OIB 60472677029</item>
    </izvorni_sadrzaj>
    <derivirana_varijabla naziv="DomainObject.Predmet.ProtuStrankaListFormatedOIB_1">
      <item>TELEFON d.o.o. za proizvodnju, trgovinu, zastupanje, usluge i turizam, OIB 60472677029</item>
    </derivirana_varijabla>
  </DomainObject.Predmet.ProtuStrankaListFormatedOIB>
  <DomainObject.Predmet.ProtuStrankaListFormatedWithAdress>
    <izvorni_sadrzaj>
      <item>TELEFON d.o.o. za proizvodnju, trgovinu, zastupanje, usluge i turizam, Josipa Kosora br. 4, 22300 Knin</item>
    </izvorni_sadrzaj>
    <derivirana_varijabla naziv="DomainObject.Predmet.ProtuStrankaListFormatedWithAdress_1">
      <item>TELEFON d.o.o. za proizvodnju, trgovinu, zastupanje, usluge i turizam, Josipa Kosora br. 4, 22300 Knin</item>
    </derivirana_varijabla>
  </DomainObject.Predmet.ProtuStrankaListFormatedWithAdress>
  <DomainObject.Predmet.ProtuStrankaListFormatedWithAdressOIB>
    <izvorni_sadrzaj>
      <item>TELEFON d.o.o. za proizvodnju, trgovinu, zastupanje, usluge i turizam, OIB 60472677029, Josipa Kosora br. 4, 22300 Knin</item>
    </izvorni_sadrzaj>
    <derivirana_varijabla naziv="DomainObject.Predmet.ProtuStrankaListFormatedWithAdressOIB_1">
      <item>TELEFON d.o.o. za proizvodnju, trgovinu, zastupanje, usluge i turizam, OIB 60472677029, Josipa Kosora br. 4, 22300 Knin</item>
    </derivirana_varijabla>
  </DomainObject.Predmet.ProtuStrankaListFormatedWithAdressOIB>
  <DomainObject.Predmet.ProtuStrankaListNazivFormated>
    <izvorni_sadrzaj>
      <item>TELEFON d.o.o. za proizvodnju, trgovinu, zastupanje, usluge i turizam</item>
    </izvorni_sadrzaj>
    <derivirana_varijabla naziv="DomainObject.Predmet.ProtuStrankaListNazivFormated_1">
      <item>TELEFON d.o.o. za proizvodnju, trgovinu, zastupanje, usluge i turizam</item>
    </derivirana_varijabla>
  </DomainObject.Predmet.ProtuStrankaListNazivFormated>
  <DomainObject.Predmet.ProtuStrankaListNazivFormatedOIB>
    <izvorni_sadrzaj>
      <item>TELEFON d.o.o. za proizvodnju, trgovinu, zastupanje, usluge i turizam, OIB 60472677029</item>
    </izvorni_sadrzaj>
    <derivirana_varijabla naziv="DomainObject.Predmet.ProtuStrankaListNazivFormatedOIB_1">
      <item>TELEFON d.o.o. za proizvodnju, trgovinu, zastupanje, usluge i turizam, OIB 60472677029</item>
    </derivirana_varijabla>
  </DomainObject.Predmet.ProtuStrankaListNazivFormatedOIB>
  <DomainObject.Predmet.OstaliListFormated>
    <izvorni_sadrzaj>
      <item>Tatjana Bosiljkov</item>
    </izvorni_sadrzaj>
    <derivirana_varijabla naziv="DomainObject.Predmet.OstaliListFormated_1">
      <item>Tatjana Bosiljkov</item>
    </derivirana_varijabla>
  </DomainObject.Predmet.OstaliListFormated>
  <DomainObject.Predmet.OstaliListFormatedOIB>
    <izvorni_sadrzaj>
      <item>Tatjana Bosiljkov, OIB 97024221676</item>
    </izvorni_sadrzaj>
    <derivirana_varijabla naziv="DomainObject.Predmet.OstaliListFormatedOIB_1">
      <item>Tatjana Bosiljkov, OIB 97024221676</item>
    </derivirana_varijabla>
  </DomainObject.Predmet.OstaliListFormatedOIB>
  <DomainObject.Predmet.OstaliListFormatedWithAdress>
    <izvorni_sadrzaj>
      <item>Tatjana Bosiljkov, Teškovec 40, 10000 Zagreb</item>
    </izvorni_sadrzaj>
    <derivirana_varijabla naziv="DomainObject.Predmet.OstaliListFormatedWithAdress_1">
      <item>Tatjana Bosiljkov, Teškovec 40, 10000 Zagreb</item>
    </derivirana_varijabla>
  </DomainObject.Predmet.OstaliListFormatedWithAdress>
  <DomainObject.Predmet.OstaliListFormatedWithAdressOIB>
    <izvorni_sadrzaj>
      <item>Tatjana Bosiljkov, OIB 97024221676, Teškovec 40, 10000 Zagreb</item>
    </izvorni_sadrzaj>
    <derivirana_varijabla naziv="DomainObject.Predmet.OstaliListFormatedWithAdressOIB_1">
      <item>Tatjana Bosiljkov, OIB 97024221676, Teškovec 40, 10000 Zagreb</item>
    </derivirana_varijabla>
  </DomainObject.Predmet.OstaliListFormatedWithAdressOIB>
  <DomainObject.Predmet.OstaliListNazivFormated>
    <izvorni_sadrzaj>
      <item>Tatjana Bosiljkov</item>
    </izvorni_sadrzaj>
    <derivirana_varijabla naziv="DomainObject.Predmet.OstaliListNazivFormated_1">
      <item>Tatjana Bosiljkov</item>
    </derivirana_varijabla>
  </DomainObject.Predmet.OstaliListNazivFormated>
  <DomainObject.Predmet.OstaliListNazivFormatedOIB>
    <izvorni_sadrzaj>
      <item>Tatjana Bosiljkov, OIB 97024221676</item>
    </izvorni_sadrzaj>
    <derivirana_varijabla naziv="DomainObject.Predmet.OstaliListNazivFormatedOIB_1">
      <item>Tatjana Bosiljkov, OIB 97024221676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TELEFON d.o.o. za proizvodnju, trgovinu, zastupanje, usluge i turizam</izvorni_sadrzaj>
    <derivirana_varijabla naziv="DomainObject.Predmet.ProtustrankaIDrugi_1">TELEFON d.o.o. za proizvodnju, trgovinu, zastupanje, usluge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TELEFON d.o.o. za proizvodnju, trgovinu, zastupanje, usluge i turizam, OIB 60472677029, Josipa Kosora br. 4, 22300 Knin</izvorni_sadrzaj>
    <derivirana_varijabla naziv="DomainObject.Predmet.ProtustrankaIDrugiAdressOIB_1">TELEFON d.o.o. za proizvodnju, trgovinu, zastupanje, usluge i turizam, OIB 60472677029, Josipa Kosora br.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TELEFON d.o.o. za proizvodnju, trgovinu, zastupanje, usluge i turizam</item>
      <item>FINA - Podružnica Šibenik</item>
      <item>Tatjana Bosiljkov</item>
    </izvorni_sadrzaj>
    <derivirana_varijabla naziv="DomainObject.Predmet.SudioniciListNaziv_1">
      <item>TELEFON d.o.o. za proizvodnju, trgovinu, zastupanje, usluge i turizam</item>
      <item>FINA - Podružnica Šibenik</item>
      <item>Tatjana Bosiljkov</item>
    </derivirana_varijabla>
  </DomainObject.Predmet.SudioniciListNaziv>
  <DomainObject.Predmet.SudioniciListAdressOIB>
    <izvorni_sadrzaj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izvorni_sadrzaj>
    <derivirana_varijabla naziv="DomainObject.Predmet.SudioniciListAdressOIB_1"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60472677029</item>
      <item>, OIB 85821130368</item>
      <item>, OIB 97024221676</item>
    </izvorni_sadrzaj>
    <derivirana_varijabla naziv="DomainObject.Predmet.SudioniciListNazivOIB_1">
      <item>, OIB 60472677029</item>
      <item>, OIB 85821130368</item>
      <item>, OIB 97024221676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2341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2016-11-14T10:56:00Z</dcterms:created>
  <dc:creator>Marina Gulin</dc:creator>
  <cp:lastModifiedBy>Marina Gulin</cp:lastModifiedBy>
  <cp:lastPrinted>2016-11-21T10:55:00Z</cp:lastPrinted>
  <dcterms:modified xmlns:xsi="http://www.w3.org/2001/XMLSchema-instance" xsi:type="dcterms:W3CDTF">2016-11-21T11:47:00Z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