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c2b6a" w14:paraId="a3c2b6a" w:rsidRDefault="00652CF7" w:rsidP="00652CF7" w:rsidR="00652CF7" w:rsidRPr="00652CF7">
      <w:pPr>
        <w15:collapsed w:val="false"/>
      </w:pPr>
      <w:bookmarkStart w:name="_GoBack" w:id="0"/>
      <w:bookmarkEnd w:id="0"/>
      <w:r w:rsidRPr="00652CF7">
        <w:t xml:space="preserve">           </w:t>
      </w:r>
      <w:r w:rsidRPr="00652CF7">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52CF7" w:rsidP="00652CF7" w:rsidR="00652CF7" w:rsidRPr="00652CF7">
      <w:r w:rsidRPr="00652CF7">
        <w:tab/>
      </w:r>
    </w:p>
    <w:p w:rsidRDefault="00652CF7" w:rsidP="00652CF7" w:rsidR="00652CF7" w:rsidRPr="00652CF7">
      <w:r w:rsidRPr="00652CF7">
        <w:t>REPUBLIKA HRVATSKA</w:t>
      </w:r>
      <w:r w:rsidRPr="00652CF7">
        <w:tab/>
      </w:r>
      <w:r w:rsidRPr="00652CF7">
        <w:tab/>
      </w:r>
      <w:r w:rsidRPr="00652CF7">
        <w:tab/>
      </w:r>
      <w:r w:rsidRPr="00652CF7">
        <w:tab/>
      </w:r>
      <w:r w:rsidRPr="00652CF7">
        <w:tab/>
      </w:r>
      <w:r w:rsidRPr="00652CF7">
        <w:tab/>
        <w:t xml:space="preserve">      </w:t>
      </w:r>
    </w:p>
    <w:p w:rsidRDefault="00652CF7" w:rsidP="00944463" w:rsidR="007A053B" w:rsidRPr="00AF6214">
      <w:r w:rsidRPr="00652CF7">
        <w:t>TRGOVAČKI SUD U SPLITU</w:t>
      </w:r>
      <w:r w:rsidR="00BB49E2" w:rsidRPr="00AF6214">
        <w:tab/>
      </w:r>
      <w:r w:rsidR="00BB49E2" w:rsidRPr="00AF6214">
        <w:tab/>
      </w:r>
    </w:p>
    <w:p w:rsidRDefault="00376375" w:rsidP="00944463" w:rsidR="00274174" w:rsidRPr="00AF6214">
      <w:r w:rsidRPr="00AF6214">
        <w:t xml:space="preserve">Split, </w:t>
      </w:r>
      <w:r w:rsidR="007A053B" w:rsidRPr="00AF6214">
        <w:t>Sukoišanska</w:t>
      </w:r>
      <w:r w:rsidRPr="00AF6214">
        <w:t xml:space="preserve"> 6</w:t>
      </w:r>
    </w:p>
    <w:p w:rsidRDefault="007A053B" w:rsidP="00944463" w:rsidR="001E16FE" w:rsidRPr="00AF6214">
      <w:pPr>
        <w:spacing w:after="200" w:before="200"/>
        <w:jc w:val="center"/>
        <w:rPr>
          <w:spacing w:val="60"/>
        </w:rPr>
      </w:pPr>
      <w:r w:rsidRPr="00AF6214">
        <w:rPr>
          <w:spacing w:val="60"/>
        </w:rPr>
        <w:t>REPUBLIKA HRVATSKA</w:t>
      </w:r>
    </w:p>
    <w:p w:rsidRDefault="007A053B" w:rsidP="00944463" w:rsidR="00A1784B" w:rsidRPr="00AF6214">
      <w:pPr>
        <w:spacing w:after="200" w:before="200"/>
        <w:jc w:val="center"/>
        <w:rPr>
          <w:b/>
          <w:bCs/>
          <w:i/>
          <w:iCs/>
        </w:rPr>
      </w:pPr>
      <w:r w:rsidRPr="00AF6214">
        <w:rPr>
          <w:spacing w:val="60"/>
        </w:rPr>
        <w:t>RJEŠENJE</w:t>
      </w:r>
    </w:p>
    <w:p w:rsidRDefault="00BB49E2" w:rsidP="00944463" w:rsidR="006B7BBF" w:rsidRPr="00AF6214">
      <w:pPr>
        <w:jc w:val="both"/>
      </w:pPr>
      <w:r w:rsidRPr="00AF6214">
        <w:tab/>
        <w:t xml:space="preserve">Trgovački sud u Splitu, </w:t>
      </w:r>
      <w:r w:rsidR="007A053B" w:rsidRPr="00AF6214">
        <w:t>po stečajnoj sutkinji Ani Golub Gruić, kao sucu pojedincu</w:t>
      </w:r>
      <w:r w:rsidR="00B32D61">
        <w:t>,</w:t>
      </w:r>
      <w:r w:rsidR="00B32D61" w:rsidRPr="00B32D61">
        <w:rPr>
          <w:color w:val="000000"/>
        </w:rPr>
        <w:t xml:space="preserve"> </w:t>
      </w:r>
      <w:r w:rsidR="00B32D61">
        <w:rPr>
          <w:color w:val="000000"/>
        </w:rPr>
        <w:t>odlučujući o</w:t>
      </w:r>
      <w:r w:rsidR="00B32D61" w:rsidRPr="005E3D7B">
        <w:rPr>
          <w:color w:val="000000"/>
        </w:rPr>
        <w:t xml:space="preserve"> prijedlogu Financijske agencije</w:t>
      </w:r>
      <w:r w:rsidR="00652CF7">
        <w:rPr>
          <w:color w:val="000000"/>
        </w:rPr>
        <w:t>, Regionalnog centra Split,</w:t>
      </w:r>
      <w:r w:rsidR="00B32D61">
        <w:rPr>
          <w:color w:val="000000"/>
        </w:rPr>
        <w:t xml:space="preserve"> za otvaranje stečajnog postupka nad dužnikom MALA VALA d.o.o. Split, Frana Supila 30, OIB: 30541904537,</w:t>
      </w:r>
      <w:r w:rsidR="00B32D61" w:rsidRPr="005E3D7B">
        <w:rPr>
          <w:color w:val="000000"/>
        </w:rPr>
        <w:t xml:space="preserve"> </w:t>
      </w:r>
      <w:r w:rsidR="007A053B" w:rsidRPr="00AF6214">
        <w:t>dana</w:t>
      </w:r>
      <w:r w:rsidR="00CD130B" w:rsidRPr="00AF6214">
        <w:t xml:space="preserve"> </w:t>
      </w:r>
      <w:r w:rsidR="00B35784">
        <w:t>22</w:t>
      </w:r>
      <w:r w:rsidR="00652CF7">
        <w:t>. rujna</w:t>
      </w:r>
      <w:r w:rsidR="007A053B" w:rsidRPr="00AF6214">
        <w:t xml:space="preserve"> 2015</w:t>
      </w:r>
      <w:r w:rsidR="00F160C0" w:rsidRPr="00AF6214">
        <w:t>.</w:t>
      </w:r>
      <w:r w:rsidRPr="00AF6214">
        <w:t xml:space="preserve"> godine</w:t>
      </w:r>
      <w:r w:rsidR="00650552" w:rsidRPr="00AF6214">
        <w:t>,</w:t>
      </w:r>
    </w:p>
    <w:p w:rsidRDefault="00274174" w:rsidP="00944463" w:rsidR="00274174" w:rsidRPr="00AF6214">
      <w:pPr>
        <w:jc w:val="both"/>
      </w:pPr>
    </w:p>
    <w:p w:rsidRDefault="00D84696" w:rsidP="00944463" w:rsidR="00D84696" w:rsidRPr="00AF6214">
      <w:pPr>
        <w:jc w:val="center"/>
      </w:pPr>
      <w:r w:rsidRPr="00AF6214">
        <w:t xml:space="preserve">r i j e š i o    j e </w:t>
      </w:r>
    </w:p>
    <w:p w:rsidRDefault="00624775" w:rsidP="00944463" w:rsidR="00624775" w:rsidRPr="007E7511"/>
    <w:p w:rsidRDefault="00BA0E2E" w:rsidP="00944463" w:rsidR="002828EB">
      <w:pPr>
        <w:ind w:firstLine="705"/>
        <w:jc w:val="both"/>
      </w:pPr>
      <w:r>
        <w:t xml:space="preserve">  I. </w:t>
      </w:r>
      <w:r w:rsidR="006C69FF" w:rsidRPr="007E7511">
        <w:t>O</w:t>
      </w:r>
      <w:r w:rsidR="00FB07C0" w:rsidRPr="007E7511">
        <w:t>dređuj</w:t>
      </w:r>
      <w:r w:rsidR="00B32D61">
        <w:t>e</w:t>
      </w:r>
      <w:r w:rsidR="00FB07C0" w:rsidRPr="007E7511">
        <w:t xml:space="preserve"> se mjer</w:t>
      </w:r>
      <w:r w:rsidR="00B32D61">
        <w:t>a osiguranja tako što se d</w:t>
      </w:r>
      <w:r w:rsidR="007A053B" w:rsidRPr="007E7511">
        <w:t xml:space="preserve">užniku </w:t>
      </w:r>
      <w:r w:rsidR="00B32D61" w:rsidRPr="00B32D61">
        <w:t>MALA VALA d.o.o. Split, Frana Supila 30, OIB: 30541904537</w:t>
      </w:r>
      <w:r w:rsidR="00B32D61">
        <w:t>, postavlja Mira</w:t>
      </w:r>
      <w:r w:rsidR="00CD130B" w:rsidRPr="007E7511">
        <w:t xml:space="preserve"> </w:t>
      </w:r>
      <w:r w:rsidR="00B32D61">
        <w:t>Hajdić i</w:t>
      </w:r>
      <w:r w:rsidR="003C68B1">
        <w:t xml:space="preserve">z Splita, Smiljanićeva 2, OIB: </w:t>
      </w:r>
      <w:r w:rsidR="003C68B1" w:rsidRPr="00243583">
        <w:t>33624188331</w:t>
      </w:r>
      <w:r w:rsidR="00CD130B" w:rsidRPr="007E7511">
        <w:t>,</w:t>
      </w:r>
      <w:r w:rsidR="007A053B" w:rsidRPr="007E7511">
        <w:t xml:space="preserve"> privremen</w:t>
      </w:r>
      <w:r w:rsidR="00CD130B" w:rsidRPr="007E7511">
        <w:t>o</w:t>
      </w:r>
      <w:r w:rsidR="007A053B" w:rsidRPr="007E7511">
        <w:t>m stečajn</w:t>
      </w:r>
      <w:r w:rsidR="00CD130B" w:rsidRPr="007E7511">
        <w:t>o</w:t>
      </w:r>
      <w:r w:rsidR="007A053B" w:rsidRPr="007E7511">
        <w:t>m upravitelj</w:t>
      </w:r>
      <w:r w:rsidR="00CD130B" w:rsidRPr="007E7511">
        <w:t>ico</w:t>
      </w:r>
      <w:r w:rsidR="007A053B" w:rsidRPr="007E7511">
        <w:t>m.</w:t>
      </w:r>
      <w:r w:rsidR="00EE1ADB">
        <w:t xml:space="preserve"> Na privremenu stečajnu upraviteljicu se na odgovarajući način primjenjuju odredbe Stečajnog zakona o stečajnom upravitelju.</w:t>
      </w:r>
    </w:p>
    <w:p w:rsidRDefault="002828EB" w:rsidP="00944463" w:rsidR="007E7511" w:rsidRPr="007E7511">
      <w:pPr>
        <w:ind w:firstLine="705"/>
        <w:jc w:val="both"/>
      </w:pPr>
      <w:r w:rsidRPr="007E7511">
        <w:t xml:space="preserve"> </w:t>
      </w:r>
    </w:p>
    <w:p w:rsidRDefault="00BA0E2E" w:rsidP="00944463" w:rsidR="00B32D61">
      <w:pPr>
        <w:ind w:firstLine="703"/>
        <w:jc w:val="both"/>
      </w:pPr>
      <w:r>
        <w:t xml:space="preserve"> II. </w:t>
      </w:r>
      <w:r w:rsidR="00CD130B" w:rsidRPr="007E7511">
        <w:t xml:space="preserve">Privremena stečajna upraviteljica dužna je </w:t>
      </w:r>
      <w:r w:rsidR="00B32D61">
        <w:t>utvrditi:</w:t>
      </w:r>
    </w:p>
    <w:p w:rsidRDefault="00B32D61" w:rsidP="00944463" w:rsidR="00B32D61">
      <w:pPr>
        <w:spacing w:before="50"/>
        <w:ind w:firstLine="426"/>
        <w:jc w:val="both"/>
      </w:pPr>
      <w:r>
        <w:t xml:space="preserve"> </w:t>
      </w:r>
      <w:r w:rsidR="00652CF7">
        <w:t xml:space="preserve">    </w:t>
      </w:r>
      <w:r>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B32D61" w:rsidP="00944463" w:rsidR="00B32D61">
      <w:pPr>
        <w:spacing w:before="50"/>
        <w:jc w:val="both"/>
      </w:pPr>
      <w:r>
        <w:t>o čemu je dužna podnijeti s</w:t>
      </w:r>
      <w:r w:rsidR="00652CF7">
        <w:t>udu pismeno izvješće u roku od 8</w:t>
      </w:r>
      <w:r>
        <w:t xml:space="preserve"> dana od dana dostave ovog rješenja, a nakon čega će sud odlučiti o daljnjem tijeku ovog postupka.</w:t>
      </w:r>
    </w:p>
    <w:p w:rsidRDefault="00B32D61" w:rsidP="00944463" w:rsidR="00B32D61">
      <w:pPr>
        <w:ind w:firstLine="703"/>
        <w:jc w:val="both"/>
      </w:pPr>
    </w:p>
    <w:p w:rsidRDefault="00BA0E2E" w:rsidP="00944463" w:rsidR="00944463" w:rsidRPr="00944463">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944463" w:rsidRPr="00944463">
        <w:rPr>
          <w:rFonts w:cs="Times New Roman" w:hAnsi="Times New Roman" w:ascii="Times New Roman"/>
          <w:sz w:val="24"/>
          <w:szCs w:val="24"/>
        </w:rPr>
        <w:t>Privremena stečajna upraviteljica ovlaštena je stupiti u poslovne prostorije dužnika te tamo provesti potrebne radnje. Tijela dužnika pravne osobe dužni su privremenoj stečajnoj upraviteljici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32D61" w:rsidP="00944463" w:rsidR="00B32D61" w:rsidRPr="00944463">
      <w:pPr>
        <w:pStyle w:val="Bezproreda"/>
        <w:ind w:firstLine="703"/>
        <w:jc w:val="both"/>
        <w:rPr>
          <w:rFonts w:cs="Times New Roman" w:hAnsi="Times New Roman" w:ascii="Times New Roman"/>
          <w:sz w:val="24"/>
          <w:szCs w:val="24"/>
        </w:rPr>
      </w:pPr>
    </w:p>
    <w:p w:rsidRDefault="00BA0E2E" w:rsidP="00944463" w:rsidR="00B32D61">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 u koji je upisan stečajni dužnik.</w:t>
      </w:r>
    </w:p>
    <w:p w:rsidRDefault="00874E96" w:rsidP="00944463" w:rsidR="00874E96">
      <w:pPr>
        <w:pStyle w:val="Bezproreda"/>
        <w:ind w:firstLine="703"/>
        <w:jc w:val="both"/>
        <w:rPr>
          <w:rFonts w:cs="Times New Roman" w:hAnsi="Times New Roman" w:ascii="Times New Roman"/>
          <w:sz w:val="24"/>
          <w:szCs w:val="24"/>
        </w:rPr>
      </w:pPr>
    </w:p>
    <w:p w:rsidRDefault="00874E96" w:rsidP="00944463" w:rsidR="00874E96" w:rsidRPr="00944463">
      <w:pPr>
        <w:pStyle w:val="Bezproreda"/>
        <w:ind w:firstLine="703"/>
        <w:jc w:val="both"/>
        <w:rPr>
          <w:rFonts w:cs="Times New Roman" w:hAnsi="Times New Roman" w:ascii="Times New Roman"/>
          <w:sz w:val="24"/>
          <w:szCs w:val="24"/>
        </w:rPr>
      </w:pPr>
      <w:r>
        <w:rPr>
          <w:rFonts w:cs="Times New Roman" w:hAnsi="Times New Roman" w:ascii="Times New Roman"/>
          <w:sz w:val="24"/>
          <w:szCs w:val="24"/>
        </w:rPr>
        <w:t xml:space="preserve">V. </w:t>
      </w:r>
      <w:r w:rsidR="00652CF7" w:rsidRPr="00652CF7">
        <w:rPr>
          <w:rFonts w:cs="Times New Roman" w:hAnsi="Times New Roman" w:ascii="Times New Roman"/>
          <w:sz w:val="24"/>
          <w:szCs w:val="24"/>
        </w:rPr>
        <w:t xml:space="preserve">Ovo rješenje će se dostaviti sudskom registru ovog suda i objaviti na e-oglasnoj ploči </w:t>
      </w:r>
      <w:r w:rsidR="007075CE">
        <w:rPr>
          <w:rFonts w:cs="Times New Roman" w:hAnsi="Times New Roman" w:ascii="Times New Roman"/>
          <w:sz w:val="24"/>
          <w:szCs w:val="24"/>
        </w:rPr>
        <w:t>ovog suda</w:t>
      </w:r>
      <w:r w:rsidR="00652CF7">
        <w:rPr>
          <w:rFonts w:cs="Times New Roman" w:hAnsi="Times New Roman" w:ascii="Times New Roman"/>
          <w:sz w:val="24"/>
          <w:szCs w:val="24"/>
        </w:rPr>
        <w:t>.</w:t>
      </w:r>
    </w:p>
    <w:p w:rsidRDefault="007075CE" w:rsidP="00944463" w:rsidR="007075CE">
      <w:pPr>
        <w:spacing w:after="160" w:before="240"/>
        <w:jc w:val="center"/>
      </w:pPr>
    </w:p>
    <w:p w:rsidRDefault="00CD130B" w:rsidP="00BF565C" w:rsidR="00BF565C">
      <w:pPr>
        <w:jc w:val="center"/>
      </w:pPr>
      <w:r w:rsidRPr="00944463">
        <w:lastRenderedPageBreak/>
        <w:t>Obrazloženje</w:t>
      </w:r>
    </w:p>
    <w:p w:rsidRDefault="00BF565C" w:rsidP="00BF565C" w:rsidR="00BF565C" w:rsidRPr="00944463">
      <w:pPr>
        <w:jc w:val="center"/>
      </w:pPr>
    </w:p>
    <w:p w:rsidRDefault="00650552" w:rsidP="00BF565C" w:rsidR="00B32D61">
      <w:pPr>
        <w:ind w:firstLine="703"/>
        <w:jc w:val="both"/>
        <w:rPr>
          <w:color w:val="000000"/>
        </w:rPr>
      </w:pPr>
      <w:r w:rsidRPr="00944463">
        <w:rPr>
          <w:bCs/>
        </w:rPr>
        <w:t>Kod ovog suda</w:t>
      </w:r>
      <w:r w:rsidR="00B32D61" w:rsidRPr="00944463">
        <w:rPr>
          <w:bCs/>
        </w:rPr>
        <w:t xml:space="preserve"> dana 9. prosinca</w:t>
      </w:r>
      <w:r w:rsidR="00B32D61">
        <w:rPr>
          <w:bCs/>
        </w:rPr>
        <w:t xml:space="preserve"> 2013. godine zaprimljen je prijedlog FINA-e za otvaranje stečajnog postupka nad dužnikom </w:t>
      </w:r>
      <w:r w:rsidR="00B32D61">
        <w:rPr>
          <w:color w:val="000000"/>
        </w:rPr>
        <w:t>MALA VALA d.o.o. Split, a nakon što je Nagodbeno vijeće ZG06 rješenjem Klasa: UP-I/110/07/13-01/3039, Ur. broj: 04-06-13-3039-49 od 22. kolovoza 2013. godine obustavilo postupak predstečajne nagodbe nad tim dužnikom, a koje rješenje je postalo izvršno dana 18. rujna 2013. godine.</w:t>
      </w:r>
    </w:p>
    <w:p w:rsidRDefault="00B32D61" w:rsidP="00944463" w:rsidR="00B32D61">
      <w:pPr>
        <w:ind w:firstLine="703"/>
        <w:jc w:val="both"/>
        <w:rPr>
          <w:color w:val="000000"/>
        </w:rPr>
      </w:pPr>
    </w:p>
    <w:p w:rsidRDefault="00B32D61" w:rsidP="00944463" w:rsidR="00B32D61">
      <w:pPr>
        <w:ind w:firstLine="703"/>
        <w:jc w:val="both"/>
        <w:rPr>
          <w:color w:val="000000"/>
        </w:rPr>
      </w:pPr>
      <w:r>
        <w:rPr>
          <w:color w:val="000000"/>
        </w:rPr>
        <w:t>Rješenjem ovog suda poslovni broj St-498/2013 od 5. ožujka 2014. godine pokrenut je postupak radi utvrđenja uvjeta za otvaranje stečajnog postupka (prethodni postupak) i određeno ročište radi izjašnjenja o prijedlogu za otvaranje stečajnog postupka.</w:t>
      </w:r>
    </w:p>
    <w:p w:rsidRDefault="00B32D61" w:rsidP="00944463" w:rsidR="00B32D61">
      <w:pPr>
        <w:ind w:firstLine="703"/>
        <w:jc w:val="both"/>
        <w:rPr>
          <w:color w:val="000000"/>
        </w:rPr>
      </w:pPr>
    </w:p>
    <w:p w:rsidRDefault="00B32D61" w:rsidP="00944463" w:rsidR="00B32D61">
      <w:pPr>
        <w:ind w:firstLine="703"/>
        <w:jc w:val="both"/>
        <w:rPr>
          <w:color w:val="000000"/>
        </w:rPr>
      </w:pPr>
      <w:r>
        <w:rPr>
          <w:color w:val="000000"/>
        </w:rPr>
        <w:t xml:space="preserve">Na ročištu </w:t>
      </w:r>
      <w:r w:rsidR="00100A09">
        <w:rPr>
          <w:color w:val="000000"/>
        </w:rPr>
        <w:t xml:space="preserve">radi izjašnjenja o prijedlogu za otvaranje stečajnog postupka zakonski zastupnik dužnika </w:t>
      </w:r>
      <w:r w:rsidR="00257EDB">
        <w:rPr>
          <w:color w:val="000000"/>
        </w:rPr>
        <w:t xml:space="preserve">Dino </w:t>
      </w:r>
      <w:r w:rsidR="00100A09">
        <w:rPr>
          <w:color w:val="000000"/>
        </w:rPr>
        <w:t>Vulić naveo je da se ne protivi otvaranju stečajnog postupka i priznao je postojanje stečajnog razloga.</w:t>
      </w:r>
    </w:p>
    <w:p w:rsidRDefault="00100A09" w:rsidP="00944463" w:rsidR="00100A09">
      <w:pPr>
        <w:ind w:firstLine="703"/>
        <w:jc w:val="both"/>
        <w:rPr>
          <w:color w:val="000000"/>
        </w:rPr>
      </w:pPr>
    </w:p>
    <w:p w:rsidRDefault="00100A09" w:rsidP="00944463" w:rsidR="00100A09">
      <w:pPr>
        <w:ind w:firstLine="703"/>
        <w:jc w:val="both"/>
        <w:rPr>
          <w:color w:val="000000"/>
        </w:rPr>
      </w:pPr>
      <w:r>
        <w:rPr>
          <w:color w:val="000000"/>
        </w:rPr>
        <w:t>Rješenjem ovog suda poslovni broj St-498/2013 od 30. ožujka 2015. godine naređeno je zakonskom zastupniku dužnika da u roku od 8 dana dostavi ovom sudu prokazni popis imovine.</w:t>
      </w:r>
    </w:p>
    <w:p w:rsidRDefault="00100A09" w:rsidP="00944463" w:rsidR="00100A09">
      <w:pPr>
        <w:ind w:firstLine="703"/>
        <w:jc w:val="both"/>
        <w:rPr>
          <w:color w:val="000000"/>
        </w:rPr>
      </w:pPr>
    </w:p>
    <w:p w:rsidRDefault="00100A09" w:rsidP="00944463" w:rsidR="00100A09">
      <w:pPr>
        <w:ind w:firstLine="703"/>
        <w:jc w:val="both"/>
        <w:rPr>
          <w:color w:val="000000"/>
        </w:rPr>
      </w:pPr>
      <w:r>
        <w:rPr>
          <w:color w:val="000000"/>
        </w:rPr>
        <w:t>Dana 10. travnja 2015. godine ovaj sud zaprimio je podnesak zakonskog zastupnika dužnika u kojem navodi da društvo ne posjeduje nikakvu dugotrajnu niti kratkotrajnu imovinu u materijalnom obliku, da ne koristi nikakvu tuđu imovinu putem najma, leasinga ili drugog načina ograničenog prava vlasništva, kao niti da nema nikakve novčane tražbine od drugih. Društvo da je sklopilo više pojedinačnih ugovora o kupoprodaji nekretnina na području općine Marina, a temeljem kojih je isplatilo prodavateljima kaparu u minimalnom iznosu od 10%, odnosno nešto više od 11 milijuna kn, čime da je društvo ispunilo obveze iz ugovora, a što da mu osigurava daljnja prava za konačnu realizaciju. Svi ugovori da su i dalje važeći te da društvo radi aktivno na pronalasku strateškog partnera koji bi bio zainteresiran za realizaciju cijelog projekta. Društvo trenutno da nema na računu novčanih sredstava, a niti da raspolaže bilo kakvom drugom imovinom.</w:t>
      </w:r>
    </w:p>
    <w:p w:rsidRDefault="00257EDB" w:rsidP="00944463" w:rsidR="00257EDB">
      <w:pPr>
        <w:ind w:firstLine="703"/>
        <w:jc w:val="both"/>
        <w:rPr>
          <w:color w:val="000000"/>
        </w:rPr>
      </w:pPr>
    </w:p>
    <w:p w:rsidRDefault="00257EDB" w:rsidP="00944463" w:rsidR="00257EDB">
      <w:pPr>
        <w:ind w:firstLine="703"/>
        <w:jc w:val="both"/>
        <w:rPr>
          <w:color w:val="000000"/>
        </w:rPr>
      </w:pPr>
      <w:r>
        <w:rPr>
          <w:color w:val="000000"/>
        </w:rPr>
        <w:t>Na ročištu radi izjašnjenja o prijedlogu za otvaranje stečajnog postupka, održanom dana 27. kolovoza 2015. godine, saslušani su Dino Vulić, zakonski zastupnik dužnika i Ivica Vulić, član društva dužnika na okolnosti koje su od važnosti za ovaj postupak.</w:t>
      </w:r>
    </w:p>
    <w:p w:rsidRDefault="00257EDB" w:rsidP="00944463" w:rsidR="00257EDB">
      <w:pPr>
        <w:ind w:firstLine="703"/>
        <w:jc w:val="both"/>
        <w:rPr>
          <w:color w:val="000000"/>
        </w:rPr>
      </w:pPr>
    </w:p>
    <w:p w:rsidRDefault="00257EDB" w:rsidP="00257EDB" w:rsidR="00257EDB">
      <w:pPr>
        <w:ind w:firstLine="703"/>
        <w:jc w:val="both"/>
        <w:rPr>
          <w:rFonts w:cstheme="minorBidi" w:eastAsiaTheme="minorHAnsi"/>
          <w:lang w:eastAsia="en-US"/>
        </w:rPr>
      </w:pPr>
      <w:r>
        <w:rPr>
          <w:color w:val="000000"/>
        </w:rPr>
        <w:t xml:space="preserve"> </w:t>
      </w:r>
      <w:r>
        <w:rPr>
          <w:szCs w:val="20"/>
        </w:rPr>
        <w:t>Dino Vulić, zakonski zastupnik dužnika, je u svom iskazu u bitnom</w:t>
      </w:r>
      <w:r w:rsidR="00C66A63">
        <w:rPr>
          <w:szCs w:val="20"/>
        </w:rPr>
        <w:t xml:space="preserve"> naveo </w:t>
      </w:r>
      <w:r>
        <w:rPr>
          <w:szCs w:val="20"/>
        </w:rPr>
        <w:t xml:space="preserve">da je u sudskom registru samo formalno </w:t>
      </w:r>
      <w:r w:rsidRPr="00257EDB">
        <w:rPr>
          <w:rFonts w:cstheme="minorBidi" w:eastAsiaTheme="minorHAnsi"/>
          <w:lang w:eastAsia="en-US"/>
        </w:rPr>
        <w:t xml:space="preserve">upisan kao zakonski zastupnik dužnika i član Uprave, </w:t>
      </w:r>
      <w:r>
        <w:rPr>
          <w:rFonts w:cstheme="minorBidi" w:eastAsiaTheme="minorHAnsi"/>
          <w:lang w:eastAsia="en-US"/>
        </w:rPr>
        <w:t>ali da on</w:t>
      </w:r>
      <w:r w:rsidRPr="00257EDB">
        <w:rPr>
          <w:rFonts w:cstheme="minorBidi" w:eastAsiaTheme="minorHAnsi"/>
          <w:lang w:eastAsia="en-US"/>
        </w:rPr>
        <w:t xml:space="preserve"> </w:t>
      </w:r>
      <w:r>
        <w:rPr>
          <w:rFonts w:cstheme="minorBidi" w:eastAsiaTheme="minorHAnsi"/>
          <w:lang w:eastAsia="en-US"/>
        </w:rPr>
        <w:t>načelno nema</w:t>
      </w:r>
      <w:r w:rsidRPr="00257EDB">
        <w:rPr>
          <w:rFonts w:cstheme="minorBidi" w:eastAsiaTheme="minorHAnsi"/>
          <w:lang w:eastAsia="en-US"/>
        </w:rPr>
        <w:t xml:space="preserve"> nikakvih relevantnih saznanja vezanih za rad i poslovanje dužnika. O tom</w:t>
      </w:r>
      <w:r>
        <w:rPr>
          <w:rFonts w:cstheme="minorBidi" w:eastAsiaTheme="minorHAnsi"/>
          <w:lang w:eastAsia="en-US"/>
        </w:rPr>
        <w:t>e</w:t>
      </w:r>
      <w:r w:rsidRPr="00257EDB">
        <w:rPr>
          <w:rFonts w:cstheme="minorBidi" w:eastAsiaTheme="minorHAnsi"/>
          <w:lang w:eastAsia="en-US"/>
        </w:rPr>
        <w:t xml:space="preserve"> saznanja </w:t>
      </w:r>
      <w:r>
        <w:rPr>
          <w:rFonts w:cstheme="minorBidi" w:eastAsiaTheme="minorHAnsi"/>
          <w:lang w:eastAsia="en-US"/>
        </w:rPr>
        <w:t xml:space="preserve">da </w:t>
      </w:r>
      <w:r w:rsidRPr="00257EDB">
        <w:rPr>
          <w:rFonts w:cstheme="minorBidi" w:eastAsiaTheme="minorHAnsi"/>
          <w:lang w:eastAsia="en-US"/>
        </w:rPr>
        <w:t xml:space="preserve">ima </w:t>
      </w:r>
      <w:r>
        <w:rPr>
          <w:rFonts w:cstheme="minorBidi" w:eastAsiaTheme="minorHAnsi"/>
          <w:lang w:eastAsia="en-US"/>
        </w:rPr>
        <w:t>n</w:t>
      </w:r>
      <w:r w:rsidRPr="00257EDB">
        <w:rPr>
          <w:rFonts w:cstheme="minorBidi" w:eastAsiaTheme="minorHAnsi"/>
          <w:lang w:eastAsia="en-US"/>
        </w:rPr>
        <w:t>j</w:t>
      </w:r>
      <w:r>
        <w:rPr>
          <w:rFonts w:cstheme="minorBidi" w:eastAsiaTheme="minorHAnsi"/>
          <w:lang w:eastAsia="en-US"/>
        </w:rPr>
        <w:t>egov</w:t>
      </w:r>
      <w:r w:rsidRPr="00257EDB">
        <w:rPr>
          <w:rFonts w:cstheme="minorBidi" w:eastAsiaTheme="minorHAnsi"/>
          <w:lang w:eastAsia="en-US"/>
        </w:rPr>
        <w:t xml:space="preserve"> otac, bi</w:t>
      </w:r>
      <w:r>
        <w:rPr>
          <w:rFonts w:cstheme="minorBidi" w:eastAsiaTheme="minorHAnsi"/>
          <w:lang w:eastAsia="en-US"/>
        </w:rPr>
        <w:t xml:space="preserve">vši zakonski zastupnik dužnika. Od imovine društvo da </w:t>
      </w:r>
      <w:r w:rsidRPr="00257EDB">
        <w:rPr>
          <w:rFonts w:cstheme="minorBidi" w:eastAsiaTheme="minorHAnsi"/>
          <w:lang w:eastAsia="en-US"/>
        </w:rPr>
        <w:t>jedino ima eventualne tražbine prema kupcima zeml</w:t>
      </w:r>
      <w:r>
        <w:rPr>
          <w:rFonts w:cstheme="minorBidi" w:eastAsiaTheme="minorHAnsi"/>
          <w:lang w:eastAsia="en-US"/>
        </w:rPr>
        <w:t>jišta na području Općine Marina</w:t>
      </w:r>
      <w:r w:rsidRPr="00257EDB">
        <w:rPr>
          <w:rFonts w:cstheme="minorBidi" w:eastAsiaTheme="minorHAnsi"/>
          <w:lang w:eastAsia="en-US"/>
        </w:rPr>
        <w:t xml:space="preserve">. Unatoč tome što je sud u svom zaključku od 14. svibnja 2015. godine naložio dostavu sve dokumentacije koja se odnosi na kupoprodaju nekretnina na području Općine Marina, a u kojim pravnim poslovima je kao ugovorna strana sudjelovao dužnik, </w:t>
      </w:r>
      <w:r>
        <w:rPr>
          <w:rFonts w:cstheme="minorBidi" w:eastAsiaTheme="minorHAnsi"/>
          <w:lang w:eastAsia="en-US"/>
        </w:rPr>
        <w:t>isti je naveo</w:t>
      </w:r>
      <w:r w:rsidRPr="00257EDB">
        <w:rPr>
          <w:rFonts w:cstheme="minorBidi" w:eastAsiaTheme="minorHAnsi"/>
          <w:lang w:eastAsia="en-US"/>
        </w:rPr>
        <w:t xml:space="preserve"> da tu do</w:t>
      </w:r>
      <w:r>
        <w:rPr>
          <w:rFonts w:cstheme="minorBidi" w:eastAsiaTheme="minorHAnsi"/>
          <w:lang w:eastAsia="en-US"/>
        </w:rPr>
        <w:t>kumentaciju nije</w:t>
      </w:r>
      <w:r w:rsidRPr="00257EDB">
        <w:rPr>
          <w:rFonts w:cstheme="minorBidi" w:eastAsiaTheme="minorHAnsi"/>
          <w:lang w:eastAsia="en-US"/>
        </w:rPr>
        <w:t xml:space="preserve"> dostavio iz razloga što je riječ o opsežnoj dokumentaciji – radi se o oko 200 kupoprodajnih ugovora, koji su po svom sadržaju identični, osim u pogledu predmeta i cijene kupoprodaje. </w:t>
      </w:r>
    </w:p>
    <w:p w:rsidRDefault="00257EDB" w:rsidP="00257EDB" w:rsidR="00257EDB">
      <w:pPr>
        <w:ind w:firstLine="703"/>
        <w:jc w:val="both"/>
        <w:rPr>
          <w:rFonts w:cstheme="minorBidi" w:eastAsiaTheme="minorHAnsi"/>
          <w:lang w:eastAsia="en-US"/>
        </w:rPr>
      </w:pPr>
    </w:p>
    <w:p w:rsidRDefault="00257EDB" w:rsidP="00257EDB" w:rsidR="00257EDB" w:rsidRPr="00257EDB">
      <w:pPr>
        <w:spacing w:before="100"/>
        <w:ind w:firstLine="708"/>
        <w:jc w:val="both"/>
        <w:rPr>
          <w:rFonts w:cstheme="minorBidi" w:eastAsiaTheme="minorHAnsi"/>
          <w:lang w:eastAsia="en-US"/>
        </w:rPr>
      </w:pPr>
      <w:r>
        <w:rPr>
          <w:rFonts w:eastAsiaTheme="minorHAnsi"/>
          <w:lang w:eastAsia="en-US"/>
        </w:rPr>
        <w:t>Ivica Vulić, bivši zakonski zastupnik dužnika te sadašnji član društva dužnika</w:t>
      </w:r>
      <w:r w:rsidR="00C66A63">
        <w:rPr>
          <w:rFonts w:eastAsiaTheme="minorHAnsi"/>
          <w:lang w:eastAsia="en-US"/>
        </w:rPr>
        <w:t>, naveo je u svom iskazu da je d</w:t>
      </w:r>
      <w:r w:rsidRPr="00257EDB">
        <w:rPr>
          <w:rFonts w:cstheme="minorBidi" w:eastAsiaTheme="minorHAnsi"/>
          <w:lang w:eastAsia="en-US"/>
        </w:rPr>
        <w:t>ruštvo Ma</w:t>
      </w:r>
      <w:r w:rsidR="00C66A63">
        <w:rPr>
          <w:rFonts w:cstheme="minorBidi" w:eastAsiaTheme="minorHAnsi"/>
          <w:lang w:eastAsia="en-US"/>
        </w:rPr>
        <w:t>la Vala d.o.o. Split osnovano</w:t>
      </w:r>
      <w:r w:rsidRPr="00257EDB">
        <w:rPr>
          <w:rFonts w:cstheme="minorBidi" w:eastAsiaTheme="minorHAnsi"/>
          <w:lang w:eastAsia="en-US"/>
        </w:rPr>
        <w:t xml:space="preserve"> po prilici 2006. ili 2007. </w:t>
      </w:r>
      <w:r w:rsidRPr="00257EDB">
        <w:rPr>
          <w:rFonts w:cstheme="minorBidi" w:eastAsiaTheme="minorHAnsi"/>
          <w:lang w:eastAsia="en-US"/>
        </w:rPr>
        <w:lastRenderedPageBreak/>
        <w:t xml:space="preserve">godine sa namjerom kupnje i okrupnjivanja zemljišta na području Općine Marina (˝Stari Trogir˝), koje je imalo status poljoprivrednog zemljišta, ali je bila izgledna prenamjena u turističko. Investitor (ovdje dužnik) </w:t>
      </w:r>
      <w:r w:rsidR="00C66A63">
        <w:rPr>
          <w:rFonts w:cstheme="minorBidi" w:eastAsiaTheme="minorHAnsi"/>
          <w:lang w:eastAsia="en-US"/>
        </w:rPr>
        <w:t xml:space="preserve">da </w:t>
      </w:r>
      <w:r w:rsidR="00C66A63" w:rsidRPr="00257EDB">
        <w:rPr>
          <w:rFonts w:cstheme="minorBidi" w:eastAsiaTheme="minorHAnsi"/>
          <w:lang w:eastAsia="en-US"/>
        </w:rPr>
        <w:t xml:space="preserve">je </w:t>
      </w:r>
      <w:r w:rsidRPr="00257EDB">
        <w:rPr>
          <w:rFonts w:cstheme="minorBidi" w:eastAsiaTheme="minorHAnsi"/>
          <w:lang w:eastAsia="en-US"/>
        </w:rPr>
        <w:t>imao namjeru izgraditi tur</w:t>
      </w:r>
      <w:r w:rsidR="00C66A63">
        <w:rPr>
          <w:rFonts w:cstheme="minorBidi" w:eastAsiaTheme="minorHAnsi"/>
          <w:lang w:eastAsia="en-US"/>
        </w:rPr>
        <w:t xml:space="preserve">ističko naselje na tom području, a da se radilo </w:t>
      </w:r>
      <w:r w:rsidRPr="00257EDB">
        <w:rPr>
          <w:rFonts w:cstheme="minorBidi" w:eastAsiaTheme="minorHAnsi"/>
          <w:lang w:eastAsia="en-US"/>
        </w:rPr>
        <w:t>o jedinstvenom zemljištu u površini od oko 2,7 milijuna m</w:t>
      </w:r>
      <w:r w:rsidRPr="00257EDB">
        <w:rPr>
          <w:rFonts w:cstheme="minorBidi" w:eastAsiaTheme="minorHAnsi"/>
          <w:vertAlign w:val="superscript"/>
          <w:lang w:eastAsia="en-US"/>
        </w:rPr>
        <w:t>2</w:t>
      </w:r>
      <w:r w:rsidRPr="00257EDB">
        <w:rPr>
          <w:rFonts w:cstheme="minorBidi" w:eastAsiaTheme="minorHAnsi"/>
          <w:lang w:eastAsia="en-US"/>
        </w:rPr>
        <w:t xml:space="preserve">. Na tom projektu </w:t>
      </w:r>
      <w:r w:rsidR="00C66A63">
        <w:rPr>
          <w:rFonts w:cstheme="minorBidi" w:eastAsiaTheme="minorHAnsi"/>
          <w:lang w:eastAsia="en-US"/>
        </w:rPr>
        <w:t xml:space="preserve">da </w:t>
      </w:r>
      <w:r w:rsidR="00C66A63" w:rsidRPr="00257EDB">
        <w:rPr>
          <w:rFonts w:cstheme="minorBidi" w:eastAsiaTheme="minorHAnsi"/>
          <w:lang w:eastAsia="en-US"/>
        </w:rPr>
        <w:t xml:space="preserve">su </w:t>
      </w:r>
      <w:r w:rsidRPr="00257EDB">
        <w:rPr>
          <w:rFonts w:cstheme="minorBidi" w:eastAsiaTheme="minorHAnsi"/>
          <w:lang w:eastAsia="en-US"/>
        </w:rPr>
        <w:t>angažirani brojni stručnjaci – pravnici, geod</w:t>
      </w:r>
      <w:r w:rsidR="00C66A63">
        <w:rPr>
          <w:rFonts w:cstheme="minorBidi" w:eastAsiaTheme="minorHAnsi"/>
          <w:lang w:eastAsia="en-US"/>
        </w:rPr>
        <w:t xml:space="preserve">ete i dr. te da su formirane </w:t>
      </w:r>
      <w:r w:rsidRPr="00257EDB">
        <w:rPr>
          <w:rFonts w:cstheme="minorBidi" w:eastAsiaTheme="minorHAnsi"/>
          <w:lang w:eastAsia="en-US"/>
        </w:rPr>
        <w:t>parcele po posjednicima, nakon čega je dužnik sa posjednicima sklopio prvo predugovore, a kasnije i glavne ugovore o kupoprodaji tih zemljišta. Pod tim pravnim poslovima prodavateljima</w:t>
      </w:r>
      <w:r w:rsidR="00C66A63">
        <w:rPr>
          <w:rFonts w:cstheme="minorBidi" w:eastAsiaTheme="minorHAnsi"/>
          <w:lang w:eastAsia="en-US"/>
        </w:rPr>
        <w:t xml:space="preserve"> da</w:t>
      </w:r>
      <w:r w:rsidRPr="00257EDB">
        <w:rPr>
          <w:rFonts w:cstheme="minorBidi" w:eastAsiaTheme="minorHAnsi"/>
          <w:lang w:eastAsia="en-US"/>
        </w:rPr>
        <w:t xml:space="preserve"> su isplaćene kapare i to u rasponu od 10-50 % od ugovorene kupoprodajne cijene zemljišta. Dužnik</w:t>
      </w:r>
      <w:r w:rsidR="00C66A63">
        <w:rPr>
          <w:rFonts w:cstheme="minorBidi" w:eastAsiaTheme="minorHAnsi"/>
          <w:lang w:eastAsia="en-US"/>
        </w:rPr>
        <w:t xml:space="preserve"> da</w:t>
      </w:r>
      <w:r w:rsidRPr="00257EDB">
        <w:rPr>
          <w:rFonts w:cstheme="minorBidi" w:eastAsiaTheme="minorHAnsi"/>
          <w:lang w:eastAsia="en-US"/>
        </w:rPr>
        <w:t xml:space="preserve"> je angažirao odvjetnički ured koji je u cijelosti sredio vlasničko stanje na tim nekretninama. Isto tako, u zemljišnoj knjizi</w:t>
      </w:r>
      <w:r w:rsidR="00C66A63">
        <w:rPr>
          <w:rFonts w:cstheme="minorBidi" w:eastAsiaTheme="minorHAnsi"/>
          <w:lang w:eastAsia="en-US"/>
        </w:rPr>
        <w:t xml:space="preserve"> da</w:t>
      </w:r>
      <w:r w:rsidRPr="00257EDB">
        <w:rPr>
          <w:rFonts w:cstheme="minorBidi" w:eastAsiaTheme="minorHAnsi"/>
          <w:lang w:eastAsia="en-US"/>
        </w:rPr>
        <w:t xml:space="preserve"> </w:t>
      </w:r>
      <w:r w:rsidR="00C66A63" w:rsidRPr="00257EDB">
        <w:rPr>
          <w:rFonts w:cstheme="minorBidi" w:eastAsiaTheme="minorHAnsi"/>
          <w:lang w:eastAsia="en-US"/>
        </w:rPr>
        <w:t xml:space="preserve">su </w:t>
      </w:r>
      <w:r w:rsidRPr="00257EDB">
        <w:rPr>
          <w:rFonts w:cstheme="minorBidi" w:eastAsiaTheme="minorHAnsi"/>
          <w:lang w:eastAsia="en-US"/>
        </w:rPr>
        <w:t xml:space="preserve">stavljene plombe, odnosno upisane su zabrane otuđenja tih nekretnina u korist dužnika do konačne realizacije tih ugovora. Uvjeti za isplatu cjelokupnog kupoprodajnog iznosa </w:t>
      </w:r>
      <w:r w:rsidR="00C66A63">
        <w:rPr>
          <w:rFonts w:cstheme="minorBidi" w:eastAsiaTheme="minorHAnsi"/>
          <w:lang w:eastAsia="en-US"/>
        </w:rPr>
        <w:t xml:space="preserve">da </w:t>
      </w:r>
      <w:r w:rsidR="00C66A63" w:rsidRPr="00257EDB">
        <w:rPr>
          <w:rFonts w:cstheme="minorBidi" w:eastAsiaTheme="minorHAnsi"/>
          <w:lang w:eastAsia="en-US"/>
        </w:rPr>
        <w:t xml:space="preserve">su </w:t>
      </w:r>
      <w:r w:rsidRPr="00257EDB">
        <w:rPr>
          <w:rFonts w:cstheme="minorBidi" w:eastAsiaTheme="minorHAnsi"/>
          <w:lang w:eastAsia="en-US"/>
        </w:rPr>
        <w:t>bili sređivanje vlasničkog stanja na nekretninama te prenamjena zemljišta iz poljoprivrednog u turističko. Problem</w:t>
      </w:r>
      <w:r w:rsidR="00C66A63">
        <w:rPr>
          <w:rFonts w:cstheme="minorBidi" w:eastAsiaTheme="minorHAnsi"/>
          <w:lang w:eastAsia="en-US"/>
        </w:rPr>
        <w:t xml:space="preserve"> da</w:t>
      </w:r>
      <w:r w:rsidRPr="00257EDB">
        <w:rPr>
          <w:rFonts w:cstheme="minorBidi" w:eastAsiaTheme="minorHAnsi"/>
          <w:lang w:eastAsia="en-US"/>
        </w:rPr>
        <w:t xml:space="preserve"> je nastao u prenamjeni zemljišta. Naime, na prenamjenu</w:t>
      </w:r>
      <w:r w:rsidR="00C66A63">
        <w:rPr>
          <w:rFonts w:cstheme="minorBidi" w:eastAsiaTheme="minorHAnsi"/>
          <w:lang w:eastAsia="en-US"/>
        </w:rPr>
        <w:t xml:space="preserve"> da</w:t>
      </w:r>
      <w:r w:rsidRPr="00257EDB">
        <w:rPr>
          <w:rFonts w:cstheme="minorBidi" w:eastAsiaTheme="minorHAnsi"/>
          <w:lang w:eastAsia="en-US"/>
        </w:rPr>
        <w:t xml:space="preserve"> se čekalo preko 7 godina, međutim, zemljište još uvijek nije prenamijenjeno u turističko. Cijeli ovaj proces</w:t>
      </w:r>
      <w:r w:rsidR="00C66A63">
        <w:rPr>
          <w:rFonts w:cstheme="minorBidi" w:eastAsiaTheme="minorHAnsi"/>
          <w:lang w:eastAsia="en-US"/>
        </w:rPr>
        <w:t xml:space="preserve"> da</w:t>
      </w:r>
      <w:r w:rsidRPr="00257EDB">
        <w:rPr>
          <w:rFonts w:cstheme="minorBidi" w:eastAsiaTheme="minorHAnsi"/>
          <w:lang w:eastAsia="en-US"/>
        </w:rPr>
        <w:t xml:space="preserve"> </w:t>
      </w:r>
      <w:r w:rsidR="00C66A63" w:rsidRPr="00257EDB">
        <w:rPr>
          <w:rFonts w:cstheme="minorBidi" w:eastAsiaTheme="minorHAnsi"/>
          <w:lang w:eastAsia="en-US"/>
        </w:rPr>
        <w:t xml:space="preserve">je </w:t>
      </w:r>
      <w:r w:rsidRPr="00257EDB">
        <w:rPr>
          <w:rFonts w:cstheme="minorBidi" w:eastAsiaTheme="minorHAnsi"/>
          <w:lang w:eastAsia="en-US"/>
        </w:rPr>
        <w:t>praćen i globalnom recesijom. Kako zemljište nije prenamijenjeno, još uvijek se nisu ostvarili uvjeti da se vlasnicima isplati ostatak kupoprodajne cijene.</w:t>
      </w:r>
      <w:r w:rsidR="00C66A63">
        <w:rPr>
          <w:rFonts w:cstheme="minorBidi" w:eastAsiaTheme="minorHAnsi"/>
          <w:lang w:eastAsia="en-US"/>
        </w:rPr>
        <w:t xml:space="preserve"> </w:t>
      </w:r>
      <w:r w:rsidRPr="00257EDB">
        <w:rPr>
          <w:rFonts w:cstheme="minorBidi" w:eastAsiaTheme="minorHAnsi"/>
          <w:lang w:eastAsia="en-US"/>
        </w:rPr>
        <w:t xml:space="preserve">U odnosu na strukturu duga prema trećim osobama, </w:t>
      </w:r>
      <w:r w:rsidR="00C66A63">
        <w:rPr>
          <w:rFonts w:cstheme="minorBidi" w:eastAsiaTheme="minorHAnsi"/>
          <w:lang w:eastAsia="en-US"/>
        </w:rPr>
        <w:t xml:space="preserve">naveo je </w:t>
      </w:r>
      <w:r w:rsidRPr="00257EDB">
        <w:rPr>
          <w:rFonts w:cstheme="minorBidi" w:eastAsiaTheme="minorHAnsi"/>
          <w:lang w:eastAsia="en-US"/>
        </w:rPr>
        <w:t>da dužnik u najvećoj mjeri ima evidentiranu obvezu prema Ministarstvu financija, koje je razrezalo porez na promet nekretnina temeljem sklopljenih kupoprodajnih ugovora, iako su ti ugovori bili uvjetni i zasada nisu u cijelosti realizirani. Društvo</w:t>
      </w:r>
      <w:r w:rsidR="00C66A63">
        <w:rPr>
          <w:rFonts w:cstheme="minorBidi" w:eastAsiaTheme="minorHAnsi"/>
          <w:lang w:eastAsia="en-US"/>
        </w:rPr>
        <w:t xml:space="preserve"> da</w:t>
      </w:r>
      <w:r w:rsidRPr="00257EDB">
        <w:rPr>
          <w:rFonts w:cstheme="minorBidi" w:eastAsiaTheme="minorHAnsi"/>
          <w:lang w:eastAsia="en-US"/>
        </w:rPr>
        <w:t xml:space="preserve"> se pokušalo restrukturirati kroz postupak predstečajne nagodbe, međutim, ona</w:t>
      </w:r>
      <w:r w:rsidR="00C66A63">
        <w:rPr>
          <w:rFonts w:cstheme="minorBidi" w:eastAsiaTheme="minorHAnsi"/>
          <w:lang w:eastAsia="en-US"/>
        </w:rPr>
        <w:t xml:space="preserve"> da</w:t>
      </w:r>
      <w:r w:rsidRPr="00257EDB">
        <w:rPr>
          <w:rFonts w:cstheme="minorBidi" w:eastAsiaTheme="minorHAnsi"/>
          <w:lang w:eastAsia="en-US"/>
        </w:rPr>
        <w:t xml:space="preserve"> nije prihvaćena i to iz razloga što je Ministarstvo financija na svoje tražbine obračunalo i kamate, a sa druge strane vjerovnici koji su dužniku dali pozajmice (Tomislav Mamić i Ivan Mikulić) to isto</w:t>
      </w:r>
      <w:r w:rsidR="00C66A63">
        <w:rPr>
          <w:rFonts w:cstheme="minorBidi" w:eastAsiaTheme="minorHAnsi"/>
          <w:lang w:eastAsia="en-US"/>
        </w:rPr>
        <w:t xml:space="preserve"> da</w:t>
      </w:r>
      <w:r w:rsidRPr="00257EDB">
        <w:rPr>
          <w:rFonts w:cstheme="minorBidi" w:eastAsiaTheme="minorHAnsi"/>
          <w:lang w:eastAsia="en-US"/>
        </w:rPr>
        <w:t xml:space="preserve"> nisu učinili, čime</w:t>
      </w:r>
      <w:r w:rsidR="00C66A63">
        <w:rPr>
          <w:rFonts w:cstheme="minorBidi" w:eastAsiaTheme="minorHAnsi"/>
          <w:lang w:eastAsia="en-US"/>
        </w:rPr>
        <w:t xml:space="preserve"> da</w:t>
      </w:r>
      <w:r w:rsidRPr="00257EDB">
        <w:rPr>
          <w:rFonts w:cstheme="minorBidi" w:eastAsiaTheme="minorHAnsi"/>
          <w:lang w:eastAsia="en-US"/>
        </w:rPr>
        <w:t xml:space="preserve"> su izgubili potreban broj glasova da bi predstečajna nagodba bila izglasana. Dužnik</w:t>
      </w:r>
      <w:r w:rsidR="00C66A63">
        <w:rPr>
          <w:rFonts w:cstheme="minorBidi" w:eastAsiaTheme="minorHAnsi"/>
          <w:lang w:eastAsia="en-US"/>
        </w:rPr>
        <w:t xml:space="preserve"> da</w:t>
      </w:r>
      <w:r w:rsidRPr="00257EDB">
        <w:rPr>
          <w:rFonts w:cstheme="minorBidi" w:eastAsiaTheme="minorHAnsi"/>
          <w:lang w:eastAsia="en-US"/>
        </w:rPr>
        <w:t xml:space="preserve"> je temeljem ugovorenih kapara prodavateljima zemljišta isplatio preko 2 milijuna EUR-a, </w:t>
      </w:r>
      <w:r w:rsidR="00C66A63">
        <w:rPr>
          <w:rFonts w:cstheme="minorBidi" w:eastAsiaTheme="minorHAnsi"/>
          <w:lang w:eastAsia="en-US"/>
        </w:rPr>
        <w:t>a upitan od strane suda odakle dužniku toliki novac, isti je naveo</w:t>
      </w:r>
      <w:r w:rsidRPr="00257EDB">
        <w:rPr>
          <w:rFonts w:cstheme="minorBidi" w:eastAsiaTheme="minorHAnsi"/>
          <w:lang w:eastAsia="en-US"/>
        </w:rPr>
        <w:t xml:space="preserve"> da je riječ o pozajmicama Tomislava Mamića i Ivana Mikulića.</w:t>
      </w:r>
      <w:r w:rsidR="00C66A63">
        <w:rPr>
          <w:rFonts w:cstheme="minorBidi" w:eastAsiaTheme="minorHAnsi"/>
          <w:lang w:eastAsia="en-US"/>
        </w:rPr>
        <w:t xml:space="preserve"> P</w:t>
      </w:r>
      <w:r w:rsidR="00C66A63" w:rsidRPr="00257EDB">
        <w:rPr>
          <w:rFonts w:cstheme="minorBidi" w:eastAsiaTheme="minorHAnsi"/>
          <w:lang w:eastAsia="en-US"/>
        </w:rPr>
        <w:t>rodavateljima navedenih zemljišta</w:t>
      </w:r>
      <w:r w:rsidR="00C66A63">
        <w:rPr>
          <w:rFonts w:cstheme="minorBidi" w:eastAsiaTheme="minorHAnsi"/>
          <w:lang w:eastAsia="en-US"/>
        </w:rPr>
        <w:t xml:space="preserve"> da </w:t>
      </w:r>
      <w:r w:rsidR="00C66A63" w:rsidRPr="00257EDB">
        <w:rPr>
          <w:rFonts w:cstheme="minorBidi" w:eastAsiaTheme="minorHAnsi"/>
          <w:lang w:eastAsia="en-US"/>
        </w:rPr>
        <w:t>je još uvijek potrebno platiti</w:t>
      </w:r>
      <w:r w:rsidR="00C66A63" w:rsidRPr="00C66A63">
        <w:rPr>
          <w:rFonts w:cstheme="minorBidi" w:eastAsiaTheme="minorHAnsi"/>
          <w:lang w:eastAsia="en-US"/>
        </w:rPr>
        <w:t xml:space="preserve"> </w:t>
      </w:r>
      <w:r w:rsidR="00C66A63" w:rsidRPr="00257EDB">
        <w:rPr>
          <w:rFonts w:cstheme="minorBidi" w:eastAsiaTheme="minorHAnsi"/>
          <w:lang w:eastAsia="en-US"/>
        </w:rPr>
        <w:t>oko 10 milijuna EUR-a.</w:t>
      </w:r>
      <w:r w:rsidR="00C66A63">
        <w:rPr>
          <w:rFonts w:cstheme="minorBidi" w:eastAsiaTheme="minorHAnsi"/>
          <w:lang w:eastAsia="en-US"/>
        </w:rPr>
        <w:t xml:space="preserve"> </w:t>
      </w:r>
      <w:r w:rsidRPr="00257EDB">
        <w:rPr>
          <w:rFonts w:cstheme="minorBidi" w:eastAsiaTheme="minorHAnsi"/>
          <w:lang w:eastAsia="en-US"/>
        </w:rPr>
        <w:t>Osim prava iz ovih kupoprodajnih ugovora, društvo</w:t>
      </w:r>
      <w:r w:rsidR="00C66A63">
        <w:rPr>
          <w:rFonts w:cstheme="minorBidi" w:eastAsiaTheme="minorHAnsi"/>
          <w:lang w:eastAsia="en-US"/>
        </w:rPr>
        <w:t xml:space="preserve"> da</w:t>
      </w:r>
      <w:r w:rsidRPr="00257EDB">
        <w:rPr>
          <w:rFonts w:cstheme="minorBidi" w:eastAsiaTheme="minorHAnsi"/>
          <w:lang w:eastAsia="en-US"/>
        </w:rPr>
        <w:t xml:space="preserve"> nema druge imovine u svom vlasništvu – pokretnina, nekretnina, udjela, dionica, prava, potraživanja prema trećima i sl.</w:t>
      </w:r>
    </w:p>
    <w:p w:rsidRDefault="00100A09" w:rsidP="00944463" w:rsidR="00100A09">
      <w:pPr>
        <w:ind w:firstLine="703"/>
        <w:jc w:val="both"/>
        <w:rPr>
          <w:color w:val="000000"/>
        </w:rPr>
      </w:pPr>
    </w:p>
    <w:p w:rsidRDefault="00C66A63" w:rsidP="00C66A63" w:rsidR="00C66A63">
      <w:pPr>
        <w:ind w:firstLine="703"/>
        <w:jc w:val="both"/>
        <w:rPr>
          <w:color w:val="000000"/>
        </w:rPr>
      </w:pPr>
      <w:r>
        <w:rPr>
          <w:color w:val="000000"/>
        </w:rPr>
        <w:t xml:space="preserve">Dana 1. rujna 2015. godine zaprimljen je podnesak zakonskog zastupnika dužnika Dina Vulića, uz koji su dostavljeni ogledni primjerci dokumentacije vezane za kupoprodaju zemljišta u K.O. Marina (Ugovor o kupoprodaji nekretnine, izvadak za poslovni račun, neslužbena kopija vlasničkog lista). </w:t>
      </w:r>
    </w:p>
    <w:p w:rsidRDefault="00C66A63" w:rsidP="00944463" w:rsidR="00C66A63">
      <w:pPr>
        <w:ind w:firstLine="703"/>
        <w:jc w:val="both"/>
        <w:rPr>
          <w:color w:val="000000"/>
        </w:rPr>
      </w:pPr>
    </w:p>
    <w:p w:rsidRDefault="00100A09" w:rsidP="00944463" w:rsidR="00100A09">
      <w:pPr>
        <w:pStyle w:val="Bezproreda"/>
        <w:ind w:firstLine="708"/>
        <w:jc w:val="both"/>
        <w:rPr>
          <w:rFonts w:cs="Times New Roman" w:hAnsi="Times New Roman" w:ascii="Times New Roman"/>
          <w:sz w:val="24"/>
          <w:szCs w:val="24"/>
        </w:rPr>
      </w:pPr>
      <w:r w:rsidRPr="00100A09">
        <w:rPr>
          <w:rFonts w:cs="Times New Roman" w:hAnsi="Times New Roman" w:ascii="Times New Roman"/>
          <w:color w:val="000000"/>
          <w:sz w:val="24"/>
          <w:szCs w:val="24"/>
        </w:rPr>
        <w:t xml:space="preserve">Odredbom čl. 44. st. 1. </w:t>
      </w:r>
      <w:r w:rsidRPr="00100A09">
        <w:rPr>
          <w:rFonts w:cs="Times New Roman" w:hAnsi="Times New Roman" w:ascii="Times New Roman"/>
          <w:sz w:val="24"/>
          <w:szCs w:val="24"/>
        </w:rPr>
        <w:t>Stečajnog zakona (˝Narodne novine˝ 44/96, 29/99, 129/00, 123/03, 82/06, 116/10, 25/12, 133/12 i 45/13; dalje SZ)</w:t>
      </w:r>
      <w:r>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100A09" w:rsidP="00944463" w:rsidR="00100A09">
      <w:pPr>
        <w:pStyle w:val="Bezproreda"/>
        <w:ind w:firstLine="708"/>
        <w:jc w:val="both"/>
        <w:rPr>
          <w:rFonts w:cs="Times New Roman" w:hAnsi="Times New Roman" w:ascii="Times New Roman"/>
          <w:sz w:val="24"/>
          <w:szCs w:val="24"/>
        </w:rPr>
      </w:pPr>
    </w:p>
    <w:p w:rsidRDefault="00100A09" w:rsidP="00944463" w:rsidR="00100A0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Odredbom čl. 45. st. </w:t>
      </w:r>
      <w:r w:rsidR="005679DF">
        <w:rPr>
          <w:rFonts w:cs="Times New Roman" w:hAnsi="Times New Roman" w:ascii="Times New Roman"/>
          <w:sz w:val="24"/>
          <w:szCs w:val="24"/>
        </w:rPr>
        <w:t>3</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874E96" w:rsidP="00944463" w:rsidR="00874E96">
      <w:pPr>
        <w:pStyle w:val="Bezproreda"/>
        <w:ind w:firstLine="708"/>
        <w:jc w:val="both"/>
        <w:rPr>
          <w:rFonts w:cs="Times New Roman" w:hAnsi="Times New Roman" w:ascii="Times New Roman"/>
          <w:sz w:val="24"/>
          <w:szCs w:val="24"/>
        </w:rPr>
      </w:pPr>
    </w:p>
    <w:p w:rsidRDefault="005C0FD5" w:rsidP="00944463" w:rsidR="005C0FD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lastRenderedPageBreak/>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zaključenje stečaja nad dužnikom po čl. 63. SZ-a, a ukoliko dužnik ima imovine koju je potrebno u stečaju unovčiti i njome namiriti stečajne vjerovnike, tada će privremeni  stečajni upravitelj predložiti ne samo otvaranje, već i vođenje stečajnog postupka nad dužnikom.</w:t>
      </w:r>
    </w:p>
    <w:p w:rsidRDefault="005C0FD5" w:rsidP="00944463" w:rsidR="005C0FD5">
      <w:pPr>
        <w:pStyle w:val="Bezproreda"/>
        <w:ind w:firstLine="708"/>
        <w:jc w:val="both"/>
        <w:rPr>
          <w:rFonts w:cs="Times New Roman" w:hAnsi="Times New Roman" w:ascii="Times New Roman"/>
          <w:sz w:val="24"/>
          <w:szCs w:val="24"/>
        </w:rPr>
      </w:pPr>
    </w:p>
    <w:p w:rsidRDefault="00874E96" w:rsidP="00874E96" w:rsidR="00B32D61">
      <w:pPr>
        <w:pStyle w:val="Bezproreda"/>
        <w:ind w:firstLine="708"/>
        <w:jc w:val="both"/>
      </w:pPr>
      <w:r>
        <w:rPr>
          <w:rFonts w:cs="Times New Roman" w:hAnsi="Times New Roman" w:ascii="Times New Roman"/>
          <w:sz w:val="24"/>
          <w:szCs w:val="24"/>
        </w:rPr>
        <w:t>Slijedom navedenog, a temeljem odredbe čl. 44. i 45. SZ-a odlučeno je kao u izreci ovog rješenja.</w:t>
      </w:r>
    </w:p>
    <w:p w:rsidRDefault="00B32D61" w:rsidP="00944463" w:rsidR="00B32D61">
      <w:pPr>
        <w:jc w:val="center"/>
      </w:pPr>
    </w:p>
    <w:p w:rsidRDefault="00624775" w:rsidP="00944463" w:rsidR="00624775">
      <w:pPr>
        <w:jc w:val="center"/>
      </w:pPr>
      <w:r w:rsidRPr="00D25C4A">
        <w:t>U Spli</w:t>
      </w:r>
      <w:r w:rsidR="00571EFF" w:rsidRPr="00D25C4A">
        <w:t xml:space="preserve">tu, </w:t>
      </w:r>
      <w:r w:rsidR="00CB0754">
        <w:t>2</w:t>
      </w:r>
      <w:r w:rsidR="00B35784">
        <w:t>2</w:t>
      </w:r>
      <w:r w:rsidR="00257EDB">
        <w:t>. rujna</w:t>
      </w:r>
      <w:r w:rsidR="00571EFF" w:rsidRPr="00D25C4A">
        <w:t xml:space="preserve"> 2015. godine</w:t>
      </w:r>
    </w:p>
    <w:p w:rsidRDefault="00274174" w:rsidP="00944463" w:rsidR="00274174">
      <w:pPr>
        <w:jc w:val="center"/>
      </w:pPr>
    </w:p>
    <w:p w:rsidRDefault="00624775" w:rsidP="00944463" w:rsidR="00624775">
      <w:pPr>
        <w:jc w:val="both"/>
      </w:pPr>
      <w:r>
        <w:tab/>
      </w:r>
      <w:r>
        <w:tab/>
      </w:r>
      <w:r>
        <w:tab/>
      </w:r>
      <w:r>
        <w:tab/>
      </w:r>
      <w:r>
        <w:tab/>
      </w:r>
      <w:r>
        <w:tab/>
      </w:r>
      <w:r>
        <w:tab/>
      </w:r>
      <w:r>
        <w:tab/>
      </w:r>
    </w:p>
    <w:p w:rsidRDefault="00644F0A" w:rsidP="00944463" w:rsidR="00A96A74">
      <w:pPr>
        <w:pStyle w:val="Tijeloteksta"/>
        <w:ind w:left="708"/>
        <w:jc w:val="center"/>
      </w:pPr>
      <w:r>
        <w:tab/>
      </w:r>
      <w:r>
        <w:tab/>
      </w:r>
      <w:r w:rsidR="00A96A74">
        <w:t>SUTKINJA</w:t>
      </w:r>
    </w:p>
    <w:p w:rsidRDefault="00A96A74" w:rsidP="00944463" w:rsidR="00A96A74">
      <w:pPr>
        <w:pStyle w:val="Tijeloteksta"/>
        <w:ind w:left="708"/>
        <w:jc w:val="right"/>
      </w:pPr>
      <w:r>
        <w:t>ANA GOLUB GRUIĆ</w:t>
      </w:r>
    </w:p>
    <w:p w:rsidRDefault="00A96A74" w:rsidP="00944463" w:rsidR="00A96A74">
      <w:pPr>
        <w:pStyle w:val="Tijeloteksta"/>
        <w:ind w:left="708"/>
      </w:pPr>
    </w:p>
    <w:p w:rsidRDefault="007D5932" w:rsidP="00944463" w:rsidR="007D5932">
      <w:pPr>
        <w:pStyle w:val="Tijeloteksta"/>
        <w:tabs>
          <w:tab w:pos="6810" w:val="clear"/>
        </w:tabs>
        <w:ind w:left="708"/>
      </w:pPr>
    </w:p>
    <w:p w:rsidRDefault="007D5932" w:rsidP="00944463" w:rsidR="007D5932" w:rsidRPr="00874E96">
      <w:pPr>
        <w:jc w:val="both"/>
      </w:pPr>
      <w:r w:rsidRPr="00874E96">
        <w:t xml:space="preserve">POUKA O PRAVNOM LIJEKU: Protiv ovog rješenja dopuštena je žalba Visokom trgovačkom sudu Republike </w:t>
      </w:r>
      <w:r w:rsidR="00874E96" w:rsidRPr="00874E96">
        <w:t>Hrvatske</w:t>
      </w:r>
      <w:r w:rsidRPr="00874E96">
        <w:t xml:space="preserve"> u Zagrebu. Žalba se podnosi putem ovog suda, u </w:t>
      </w:r>
      <w:r w:rsidR="00C66A63">
        <w:t>3</w:t>
      </w:r>
      <w:r w:rsidRPr="00874E96">
        <w:t xml:space="preserve"> primjerka,  u roku od 8 dana od dana dostave rješenja.</w:t>
      </w:r>
    </w:p>
    <w:p w:rsidRDefault="00D84696" w:rsidP="00944463" w:rsidR="00D84696" w:rsidRPr="00874E96">
      <w:pPr>
        <w:jc w:val="both"/>
        <w:rPr>
          <w:highlight w:val="yellow"/>
        </w:rPr>
      </w:pPr>
    </w:p>
    <w:p w:rsidRDefault="00624775" w:rsidP="00944463" w:rsidR="00624775" w:rsidRPr="00874E96">
      <w:pPr>
        <w:jc w:val="both"/>
      </w:pPr>
      <w:r w:rsidRPr="00874E96">
        <w:t xml:space="preserve">DNA: </w:t>
      </w:r>
    </w:p>
    <w:p w:rsidRDefault="00874E96" w:rsidP="00874E96" w:rsidR="00874E96" w:rsidRPr="00874E96">
      <w:pPr>
        <w:pStyle w:val="Odlomakpopisa"/>
        <w:numPr>
          <w:ilvl w:val="0"/>
          <w:numId w:val="8"/>
        </w:numPr>
        <w:jc w:val="both"/>
      </w:pPr>
      <w:r w:rsidRPr="00874E96">
        <w:t xml:space="preserve">FINA </w:t>
      </w:r>
      <w:r w:rsidR="00C66A63">
        <w:t>Split</w:t>
      </w:r>
    </w:p>
    <w:p w:rsidRDefault="00874E96" w:rsidP="00944463" w:rsidR="00874E96">
      <w:pPr>
        <w:pStyle w:val="Odlomakpopisa"/>
        <w:numPr>
          <w:ilvl w:val="0"/>
          <w:numId w:val="8"/>
        </w:numPr>
        <w:jc w:val="both"/>
      </w:pPr>
      <w:r>
        <w:t>dužnik</w:t>
      </w:r>
    </w:p>
    <w:p w:rsidRDefault="00874E96" w:rsidP="00944463" w:rsidR="00874E96">
      <w:pPr>
        <w:pStyle w:val="Odlomakpopisa"/>
        <w:numPr>
          <w:ilvl w:val="0"/>
          <w:numId w:val="8"/>
        </w:numPr>
        <w:jc w:val="both"/>
      </w:pPr>
      <w:r>
        <w:t>zakonski zastupnik dužnika</w:t>
      </w:r>
    </w:p>
    <w:p w:rsidRDefault="00874E96" w:rsidP="00944463" w:rsidR="00874E96">
      <w:pPr>
        <w:pStyle w:val="Odlomakpopisa"/>
        <w:numPr>
          <w:ilvl w:val="0"/>
          <w:numId w:val="8"/>
        </w:numPr>
        <w:jc w:val="both"/>
      </w:pPr>
      <w:r>
        <w:t>privremena stečajna upraviteljica</w:t>
      </w:r>
    </w:p>
    <w:p w:rsidRDefault="00874E96" w:rsidP="00944463" w:rsidR="00874E96">
      <w:pPr>
        <w:pStyle w:val="Odlomakpopisa"/>
        <w:numPr>
          <w:ilvl w:val="0"/>
          <w:numId w:val="8"/>
        </w:numPr>
        <w:jc w:val="both"/>
      </w:pPr>
      <w:r>
        <w:t>sudski registar</w:t>
      </w:r>
    </w:p>
    <w:p w:rsidRDefault="00874E96" w:rsidP="00944463" w:rsidR="00874E96">
      <w:pPr>
        <w:pStyle w:val="Odlomakpopisa"/>
        <w:numPr>
          <w:ilvl w:val="0"/>
          <w:numId w:val="8"/>
        </w:numPr>
        <w:jc w:val="both"/>
      </w:pPr>
      <w:r>
        <w:t>pisarnica ovog suda</w:t>
      </w:r>
    </w:p>
    <w:p w:rsidRDefault="00C66A63" w:rsidP="00944463" w:rsidR="00874E96">
      <w:pPr>
        <w:pStyle w:val="Odlomakpopisa"/>
        <w:numPr>
          <w:ilvl w:val="0"/>
          <w:numId w:val="8"/>
        </w:numPr>
        <w:jc w:val="both"/>
      </w:pPr>
      <w:r>
        <w:t>e-</w:t>
      </w:r>
      <w:r w:rsidR="00874E96" w:rsidRPr="00874E96">
        <w:t>oglasna ploča</w:t>
      </w:r>
      <w:r w:rsidR="00874E96">
        <w:t xml:space="preserve"> suda</w:t>
      </w:r>
    </w:p>
    <w:p w:rsidRDefault="00644F0A" w:rsidP="00944463" w:rsidR="00644F0A" w:rsidRPr="00874E96">
      <w:pPr>
        <w:pStyle w:val="Odlomakpopisa"/>
        <w:numPr>
          <w:ilvl w:val="0"/>
          <w:numId w:val="8"/>
        </w:numPr>
        <w:jc w:val="both"/>
      </w:pPr>
      <w:r w:rsidRPr="00874E96">
        <w:t>u spis</w:t>
      </w:r>
    </w:p>
    <w:p w:rsidRDefault="002B4F3F" w:rsidP="00944463" w:rsidR="002B4F3F">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152E22" w:rsidP="00944463" w:rsidR="00152E22">
      <w:pPr>
        <w:jc w:val="both"/>
      </w:pPr>
    </w:p>
    <w:p w:rsidRDefault="00152E22" w:rsidP="00944463" w:rsidR="00152E22">
      <w:pPr>
        <w:jc w:val="both"/>
      </w:pPr>
    </w:p>
    <w:p w:rsidRDefault="00152E22" w:rsidP="00944463" w:rsidR="00152E22">
      <w:pPr>
        <w:jc w:val="both"/>
      </w:pPr>
    </w:p>
    <w:p w:rsidRDefault="00152E22" w:rsidP="00944463" w:rsidR="00152E22">
      <w:pPr>
        <w:jc w:val="both"/>
      </w:pPr>
    </w:p>
    <w:p w:rsidRDefault="00996540" w:rsidP="00944463" w:rsidR="00996540">
      <w:pPr>
        <w:jc w:val="both"/>
      </w:pPr>
    </w:p>
    <w:sectPr w:rsidSect="00644F0A" w:rsidR="00996540">
      <w:headerReference w:type="even" r:id="rId11"/>
      <w:head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0D447F">
      <w:rPr>
        <w:rStyle w:val="Brojstranice"/>
        <w:noProof/>
      </w:rPr>
      <w:t>4</w:t>
    </w:r>
    <w:r>
      <w:rPr>
        <w:rStyle w:val="Brojstranice"/>
      </w:rPr>
      <w:fldChar w:fldCharType="end"/>
    </w:r>
  </w:p>
  <w:p w:rsidRDefault="002C052E" w:rsidR="002C052E">
    <w:pPr>
      <w:pStyle w:val="Zaglavlje"/>
    </w:pPr>
  </w:p>
  <w:p w:rsidRDefault="007A053B" w:rsidP="007A053B" w:rsidR="007A053B" w:rsidRPr="007A053B">
    <w:pPr>
      <w:pStyle w:val="Zaglavlje"/>
      <w:jc w:val="right"/>
    </w:pPr>
    <w:r w:rsidRPr="007A053B">
      <w:t>11. St-</w:t>
    </w:r>
    <w:r w:rsidR="00B32D61">
      <w:t>498/2013</w:t>
    </w:r>
  </w:p>
  <w:p w:rsidRDefault="007A053B" w:rsidP="007A053B" w:rsidR="007A053B">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053B" w:rsidP="007A053B" w:rsidR="007A053B">
    <w:pPr>
      <w:pStyle w:val="Zaglavlje"/>
      <w:jc w:val="right"/>
    </w:pPr>
    <w:r>
      <w:t>11. St-</w:t>
    </w:r>
    <w:r w:rsidR="00B32D61">
      <w:t>498/2013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44534"/>
    <w:rsid w:val="000A1804"/>
    <w:rsid w:val="000A6287"/>
    <w:rsid w:val="000C2B16"/>
    <w:rsid w:val="000C6B76"/>
    <w:rsid w:val="000D447F"/>
    <w:rsid w:val="000D5751"/>
    <w:rsid w:val="000D6238"/>
    <w:rsid w:val="000D6985"/>
    <w:rsid w:val="000E68B0"/>
    <w:rsid w:val="000F4DBC"/>
    <w:rsid w:val="00100A09"/>
    <w:rsid w:val="0010141B"/>
    <w:rsid w:val="001042C7"/>
    <w:rsid w:val="00104F7D"/>
    <w:rsid w:val="00136BB4"/>
    <w:rsid w:val="00142D71"/>
    <w:rsid w:val="001437F0"/>
    <w:rsid w:val="00152E22"/>
    <w:rsid w:val="00164D3C"/>
    <w:rsid w:val="00173FAA"/>
    <w:rsid w:val="00183A95"/>
    <w:rsid w:val="00184DC9"/>
    <w:rsid w:val="001A0C3F"/>
    <w:rsid w:val="001A4936"/>
    <w:rsid w:val="001B69C1"/>
    <w:rsid w:val="001C3899"/>
    <w:rsid w:val="001D0722"/>
    <w:rsid w:val="001D4BCF"/>
    <w:rsid w:val="001D765A"/>
    <w:rsid w:val="001E16FE"/>
    <w:rsid w:val="001E3BD5"/>
    <w:rsid w:val="00201032"/>
    <w:rsid w:val="00202945"/>
    <w:rsid w:val="00222C09"/>
    <w:rsid w:val="0023134F"/>
    <w:rsid w:val="002418A7"/>
    <w:rsid w:val="00245B5B"/>
    <w:rsid w:val="00247C4C"/>
    <w:rsid w:val="00253426"/>
    <w:rsid w:val="00257EDB"/>
    <w:rsid w:val="002670DE"/>
    <w:rsid w:val="00274174"/>
    <w:rsid w:val="002828EB"/>
    <w:rsid w:val="002851FA"/>
    <w:rsid w:val="00296D51"/>
    <w:rsid w:val="00296D86"/>
    <w:rsid w:val="002B17D0"/>
    <w:rsid w:val="002B4F3F"/>
    <w:rsid w:val="002C052E"/>
    <w:rsid w:val="002C0DC8"/>
    <w:rsid w:val="002C5AB8"/>
    <w:rsid w:val="002C7ECE"/>
    <w:rsid w:val="002E2F58"/>
    <w:rsid w:val="002E4478"/>
    <w:rsid w:val="002E67E8"/>
    <w:rsid w:val="002F0942"/>
    <w:rsid w:val="002F2612"/>
    <w:rsid w:val="00300B89"/>
    <w:rsid w:val="00310B43"/>
    <w:rsid w:val="00317000"/>
    <w:rsid w:val="00322DED"/>
    <w:rsid w:val="00326A90"/>
    <w:rsid w:val="00334F76"/>
    <w:rsid w:val="00337473"/>
    <w:rsid w:val="00337E7C"/>
    <w:rsid w:val="0034751D"/>
    <w:rsid w:val="00376375"/>
    <w:rsid w:val="003948F1"/>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3FF0"/>
    <w:rsid w:val="00507A3A"/>
    <w:rsid w:val="00513725"/>
    <w:rsid w:val="005154FA"/>
    <w:rsid w:val="0052456A"/>
    <w:rsid w:val="00540F51"/>
    <w:rsid w:val="00552EA4"/>
    <w:rsid w:val="005679DF"/>
    <w:rsid w:val="00571EFF"/>
    <w:rsid w:val="00574155"/>
    <w:rsid w:val="00587DEB"/>
    <w:rsid w:val="00591EFC"/>
    <w:rsid w:val="00597E79"/>
    <w:rsid w:val="005A4A13"/>
    <w:rsid w:val="005B6B4C"/>
    <w:rsid w:val="005B7DF7"/>
    <w:rsid w:val="005C0FD5"/>
    <w:rsid w:val="005D2A88"/>
    <w:rsid w:val="005E33DE"/>
    <w:rsid w:val="005F0FF0"/>
    <w:rsid w:val="006045CF"/>
    <w:rsid w:val="00615BDB"/>
    <w:rsid w:val="00624775"/>
    <w:rsid w:val="00625C97"/>
    <w:rsid w:val="0063302A"/>
    <w:rsid w:val="00634026"/>
    <w:rsid w:val="00644F0A"/>
    <w:rsid w:val="00645B15"/>
    <w:rsid w:val="00650552"/>
    <w:rsid w:val="00652CF7"/>
    <w:rsid w:val="00656371"/>
    <w:rsid w:val="0067248A"/>
    <w:rsid w:val="0067383E"/>
    <w:rsid w:val="00687FCE"/>
    <w:rsid w:val="006A06E9"/>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44D51"/>
    <w:rsid w:val="007557C2"/>
    <w:rsid w:val="00760AFF"/>
    <w:rsid w:val="0076471E"/>
    <w:rsid w:val="00770D0C"/>
    <w:rsid w:val="00773597"/>
    <w:rsid w:val="007973C7"/>
    <w:rsid w:val="007A053B"/>
    <w:rsid w:val="007A261F"/>
    <w:rsid w:val="007B3246"/>
    <w:rsid w:val="007B33DB"/>
    <w:rsid w:val="007C3335"/>
    <w:rsid w:val="007D2AE2"/>
    <w:rsid w:val="007D5932"/>
    <w:rsid w:val="007D7221"/>
    <w:rsid w:val="007E7511"/>
    <w:rsid w:val="008072B9"/>
    <w:rsid w:val="0080731C"/>
    <w:rsid w:val="00874E67"/>
    <w:rsid w:val="00874E96"/>
    <w:rsid w:val="008753A1"/>
    <w:rsid w:val="00891AF6"/>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5497"/>
    <w:rsid w:val="00976EE9"/>
    <w:rsid w:val="009824E9"/>
    <w:rsid w:val="00982E0B"/>
    <w:rsid w:val="00986004"/>
    <w:rsid w:val="00996540"/>
    <w:rsid w:val="009A4850"/>
    <w:rsid w:val="009A51CA"/>
    <w:rsid w:val="009A575E"/>
    <w:rsid w:val="009C35C6"/>
    <w:rsid w:val="009C3999"/>
    <w:rsid w:val="009C5B47"/>
    <w:rsid w:val="009D50CD"/>
    <w:rsid w:val="009D5518"/>
    <w:rsid w:val="009E5F19"/>
    <w:rsid w:val="009E6815"/>
    <w:rsid w:val="00A1784B"/>
    <w:rsid w:val="00A44245"/>
    <w:rsid w:val="00A67C46"/>
    <w:rsid w:val="00A82F19"/>
    <w:rsid w:val="00A862E1"/>
    <w:rsid w:val="00A96A74"/>
    <w:rsid w:val="00AA44E9"/>
    <w:rsid w:val="00AB3EC4"/>
    <w:rsid w:val="00AF6214"/>
    <w:rsid w:val="00B00734"/>
    <w:rsid w:val="00B0350A"/>
    <w:rsid w:val="00B0418E"/>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E0C02"/>
    <w:rsid w:val="00BE45AE"/>
    <w:rsid w:val="00BE7050"/>
    <w:rsid w:val="00BF1963"/>
    <w:rsid w:val="00BF38C9"/>
    <w:rsid w:val="00BF565C"/>
    <w:rsid w:val="00C14FA2"/>
    <w:rsid w:val="00C17890"/>
    <w:rsid w:val="00C22A73"/>
    <w:rsid w:val="00C269E8"/>
    <w:rsid w:val="00C32105"/>
    <w:rsid w:val="00C324F4"/>
    <w:rsid w:val="00C43AF6"/>
    <w:rsid w:val="00C51C9E"/>
    <w:rsid w:val="00C66A63"/>
    <w:rsid w:val="00C7636C"/>
    <w:rsid w:val="00C76732"/>
    <w:rsid w:val="00C77464"/>
    <w:rsid w:val="00C8080D"/>
    <w:rsid w:val="00C87D30"/>
    <w:rsid w:val="00CA3850"/>
    <w:rsid w:val="00CB0754"/>
    <w:rsid w:val="00CB7A53"/>
    <w:rsid w:val="00CC5968"/>
    <w:rsid w:val="00CC66EC"/>
    <w:rsid w:val="00CD130B"/>
    <w:rsid w:val="00CE0E84"/>
    <w:rsid w:val="00CF4217"/>
    <w:rsid w:val="00CF528D"/>
    <w:rsid w:val="00D133E7"/>
    <w:rsid w:val="00D25C4A"/>
    <w:rsid w:val="00D53C14"/>
    <w:rsid w:val="00D62B20"/>
    <w:rsid w:val="00D67749"/>
    <w:rsid w:val="00D7242A"/>
    <w:rsid w:val="00D84696"/>
    <w:rsid w:val="00D92816"/>
    <w:rsid w:val="00D97C04"/>
    <w:rsid w:val="00DB35B4"/>
    <w:rsid w:val="00DB730F"/>
    <w:rsid w:val="00DC599E"/>
    <w:rsid w:val="00DD0D7D"/>
    <w:rsid w:val="00DD2508"/>
    <w:rsid w:val="00DD58C6"/>
    <w:rsid w:val="00DD6489"/>
    <w:rsid w:val="00DE0390"/>
    <w:rsid w:val="00DF6583"/>
    <w:rsid w:val="00DF7080"/>
    <w:rsid w:val="00E07AF7"/>
    <w:rsid w:val="00E17605"/>
    <w:rsid w:val="00E20482"/>
    <w:rsid w:val="00E304D9"/>
    <w:rsid w:val="00E40216"/>
    <w:rsid w:val="00E439F9"/>
    <w:rsid w:val="00E4525D"/>
    <w:rsid w:val="00E47AF4"/>
    <w:rsid w:val="00E52E3C"/>
    <w:rsid w:val="00E5386F"/>
    <w:rsid w:val="00E56551"/>
    <w:rsid w:val="00E61F7E"/>
    <w:rsid w:val="00E77C4A"/>
    <w:rsid w:val="00EA3831"/>
    <w:rsid w:val="00EB4356"/>
    <w:rsid w:val="00EB61A8"/>
    <w:rsid w:val="00ED613B"/>
    <w:rsid w:val="00ED7820"/>
    <w:rsid w:val="00EE0A07"/>
    <w:rsid w:val="00EE1ADB"/>
    <w:rsid w:val="00EE4A8E"/>
    <w:rsid w:val="00EF2462"/>
    <w:rsid w:val="00F1067F"/>
    <w:rsid w:val="00F160C0"/>
    <w:rsid w:val="00F229AB"/>
    <w:rsid w:val="00F26D31"/>
    <w:rsid w:val="00F325C6"/>
    <w:rsid w:val="00F4191B"/>
    <w:rsid w:val="00F42224"/>
    <w:rsid w:val="00F6246D"/>
    <w:rsid w:val="00F65E0C"/>
    <w:rsid w:val="00F66AF9"/>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0D447F"/>
    <w:rPr>
      <w:color w:val="808080"/>
      <w:bdr w:space="0" w:sz="0" w:color="auto" w:val="none"/>
      <w:shd w:fill="auto" w:color="auto" w:val="clear"/>
    </w:rPr>
  </w:style>
  <w:style w:customStyle="true" w:styleId="eSPISCCParagraphDefaultFont" w:type="character">
    <w:name w:val="eSPIS_CC_Paragraph Default Font"/>
    <w:basedOn w:val="Zadanifontodlomka"/>
    <w:rsid w:val="000D44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447F"/>
    <w:rPr>
      <w:bdr w:space="0" w:sz="0" w:color="auto" w:val="none"/>
      <w:shd w:fill="FFFFCC" w:color="auto" w:val="clear"/>
      <w:lang w:val="hr-HR"/>
    </w:rPr>
  </w:style>
  <w:style w:customStyle="true" w:styleId="PozadinaSvijetloCrvena" w:type="character">
    <w:name w:val="Pozadina_SvijetloCrvena"/>
    <w:basedOn w:val="eSPISCCParagraphDefaultFont"/>
    <w:rsid w:val="000D44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44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0D447F"/>
    <w:rPr>
      <w:color w:val="808080"/>
      <w:bdr w:color="auto" w:space="0" w:sz="0" w:val="none"/>
      <w:shd w:color="auto" w:fill="auto" w:val="clear"/>
    </w:rPr>
  </w:style>
  <w:style w:customStyle="1" w:styleId="eSPISCCParagraphDefaultFont" w:type="character">
    <w:name w:val="eSPIS_CC_Paragraph Default Font"/>
    <w:basedOn w:val="Zadanifontodlomka"/>
    <w:rsid w:val="000D44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447F"/>
    <w:rPr>
      <w:bdr w:color="auto" w:space="0" w:sz="0" w:val="none"/>
      <w:shd w:color="auto" w:fill="FFFFCC" w:val="clear"/>
      <w:lang w:val="hr-HR"/>
    </w:rPr>
  </w:style>
  <w:style w:customStyle="1" w:styleId="PozadinaSvijetloCrvena" w:type="character">
    <w:name w:val="Pozadina_SvijetloCrvena"/>
    <w:basedOn w:val="eSPISCCParagraphDefaultFont"/>
    <w:rsid w:val="000D44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44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2015.</izvorni_sadrzaj>
    <derivirana_varijabla naziv="DomainObject.DatumDonosenjaOdluke_1">22.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498</izvorni_sadrzaj>
    <derivirana_varijabla naziv="DomainObject.Predmet.Broj_1">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2013.</izvorni_sadrzaj>
    <derivirana_varijabla naziv="DomainObject.Predmet.DatumOsnivanja_1">10.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St-498/2013</izvorni_sadrzaj>
    <derivirana_varijabla naziv="DomainObject.Predmet.OznakaBroj_1">St-498/2013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MALA VALA d.o.o. za promet nekretninama zastupanog po punomoćniku Ivica Vulić</izvorni_sadrzaj>
    <derivirana_varijabla naziv="DomainObject.Predmet.ProtustrankaFormated_1">  MALA VALA d.o.o. za promet nekretninama zastupanog po punomoćniku Ivica Vulić</derivirana_varijabla>
  </DomainObject.Predmet.ProtustrankaFormated>
  <DomainObject.Predmet.ProtustrankaFormatedOIB>
    <izvorni_sadrzaj>  MALA VALA d.o.o. za promet nekretninama, OIB 30541904537 zastupanog po punomoćniku Ivica Vulić</izvorni_sadrzaj>
    <derivirana_varijabla naziv="DomainObject.Predmet.ProtustrankaFormatedOIB_1">  MALA VALA d.o.o. za promet nekretninama, OIB 30541904537 zastupanog po punomoćniku Ivica Vulić</derivirana_varijabla>
  </DomainObject.Predmet.ProtustrankaFormatedOIB>
  <DomainObject.Predmet.ProtustrankaFormatedWithAdress>
    <izvorni_sadrzaj> MALA VALA d.o.o. za promet nekretninama, Frana Supila 30, Split zastupanog po punomoćniku Ivica Vulić</izvorni_sadrzaj>
    <derivirana_varijabla naziv="DomainObject.Predmet.ProtustrankaFormatedWithAdress_1"> MALA VALA d.o.o. za promet nekretninama, Frana Supila 30, Split zastupanog po punomoćniku Ivica Vulić</derivirana_varijabla>
  </DomainObject.Predmet.ProtustrankaFormatedWithAdress>
  <DomainObject.Predmet.ProtustrankaFormatedWithAdressOIB>
    <izvorni_sadrzaj> MALA VALA d.o.o. za promet nekretninama, OIB 30541904537, Frana Supila 30, Split zastupanog po punomoćniku Ivica Vulić</izvorni_sadrzaj>
    <derivirana_varijabla naziv="DomainObject.Predmet.ProtustrankaFormatedWithAdressOIB_1"> MALA VALA d.o.o. za promet nekretninama, OIB 30541904537, Frana Supila 30, Split zastupanog po punomoćniku Ivica Vulić</derivirana_varijabla>
  </DomainObject.Predmet.ProtustrankaFormatedWithAdressOIB>
  <DomainObject.Predmet.ProtustrankaWithAdress>
    <izvorni_sadrzaj>MALA VALA d.o.o. za promet nekretninama Frana Supila 30, Split</izvorni_sadrzaj>
    <derivirana_varijabla naziv="DomainObject.Predmet.ProtustrankaWithAdress_1">MALA VALA d.o.o. za promet nekretninama Frana Supila 30, Split</derivirana_varijabla>
  </DomainObject.Predmet.ProtustrankaWithAdress>
  <DomainObject.Predmet.ProtustrankaWithAdressOIB>
    <izvorni_sadrzaj>MALA VALA d.o.o. za promet nekretninama, OIB 30541904537, Frana Supila 30, Split</izvorni_sadrzaj>
    <derivirana_varijabla naziv="DomainObject.Predmet.ProtustrankaWithAdressOIB_1">MALA VALA d.o.o. za promet nekretninama, OIB 30541904537, Frana Supila 30, Split</derivirana_varijabla>
  </DomainObject.Predmet.ProtustrankaWithAdressOIB>
  <DomainObject.Predmet.ProtustrankaNazivFormated>
    <izvorni_sadrzaj>MALA VALA d.o.o. za promet nekretninama</izvorni_sadrzaj>
    <derivirana_varijabla naziv="DomainObject.Predmet.ProtustrankaNazivFormated_1">MALA VALA d.o.o. za promet nekretninama</derivirana_varijabla>
  </DomainObject.Predmet.ProtustrankaNazivFormated>
  <DomainObject.Predmet.ProtustrankaNazivFormatedOIB>
    <izvorni_sadrzaj>MALA VALA d.o.o. za promet nekretninama, OIB 30541904537</izvorni_sadrzaj>
    <derivirana_varijabla naziv="DomainObject.Predmet.ProtustrankaNazivFormatedOIB_1">MALA VALA d.o.o. za promet nekretninama, OIB 30541904537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10000 Zagreb</izvorni_sadrzaj>
    <derivirana_varijabla naziv="DomainObject.Predmet.StrankaFormatedWithAdress_1"> FINA ZAGREB, Ilica 307, 10000 Zagreb</derivirana_varijabla>
  </DomainObject.Predmet.StrankaFormatedWithAdress>
  <DomainObject.Predmet.StrankaFormatedWithAdressOIB>
    <izvorni_sadrzaj> FINA ZAGREB, OIB 85821130368, Ilica 307, 10000 Zagreb</izvorni_sadrzaj>
    <derivirana_varijabla naziv="DomainObject.Predmet.StrankaFormatedWithAdressOIB_1"> FINA ZAGREB, OIB 85821130368, Ilica 307, 10000 Zagreb</derivirana_varijabla>
  </DomainObject.Predmet.StrankaFormatedWithAdressOIB>
  <DomainObject.Predmet.StrankaWithAdress>
    <izvorni_sadrzaj>FINA ZAGREB Ilica 307,10000 Zagreb</izvorni_sadrzaj>
    <derivirana_varijabla naziv="DomainObject.Predmet.StrankaWithAdress_1">FINA ZAGREB Ilica 307,10000 Zagreb</derivirana_varijabla>
  </DomainObject.Predmet.StrankaWithAdress>
  <DomainObject.Predmet.StrankaWithAdressOIB>
    <izvorni_sadrzaj>FINA ZAGREB, OIB 85821130368, Ilica 307,10000 Zagreb</izvorni_sadrzaj>
    <derivirana_varijabla naziv="DomainObject.Predmet.StrankaWithAdressOIB_1">FINA ZAGREB, OIB 85821130368, Ilica 307,10000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23285600.00</izvorni_sadrzaj>
    <derivirana_varijabla naziv="DomainObject.Predmet.TrenutnaVrijednost_1">23285600.00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10000 Zagreb</item>
    </izvorni_sadrzaj>
    <derivirana_varijabla naziv="DomainObject.Predmet.StrankaListFormatedWithAdress_1">
      <item>FINA ZAGREB, Ilica 307, 10000 Zagreb</item>
    </derivirana_varijabla>
  </DomainObject.Predmet.StrankaListFormatedWithAdress>
  <DomainObject.Predmet.StrankaListFormatedWithAdressOIB>
    <izvorni_sadrzaj>
      <item>FINA ZAGREB, OIB 85821130368, Ilica 307, 10000 Zagreb</item>
    </izvorni_sadrzaj>
    <derivirana_varijabla naziv="DomainObject.Predmet.StrankaListFormatedWithAdressOIB_1">
      <item>FINA ZAGREB, OIB 85821130368, Ilica 307,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MALA VALA d.o.o. za promet nekretninama zastupanog po punomoćniku Ivica Vulić</item>
    </izvorni_sadrzaj>
    <derivirana_varijabla naziv="DomainObject.Predmet.ProtuStrankaListFormated_1">
      <item>MALA VALA d.o.o. za promet nekretninama zastupanog po punomoćniku Ivica Vulić</item>
    </derivirana_varijabla>
  </DomainObject.Predmet.ProtuStrankaListFormated>
  <DomainObject.Predmet.ProtuStrankaListFormatedOIB>
    <izvorni_sadrzaj>
      <item>MALA VALA d.o.o. za promet nekretninama, OIB 30541904537 zastupanog po punomoćniku Ivica Vulić</item>
    </izvorni_sadrzaj>
    <derivirana_varijabla naziv="DomainObject.Predmet.ProtuStrankaListFormatedOIB_1">
      <item>MALA VALA d.o.o. za promet nekretninama, OIB 30541904537 zastupanog po punomoćniku Ivica Vulić</item>
    </derivirana_varijabla>
  </DomainObject.Predmet.ProtuStrankaListFormatedOIB>
  <DomainObject.Predmet.ProtuStrankaListFormatedWithAdress>
    <izvorni_sadrzaj>
      <item>MALA VALA d.o.o. za promet nekretninama, Frana Supila 30, Split zastupanog po punomoćniku Ivica Vulić</item>
    </izvorni_sadrzaj>
    <derivirana_varijabla naziv="DomainObject.Predmet.ProtuStrankaListFormatedWithAdress_1">
      <item>MALA VALA d.o.o. za promet nekretninama, Frana Supila 30, Split zastupanog po punomoćniku Ivica Vulić</item>
    </derivirana_varijabla>
  </DomainObject.Predmet.ProtuStrankaListFormatedWithAdress>
  <DomainObject.Predmet.ProtuStrankaListFormatedWithAdressOIB>
    <izvorni_sadrzaj>
      <item>MALA VALA d.o.o. za promet nekretninama, OIB 30541904537, Frana Supila 30, Split zastupanog po punomoćniku Ivica Vulić</item>
    </izvorni_sadrzaj>
    <derivirana_varijabla naziv="DomainObject.Predmet.ProtuStrankaListFormatedWithAdressOIB_1">
      <item>MALA VALA d.o.o. za promet nekretninama, OIB 30541904537, Frana Supila 30, Split zastupanog po punomoćniku Ivica Vulić</item>
    </derivirana_varijabla>
  </DomainObject.Predmet.ProtuStrankaListFormatedWithAdressOIB>
  <DomainObject.Predmet.ProtuStrankaListNazivFormated>
    <izvorni_sadrzaj>
      <item>MALA VALA d.o.o. za promet nekretninama</item>
    </izvorni_sadrzaj>
    <derivirana_varijabla naziv="DomainObject.Predmet.ProtuStrankaListNazivFormated_1">
      <item>MALA VALA d.o.o. za promet nekretninama</item>
    </derivirana_varijabla>
  </DomainObject.Predmet.ProtuStrankaListNazivFormated>
  <DomainObject.Predmet.ProtuStrankaListNazivFormatedOIB>
    <izvorni_sadrzaj>
      <item>MALA VALA d.o.o. za promet nekretninama, OIB 30541904537</item>
    </izvorni_sadrzaj>
    <derivirana_varijabla naziv="DomainObject.Predmet.ProtuStrankaListNazivFormatedOIB_1">
      <item>MALA VALA d.o.o. za promet nekretninama, OIB 30541904537</item>
    </derivirana_varijabla>
  </DomainObject.Predmet.ProtuStrankaListNazivFormatedOIB>
  <DomainObject.Predmet.OstaliListFormated>
    <izvorni_sadrzaj>
      <item>Ivica Vulić punomoćnik sudionika u postupku MALA VALA d.o.o. za promet nekretninama</item>
      <item>Dino Vulić</item>
      <item>FINA Split</item>
      <item>Mira Hajdić</item>
    </izvorni_sadrzaj>
    <derivirana_varijabla naziv="DomainObject.Predmet.OstaliListFormated_1">
      <item>Ivica Vulić punomoćnik sudionika u postupku MALA VALA d.o.o. za promet nekretninama</item>
      <item>Dino Vulić</item>
      <item>FINA Split</item>
      <item>Mira Hajdić</item>
    </derivirana_varijabla>
  </DomainObject.Predmet.OstaliListFormated>
  <DomainObject.Predmet.OstaliListFormatedOIB>
    <izvorni_sadrzaj>
      <item>Ivica Vulić, OIB 82671688314 punomoćnik sudionika u postupku MALA VALA d.o.o. za promet nekretninama</item>
      <item>Dino Vulić, OIB 79228808660</item>
      <item>FINA Split</item>
      <item>Mira Hajdić, OIB 33624188331</item>
    </izvorni_sadrzaj>
    <derivirana_varijabla naziv="DomainObject.Predmet.OstaliListFormatedOIB_1">
      <item>Ivica Vulić, OIB 82671688314 punomoćnik sudionika u postupku MALA VALA d.o.o. za promet nekretninama</item>
      <item>Dino Vulić, OIB 79228808660</item>
      <item>FINA Split</item>
      <item>Mira Hajdić, OIB 33624188331</item>
    </derivirana_varijabla>
  </DomainObject.Predmet.OstaliListFormatedOIB>
  <DomainObject.Predmet.OstaliListFormatedWithAdress>
    <izvorni_sadrzaj>
      <item>Ivica Vulić, Frana Supila 30, 21000 Split punomoćnik sudionika u postupku MALA VALA d.o.o. za promet nekretninama</item>
      <item>Dino Vulić, Varaždinska 51, 21000 Split</item>
      <item>FINA Split, Mažuranićevo šetalište 24B, 21000 Split</item>
      <item>Mira Hajdić, Smiljanićeva 2, 21000 Split</item>
    </izvorni_sadrzaj>
    <derivirana_varijabla naziv="DomainObject.Predmet.OstaliListFormatedWithAdress_1">
      <item>Ivica Vulić, Frana Supila 30, 21000 Split punomoćnik sudionika u postupku MALA VALA d.o.o. za promet nekretninama</item>
      <item>Dino Vulić, Varaždinska 51, 21000 Split</item>
      <item>FINA Split, Mažuranićevo šetalište 24B, 21000 Split</item>
      <item>Mira Hajdić, Smiljanićeva 2, 21000 Split</item>
    </derivirana_varijabla>
  </DomainObject.Predmet.OstaliListFormatedWithAdress>
  <DomainObject.Predmet.OstaliListFormatedWithAdressOIB>
    <izvorni_sadrzaj>
      <item>Ivica Vulić, OIB 82671688314, Frana Supila 30, 21000 Split punomoćnik sudionika u postupku MALA VALA d.o.o. za promet nekretninama</item>
      <item>Dino Vulić, OIB 79228808660, Varaždinska 51, 21000 Split</item>
      <item>FINA Split, Mažuranićevo šetalište 24B, 21000 Split</item>
      <item>Mira Hajdić, OIB 33624188331, Smiljanićeva 2, 21000 Split</item>
    </izvorni_sadrzaj>
    <derivirana_varijabla naziv="DomainObject.Predmet.OstaliListFormatedWithAdressOIB_1">
      <item>Ivica Vulić, OIB 82671688314, Frana Supila 30, 21000 Split punomoćnik sudionika u postupku MALA VALA d.o.o. za promet nekretninama</item>
      <item>Dino Vulić, OIB 79228808660, Varaždinska 51, 21000 Split</item>
      <item>FINA Split, Mažuranićevo šetalište 24B, 21000 Split</item>
      <item>Mira Hajdić, OIB 33624188331, Smiljanićeva 2, 21000 Split</item>
    </derivirana_varijabla>
  </DomainObject.Predmet.OstaliListFormatedWithAdressOIB>
  <DomainObject.Predmet.OstaliListNazivFormated>
    <izvorni_sadrzaj>
      <item>Ivica Vulić</item>
      <item>Dino Vulić</item>
      <item>FINA Split</item>
      <item>Mira Hajdić</item>
    </izvorni_sadrzaj>
    <derivirana_varijabla naziv="DomainObject.Predmet.OstaliListNazivFormated_1">
      <item>Ivica Vulić</item>
      <item>Dino Vulić</item>
      <item>FINA Split</item>
      <item>Mira Hajdić</item>
    </derivirana_varijabla>
  </DomainObject.Predmet.OstaliListNazivFormated>
  <DomainObject.Predmet.OstaliListNazivFormatedOIB>
    <izvorni_sadrzaj>
      <item>Ivica Vulić, OIB 82671688314</item>
      <item>Dino Vulić, OIB 79228808660</item>
      <item>FINA Split</item>
      <item>Mira Hajdić, OIB 33624188331</item>
    </izvorni_sadrzaj>
    <derivirana_varijabla naziv="DomainObject.Predmet.OstaliListNazivFormatedOIB_1">
      <item>Ivica Vulić, OIB 82671688314</item>
      <item>Dino Vulić, OIB 79228808660</item>
      <item>FINA Split</item>
      <item>Mira Hajdić, OIB 33624188331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2015.</izvorni_sadrzaj>
    <derivirana_varijabla naziv="DomainObject.Datum_1">23. rujna 2015.</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MALA VALA d.o.o. za promet nekretninama</izvorni_sadrzaj>
    <derivirana_varijabla naziv="DomainObject.Predmet.ProtustrankaIDrugi_1">MALA VALA d.o.o. za promet nekretninama</derivirana_varijabla>
  </DomainObject.Predmet.ProtustrankaIDrugi>
  <DomainObject.Predmet.StrankaIDrugiAdressOIB>
    <izvorni_sadrzaj>FINA ZAGREB, OIB 85821130368, Ilica 307, 10000 Zagreb</izvorni_sadrzaj>
    <derivirana_varijabla naziv="DomainObject.Predmet.StrankaIDrugiAdressOIB_1">FINA ZAGREB, OIB 85821130368, Ilica 307, 10000 Zagreb</derivirana_varijabla>
  </DomainObject.Predmet.StrankaIDrugiAdressOIB>
  <DomainObject.Predmet.ProtustrankaIDrugiAdressOIB>
    <izvorni_sadrzaj>MALA VALA d.o.o. za promet nekretninama, OIB 30541904537, Frana Supila 30, Split</izvorni_sadrzaj>
    <derivirana_varijabla naziv="DomainObject.Predmet.ProtustrankaIDrugiAdressOIB_1">MALA VALA d.o.o. za promet nekretninama, OIB 30541904537, Frana Supila 30,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MALA VALA d.o.o. za promet nekretninama</item>
      <item>Ivica Vulić</item>
      <item>Dino Vulić</item>
      <item>FINA Split</item>
      <item>Mira Hajdić</item>
    </izvorni_sadrzaj>
    <derivirana_varijabla naziv="DomainObject.Predmet.SudioniciListNaziv_1">
      <item>FINA ZAGREB</item>
      <item>MALA VALA d.o.o. za promet nekretninama</item>
      <item>Ivica Vulić</item>
      <item>Dino Vulić</item>
      <item>FINA Split</item>
      <item>Mira Hajdić</item>
    </derivirana_varijabla>
  </DomainObject.Predmet.SudioniciListNaziv>
  <DomainObject.Predmet.SudioniciListAdressOIB>
    <izvorni_sadrzaj>
      <item>FINA ZAGREB, OIB 85821130368, Ilica 307,10000 Zagreb</item>
      <item>MALA VALA d.o.o. za promet nekretninama, OIB 30541904537, Frana Supila 30,Split</item>
      <item>Ivica Vulić, OIB 82671688314, Frana Supila 30,21000 Split</item>
      <item>Dino Vulić, OIB 79228808660, Varaždinska 51,21000 Split</item>
      <item>FINA Split, Mažuranićevo šetalište 24B,21000 Split</item>
      <item>Mira Hajdić, OIB 33624188331, Smiljanićeva 2,21000 Split</item>
    </izvorni_sadrzaj>
    <derivirana_varijabla naziv="DomainObject.Predmet.SudioniciListAdressOIB_1">
      <item>FINA ZAGREB, OIB 85821130368, Ilica 307,10000 Zagreb</item>
      <item>MALA VALA d.o.o. za promet nekretninama, OIB 30541904537, Frana Supila 30,Split</item>
      <item>Ivica Vulić, OIB 82671688314, Frana Supila 30,21000 Split</item>
      <item>Dino Vulić, OIB 79228808660, Varaždinska 51,21000 Split</item>
      <item>FINA Split, Mažuranićevo šetalište 24B,21000 Split</item>
      <item>Mira Hajdić, OIB 33624188331, Smiljanićeva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30541904537</item>
      <item>, OIB 82671688314</item>
      <item>, OIB 79228808660</item>
      <item>, OIB null</item>
      <item>, OIB 33624188331</item>
    </izvorni_sadrzaj>
    <derivirana_varijabla naziv="DomainObject.Predmet.SudioniciListNazivOIB_1">
      <item>, OIB 85821130368</item>
      <item>, OIB 30541904537</item>
      <item>, OIB 82671688314</item>
      <item>, OIB 79228808660</item>
      <item>, OIB null</item>
      <item>, OIB 33624188331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19FA3D-9698-47DF-B3DD-828A0D298C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4</properties:Pages>
  <properties:Words>1548</properties:Words>
  <properties:Characters>8773</properties:Characters>
  <properties:Lines>189</properties:Lines>
  <properties:Paragraphs>44</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2015-04-01T11:45:00Z</dcterms:created>
  <dc:creator>Trgovački sud Split</dc:creator>
  <cp:lastModifiedBy>Ana Golub Gruić</cp:lastModifiedBy>
  <cp:lastPrinted>2015-09-23T08:34:00Z</cp:lastPrinted>
  <dcterms:modified xmlns:xsi="http://www.w3.org/2001/XMLSchema-instance" xsi:type="dcterms:W3CDTF">2015-09-23T11:31:00Z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