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e388" w14:paraId="981e388" w:rsidRDefault="00487CCD" w:rsidP="00487CCD" w:rsidR="00487CCD" w:rsidRPr="00AB129F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AB129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AB129F">
      <w:pPr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AB129F">
      <w:pPr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B129F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B129F">
        <w:rPr>
          <w:rFonts w:hAnsi="Times New Roman" w:ascii="Times New Roman"/>
          <w:szCs w:val="24"/>
          <w:lang w:val="hr-HR"/>
        </w:rPr>
        <w:t xml:space="preserve"> 2/II</w:t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FC403E">
        <w:rPr>
          <w:rFonts w:hAnsi="Times New Roman" w:ascii="Times New Roman"/>
          <w:szCs w:val="24"/>
          <w:lang w:val="hr-HR"/>
        </w:rPr>
        <w:t>202</w:t>
      </w:r>
      <w:proofErr w:type="spellEnd"/>
      <w:r w:rsidR="00FC403E">
        <w:rPr>
          <w:rFonts w:hAnsi="Times New Roman" w:ascii="Times New Roman"/>
          <w:szCs w:val="24"/>
          <w:lang w:val="hr-HR"/>
        </w:rPr>
        <w:t>/</w:t>
      </w:r>
      <w:proofErr w:type="spellStart"/>
      <w:r w:rsidR="00FC403E">
        <w:rPr>
          <w:rFonts w:hAnsi="Times New Roman" w:ascii="Times New Roman"/>
          <w:szCs w:val="24"/>
          <w:lang w:val="hr-HR"/>
        </w:rPr>
        <w:t>98</w:t>
      </w:r>
      <w:proofErr w:type="spellEnd"/>
      <w:r w:rsidR="00FC403E">
        <w:rPr>
          <w:rFonts w:hAnsi="Times New Roman" w:ascii="Times New Roman"/>
          <w:szCs w:val="24"/>
          <w:lang w:val="hr-HR"/>
        </w:rPr>
        <w:t>-</w:t>
      </w:r>
      <w:proofErr w:type="spellStart"/>
      <w:r w:rsidR="00FC403E">
        <w:rPr>
          <w:rFonts w:hAnsi="Times New Roman" w:ascii="Times New Roman"/>
          <w:szCs w:val="24"/>
          <w:lang w:val="hr-HR"/>
        </w:rPr>
        <w:t>118</w:t>
      </w:r>
      <w:proofErr w:type="spellEnd"/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>
      <w:pPr>
        <w:jc w:val="both"/>
        <w:rPr>
          <w:rFonts w:hAnsi="Times New Roman" w:ascii="Times New Roman"/>
          <w:lang w:val="pl-PL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D3DDD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r w:rsidR="00AD3DDD" w:rsidRPr="00AD3DDD">
        <w:rPr>
          <w:rFonts w:hAnsi="Times New Roman" w:ascii="Times New Roman"/>
          <w:lang w:val="pl-PL"/>
        </w:rPr>
        <w:t>SUTLA PZ u stečaju, Zagreb, Tratinska 2, OIB 48812201598</w:t>
      </w:r>
      <w:r w:rsidR="00AD3DDD">
        <w:rPr>
          <w:rFonts w:hAnsi="Times New Roman" w:ascii="Times New Roman"/>
          <w:lang w:val="pl-PL"/>
        </w:rPr>
        <w:t>, 24. svibnja 2017.</w:t>
      </w:r>
    </w:p>
    <w:p w:rsidRDefault="00AD3DDD" w:rsidP="00487CCD" w:rsidR="00AD3DDD" w:rsidRPr="00AD3DDD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  <w:t xml:space="preserve">1. Određuje se upis stečajne mase iza dužnika </w:t>
      </w:r>
      <w:r w:rsidR="00AD3DDD" w:rsidRPr="00AD3DDD">
        <w:rPr>
          <w:rFonts w:hAnsi="Times New Roman" w:ascii="Times New Roman"/>
          <w:lang w:val="pl-PL"/>
        </w:rPr>
        <w:t>SUTLA PZ u stečaju, Zagreb, Tratinska 2, OIB 48812201598</w:t>
      </w:r>
      <w:r w:rsidRPr="00AB129F">
        <w:rPr>
          <w:rFonts w:hAnsi="Times New Roman" w:ascii="Times New Roman"/>
          <w:lang w:val="hr-HR"/>
        </w:rPr>
        <w:t xml:space="preserve">, </w:t>
      </w:r>
      <w:r w:rsidRPr="00AB129F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87CCD" w:rsidP="00487CCD" w:rsidR="00487CCD" w:rsidRPr="00722F4D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2. Sjedište stečajne mase je na adresi </w:t>
      </w:r>
      <w:r w:rsidRPr="00722F4D">
        <w:rPr>
          <w:rFonts w:hAnsi="Times New Roman" w:ascii="Times New Roman"/>
          <w:lang w:val="hr-HR"/>
        </w:rPr>
        <w:t xml:space="preserve">ureda stecajnog upravitelja Zagreb, </w:t>
      </w:r>
      <w:proofErr w:type="spellStart"/>
      <w:r w:rsidRPr="00722F4D">
        <w:rPr>
          <w:rFonts w:hAnsi="Times New Roman" w:ascii="Times New Roman"/>
          <w:lang w:val="hr-HR"/>
        </w:rPr>
        <w:t>Lipovečka</w:t>
      </w:r>
      <w:proofErr w:type="spellEnd"/>
      <w:r w:rsidRPr="00722F4D">
        <w:rPr>
          <w:rFonts w:hAnsi="Times New Roman" w:ascii="Times New Roman"/>
          <w:lang w:val="hr-HR"/>
        </w:rPr>
        <w:t xml:space="preserve"> 1.</w:t>
      </w:r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  <w:r w:rsidRPr="00722F4D">
        <w:rPr>
          <w:rFonts w:hAnsi="Times New Roman" w:ascii="Times New Roman"/>
          <w:lang w:val="hr-HR"/>
        </w:rPr>
        <w:tab/>
        <w:t xml:space="preserve">3. Za stečajnog upravitelja stečajne mase imenuje se Pero Hrkać iz Zagreba, </w:t>
      </w:r>
      <w:proofErr w:type="spellStart"/>
      <w:r w:rsidRPr="00722F4D">
        <w:rPr>
          <w:rFonts w:hAnsi="Times New Roman" w:ascii="Times New Roman"/>
          <w:lang w:val="hr-HR"/>
        </w:rPr>
        <w:t>Čikoševa</w:t>
      </w:r>
      <w:proofErr w:type="spellEnd"/>
      <w:r w:rsidRPr="00722F4D">
        <w:rPr>
          <w:rFonts w:hAnsi="Times New Roman" w:ascii="Times New Roman"/>
          <w:lang w:val="hr-HR"/>
        </w:rPr>
        <w:t xml:space="preserve"> 5, </w:t>
      </w:r>
      <w:proofErr w:type="spellStart"/>
      <w:r w:rsidRPr="00722F4D">
        <w:rPr>
          <w:rFonts w:hAnsi="Times New Roman" w:ascii="Times New Roman"/>
          <w:lang w:val="hr-HR"/>
        </w:rPr>
        <w:t>OIB</w:t>
      </w:r>
      <w:proofErr w:type="spellEnd"/>
      <w:r w:rsidRPr="00722F4D">
        <w:rPr>
          <w:rFonts w:hAnsi="Times New Roman" w:ascii="Times New Roman"/>
          <w:lang w:val="hr-HR"/>
        </w:rPr>
        <w:t xml:space="preserve"> </w:t>
      </w:r>
      <w:proofErr w:type="spellStart"/>
      <w:r w:rsidRPr="00722F4D">
        <w:rPr>
          <w:rFonts w:hAnsi="Times New Roman" w:ascii="Times New Roman"/>
          <w:lang w:val="hr-HR"/>
        </w:rPr>
        <w:t>15244122912</w:t>
      </w:r>
      <w:proofErr w:type="spellEnd"/>
      <w:r w:rsidRPr="00722F4D">
        <w:rPr>
          <w:rFonts w:hAnsi="Times New Roman" w:ascii="Times New Roman"/>
          <w:lang w:val="hr-HR"/>
        </w:rPr>
        <w:t>.</w:t>
      </w:r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</w:p>
    <w:p w:rsidRDefault="00487CCD" w:rsidP="00487CCD" w:rsidR="00487CCD" w:rsidRPr="00AB129F">
      <w:pPr>
        <w:jc w:val="center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>Obrazloženje</w:t>
      </w:r>
    </w:p>
    <w:p w:rsidRDefault="00487CCD" w:rsidP="00487CCD" w:rsidR="00487CCD" w:rsidRPr="00AB129F">
      <w:pPr>
        <w:jc w:val="center"/>
        <w:rPr>
          <w:rFonts w:hAnsi="Times New Roman" w:ascii="Times New Roman"/>
          <w:lang w:val="hr-HR"/>
        </w:rPr>
      </w:pPr>
    </w:p>
    <w:p w:rsidRDefault="00487CCD" w:rsidP="00487CCD" w:rsidR="00487CCD" w:rsidRPr="00AB129F">
      <w:pPr>
        <w:jc w:val="both"/>
        <w:rPr>
          <w:rFonts w:hAnsi="Times New Roman" w:ascii="Times New Roman"/>
        </w:rPr>
      </w:pPr>
      <w:r w:rsidRPr="00AB129F">
        <w:rPr>
          <w:rFonts w:hAnsi="Times New Roman" w:ascii="Times New Roman"/>
          <w:lang w:val="hr-HR"/>
        </w:rPr>
        <w:tab/>
      </w:r>
      <w:r w:rsidRPr="00722F4D">
        <w:rPr>
          <w:rFonts w:hAnsi="Times New Roman" w:ascii="Times New Roman"/>
          <w:lang w:val="hr-HR"/>
        </w:rPr>
        <w:t>Rješenjem ovog suda broj St-</w:t>
      </w:r>
      <w:proofErr w:type="spellStart"/>
      <w:r w:rsidR="00722F4D" w:rsidRPr="00722F4D">
        <w:rPr>
          <w:rFonts w:hAnsi="Times New Roman" w:ascii="Times New Roman"/>
          <w:lang w:val="hr-HR"/>
        </w:rPr>
        <w:t>202</w:t>
      </w:r>
      <w:proofErr w:type="spellEnd"/>
      <w:r w:rsidR="00722F4D" w:rsidRPr="00722F4D">
        <w:rPr>
          <w:rFonts w:hAnsi="Times New Roman" w:ascii="Times New Roman"/>
          <w:lang w:val="hr-HR"/>
        </w:rPr>
        <w:t>/</w:t>
      </w:r>
      <w:proofErr w:type="spellStart"/>
      <w:r w:rsidR="00722F4D" w:rsidRPr="00722F4D">
        <w:rPr>
          <w:rFonts w:hAnsi="Times New Roman" w:ascii="Times New Roman"/>
          <w:lang w:val="hr-HR"/>
        </w:rPr>
        <w:t>98</w:t>
      </w:r>
      <w:proofErr w:type="spellEnd"/>
      <w:r w:rsidR="00042FA0">
        <w:rPr>
          <w:rFonts w:hAnsi="Times New Roman" w:ascii="Times New Roman"/>
          <w:lang w:val="hr-HR"/>
        </w:rPr>
        <w:t>-</w:t>
      </w:r>
      <w:proofErr w:type="spellStart"/>
      <w:r w:rsidR="00042FA0">
        <w:rPr>
          <w:rFonts w:hAnsi="Times New Roman" w:ascii="Times New Roman"/>
          <w:lang w:val="hr-HR"/>
        </w:rPr>
        <w:t>56</w:t>
      </w:r>
      <w:proofErr w:type="spellEnd"/>
      <w:r w:rsidRPr="00722F4D">
        <w:rPr>
          <w:rFonts w:hAnsi="Times New Roman" w:ascii="Times New Roman"/>
          <w:lang w:val="hr-HR"/>
        </w:rPr>
        <w:t xml:space="preserve"> od </w:t>
      </w:r>
      <w:proofErr w:type="spellStart"/>
      <w:r w:rsidR="00722F4D" w:rsidRPr="00722F4D">
        <w:rPr>
          <w:rFonts w:hAnsi="Times New Roman" w:ascii="Times New Roman"/>
          <w:lang w:val="hr-HR"/>
        </w:rPr>
        <w:t>26</w:t>
      </w:r>
      <w:proofErr w:type="spellEnd"/>
      <w:r w:rsidR="00722F4D" w:rsidRPr="00722F4D">
        <w:rPr>
          <w:rFonts w:hAnsi="Times New Roman" w:ascii="Times New Roman"/>
          <w:lang w:val="hr-HR"/>
        </w:rPr>
        <w:t xml:space="preserve">. travnja </w:t>
      </w:r>
      <w:proofErr w:type="spellStart"/>
      <w:r w:rsidR="00722F4D" w:rsidRPr="00722F4D">
        <w:rPr>
          <w:rFonts w:hAnsi="Times New Roman" w:ascii="Times New Roman"/>
          <w:lang w:val="hr-HR"/>
        </w:rPr>
        <w:t>2013</w:t>
      </w:r>
      <w:proofErr w:type="spellEnd"/>
      <w:r w:rsidRPr="00722F4D">
        <w:rPr>
          <w:rFonts w:hAnsi="Times New Roman" w:ascii="Times New Roman"/>
          <w:lang w:val="hr-HR"/>
        </w:rPr>
        <w:t xml:space="preserve">. obustavljen je i zaključen stečajni postupak nad dužnikom </w:t>
      </w:r>
      <w:r w:rsidR="00722F4D" w:rsidRPr="00722F4D">
        <w:rPr>
          <w:rFonts w:hAnsi="Times New Roman" w:ascii="Times New Roman"/>
          <w:lang w:val="pl-PL"/>
        </w:rPr>
        <w:t xml:space="preserve">SUTLA PZ u stečaju, Zagreb, Tratinska 2, OIB 48812201598, </w:t>
      </w:r>
      <w:r w:rsidRPr="00722F4D">
        <w:rPr>
          <w:rFonts w:hAnsi="Times New Roman" w:ascii="Times New Roman"/>
          <w:lang w:val="hr-HR"/>
        </w:rPr>
        <w:t xml:space="preserve">zbog </w:t>
      </w:r>
      <w:proofErr w:type="spellStart"/>
      <w:r w:rsidRPr="00722F4D">
        <w:rPr>
          <w:rFonts w:hAnsi="Times New Roman" w:ascii="Times New Roman"/>
        </w:rPr>
        <w:t>nedostatnosti</w:t>
      </w:r>
      <w:proofErr w:type="spellEnd"/>
      <w:r w:rsidRPr="00722F4D">
        <w:rPr>
          <w:rFonts w:hAnsi="Times New Roman" w:ascii="Times New Roman"/>
        </w:rPr>
        <w:t xml:space="preserve"> </w:t>
      </w:r>
      <w:proofErr w:type="spellStart"/>
      <w:r w:rsidRPr="00722F4D">
        <w:rPr>
          <w:rFonts w:hAnsi="Times New Roman" w:ascii="Times New Roman"/>
        </w:rPr>
        <w:t>mase</w:t>
      </w:r>
      <w:proofErr w:type="spellEnd"/>
      <w:r w:rsidRPr="00722F4D">
        <w:rPr>
          <w:rFonts w:hAnsi="Times New Roman" w:ascii="Times New Roman"/>
        </w:rPr>
        <w:t xml:space="preserve"> </w:t>
      </w:r>
      <w:proofErr w:type="spellStart"/>
      <w:r w:rsidRPr="00722F4D">
        <w:rPr>
          <w:rFonts w:hAnsi="Times New Roman" w:ascii="Times New Roman"/>
        </w:rPr>
        <w:t>za</w:t>
      </w:r>
      <w:proofErr w:type="spellEnd"/>
      <w:r w:rsidRPr="00722F4D">
        <w:rPr>
          <w:rFonts w:hAnsi="Times New Roman" w:ascii="Times New Roman"/>
        </w:rPr>
        <w:t xml:space="preserve"> </w:t>
      </w:r>
      <w:proofErr w:type="spellStart"/>
      <w:r w:rsidRPr="00722F4D">
        <w:rPr>
          <w:rFonts w:hAnsi="Times New Roman" w:ascii="Times New Roman"/>
        </w:rPr>
        <w:t>pokriće</w:t>
      </w:r>
      <w:proofErr w:type="spellEnd"/>
      <w:r w:rsidRPr="00722F4D">
        <w:rPr>
          <w:rFonts w:hAnsi="Times New Roman" w:ascii="Times New Roman"/>
        </w:rPr>
        <w:t xml:space="preserve"> </w:t>
      </w:r>
      <w:proofErr w:type="spellStart"/>
      <w:r w:rsidRPr="00722F4D">
        <w:rPr>
          <w:rFonts w:hAnsi="Times New Roman" w:ascii="Times New Roman"/>
        </w:rPr>
        <w:t>troškova</w:t>
      </w:r>
      <w:proofErr w:type="spellEnd"/>
      <w:r w:rsidRPr="00722F4D">
        <w:rPr>
          <w:rFonts w:hAnsi="Times New Roman" w:ascii="Times New Roman"/>
        </w:rPr>
        <w:t xml:space="preserve"> </w:t>
      </w:r>
      <w:proofErr w:type="spellStart"/>
      <w:r w:rsidRPr="00722F4D">
        <w:rPr>
          <w:rFonts w:hAnsi="Times New Roman" w:ascii="Times New Roman"/>
        </w:rPr>
        <w:t>stečajnog</w:t>
      </w:r>
      <w:proofErr w:type="spellEnd"/>
      <w:r w:rsidRPr="00722F4D">
        <w:rPr>
          <w:rFonts w:hAnsi="Times New Roman" w:ascii="Times New Roman"/>
        </w:rPr>
        <w:t xml:space="preserve"> </w:t>
      </w:r>
      <w:proofErr w:type="spellStart"/>
      <w:r w:rsidRPr="00722F4D">
        <w:rPr>
          <w:rFonts w:hAnsi="Times New Roman" w:ascii="Times New Roman"/>
        </w:rPr>
        <w:t>postupka</w:t>
      </w:r>
      <w:proofErr w:type="spellEnd"/>
      <w:r w:rsidRPr="00722F4D">
        <w:rPr>
          <w:rFonts w:hAnsi="Times New Roman" w:ascii="Times New Roman"/>
        </w:rPr>
        <w:t xml:space="preserve">, </w:t>
      </w:r>
      <w:proofErr w:type="spellStart"/>
      <w:r w:rsidRPr="00722F4D">
        <w:rPr>
          <w:rFonts w:hAnsi="Times New Roman" w:ascii="Times New Roman"/>
        </w:rPr>
        <w:t>temeljem</w:t>
      </w:r>
      <w:proofErr w:type="spellEnd"/>
      <w:r w:rsidRPr="00722F4D">
        <w:rPr>
          <w:rFonts w:hAnsi="Times New Roman" w:ascii="Times New Roman"/>
        </w:rPr>
        <w:t xml:space="preserve"> </w:t>
      </w:r>
      <w:proofErr w:type="spellStart"/>
      <w:r w:rsidRPr="00722F4D">
        <w:rPr>
          <w:rFonts w:hAnsi="Times New Roman" w:ascii="Times New Roman"/>
        </w:rPr>
        <w:t>odredbe</w:t>
      </w:r>
      <w:proofErr w:type="spellEnd"/>
      <w:r w:rsidRPr="00722F4D">
        <w:rPr>
          <w:rFonts w:hAnsi="Times New Roman" w:ascii="Times New Roman"/>
        </w:rPr>
        <w:t xml:space="preserve"> </w:t>
      </w:r>
      <w:proofErr w:type="spellStart"/>
      <w:r w:rsidRPr="00722F4D">
        <w:rPr>
          <w:rFonts w:hAnsi="Times New Roman" w:ascii="Times New Roman"/>
        </w:rPr>
        <w:t>čl</w:t>
      </w:r>
      <w:proofErr w:type="spellEnd"/>
      <w:r w:rsidRPr="00722F4D">
        <w:rPr>
          <w:rFonts w:hAnsi="Times New Roman" w:ascii="Times New Roman"/>
        </w:rPr>
        <w:t xml:space="preserve">. </w:t>
      </w:r>
      <w:proofErr w:type="gramStart"/>
      <w:r w:rsidRPr="00722F4D">
        <w:rPr>
          <w:rFonts w:hAnsi="Times New Roman" w:ascii="Times New Roman"/>
        </w:rPr>
        <w:t xml:space="preserve">203 </w:t>
      </w:r>
      <w:proofErr w:type="spellStart"/>
      <w:r w:rsidRPr="00722F4D">
        <w:rPr>
          <w:rFonts w:hAnsi="Times New Roman" w:ascii="Times New Roman"/>
        </w:rPr>
        <w:t>Stečajnog</w:t>
      </w:r>
      <w:proofErr w:type="spellEnd"/>
      <w:r w:rsidRPr="00722F4D">
        <w:rPr>
          <w:rFonts w:hAnsi="Times New Roman" w:ascii="Times New Roman"/>
        </w:rPr>
        <w:t xml:space="preserve"> </w:t>
      </w:r>
      <w:proofErr w:type="spellStart"/>
      <w:r w:rsidRPr="00722F4D">
        <w:rPr>
          <w:rFonts w:hAnsi="Times New Roman" w:ascii="Times New Roman"/>
        </w:rPr>
        <w:t>zakona</w:t>
      </w:r>
      <w:proofErr w:type="spellEnd"/>
      <w:r w:rsidRPr="00722F4D">
        <w:rPr>
          <w:rFonts w:hAnsi="Times New Roman" w:ascii="Times New Roman"/>
        </w:rPr>
        <w:t>.</w:t>
      </w:r>
      <w:proofErr w:type="gramEnd"/>
    </w:p>
    <w:p w:rsidRDefault="00487CCD" w:rsidP="00487CCD" w:rsidR="00487CCD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</w:r>
      <w:r w:rsidRPr="00746F30">
        <w:rPr>
          <w:rFonts w:hAnsi="Times New Roman" w:ascii="Times New Roman"/>
          <w:lang w:val="hr-HR"/>
        </w:rPr>
        <w:t xml:space="preserve">Rješenjem sudskog registra broj </w:t>
      </w:r>
      <w:proofErr w:type="spellStart"/>
      <w:r w:rsidRPr="00746F30">
        <w:rPr>
          <w:rFonts w:hAnsi="Times New Roman" w:ascii="Times New Roman"/>
          <w:lang w:val="hr-HR"/>
        </w:rPr>
        <w:t>Tt</w:t>
      </w:r>
      <w:proofErr w:type="spellEnd"/>
      <w:r w:rsidRPr="00746F30">
        <w:rPr>
          <w:rFonts w:hAnsi="Times New Roman" w:ascii="Times New Roman"/>
          <w:lang w:val="hr-HR"/>
        </w:rPr>
        <w:t>-</w:t>
      </w:r>
      <w:proofErr w:type="spellStart"/>
      <w:r w:rsidR="00042FA0" w:rsidRPr="00746F30">
        <w:rPr>
          <w:rFonts w:hAnsi="Times New Roman" w:ascii="Times New Roman"/>
          <w:lang w:val="hr-HR"/>
        </w:rPr>
        <w:t>13</w:t>
      </w:r>
      <w:proofErr w:type="spellEnd"/>
      <w:r w:rsidR="00042FA0" w:rsidRPr="00746F30">
        <w:rPr>
          <w:rFonts w:hAnsi="Times New Roman" w:ascii="Times New Roman"/>
          <w:lang w:val="hr-HR"/>
        </w:rPr>
        <w:t>/</w:t>
      </w:r>
      <w:proofErr w:type="spellStart"/>
      <w:r w:rsidR="00042FA0" w:rsidRPr="00746F30">
        <w:rPr>
          <w:rFonts w:hAnsi="Times New Roman" w:ascii="Times New Roman"/>
          <w:lang w:val="hr-HR"/>
        </w:rPr>
        <w:t>25709</w:t>
      </w:r>
      <w:proofErr w:type="spellEnd"/>
      <w:r w:rsidR="00042FA0" w:rsidRPr="00746F30">
        <w:rPr>
          <w:rFonts w:hAnsi="Times New Roman" w:ascii="Times New Roman"/>
          <w:lang w:val="hr-HR"/>
        </w:rPr>
        <w:t xml:space="preserve">-1 od </w:t>
      </w:r>
      <w:r w:rsidR="00746F30" w:rsidRPr="00746F30">
        <w:rPr>
          <w:rFonts w:hAnsi="Times New Roman" w:ascii="Times New Roman"/>
          <w:lang w:val="hr-HR"/>
        </w:rPr>
        <w:t>4. prosinca</w:t>
      </w:r>
      <w:r w:rsidR="00042FA0" w:rsidRPr="00746F30">
        <w:rPr>
          <w:rFonts w:hAnsi="Times New Roman" w:ascii="Times New Roman"/>
          <w:lang w:val="hr-HR"/>
        </w:rPr>
        <w:t xml:space="preserve"> </w:t>
      </w:r>
      <w:proofErr w:type="spellStart"/>
      <w:r w:rsidR="00042FA0" w:rsidRPr="00746F30">
        <w:rPr>
          <w:rFonts w:hAnsi="Times New Roman" w:ascii="Times New Roman"/>
          <w:lang w:val="hr-HR"/>
        </w:rPr>
        <w:t>2013</w:t>
      </w:r>
      <w:proofErr w:type="spellEnd"/>
      <w:r w:rsidRPr="00746F30">
        <w:rPr>
          <w:rFonts w:hAnsi="Times New Roman" w:ascii="Times New Roman"/>
          <w:lang w:val="hr-HR"/>
        </w:rPr>
        <w:t>. dužnik je brisan iz registra.</w:t>
      </w:r>
    </w:p>
    <w:p w:rsidRDefault="00487CCD" w:rsidP="00487CCD" w:rsidR="006B659A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>Stečajni upravitelj</w:t>
      </w:r>
      <w:r>
        <w:rPr>
          <w:rFonts w:hAnsi="Times New Roman" w:ascii="Times New Roman"/>
          <w:lang w:val="hr-HR"/>
        </w:rPr>
        <w:t xml:space="preserve"> </w:t>
      </w:r>
      <w:r w:rsidR="006B659A">
        <w:rPr>
          <w:rFonts w:hAnsi="Times New Roman" w:ascii="Times New Roman"/>
          <w:lang w:val="hr-HR"/>
        </w:rPr>
        <w:t xml:space="preserve">je zaključkom suda od </w:t>
      </w:r>
      <w:proofErr w:type="spellStart"/>
      <w:r w:rsidR="006B659A">
        <w:rPr>
          <w:rFonts w:hAnsi="Times New Roman" w:ascii="Times New Roman"/>
          <w:lang w:val="hr-HR"/>
        </w:rPr>
        <w:t>11</w:t>
      </w:r>
      <w:proofErr w:type="spellEnd"/>
      <w:r w:rsidR="006B659A">
        <w:rPr>
          <w:rFonts w:hAnsi="Times New Roman" w:ascii="Times New Roman"/>
          <w:lang w:val="hr-HR"/>
        </w:rPr>
        <w:t xml:space="preserve">. veljače </w:t>
      </w:r>
      <w:proofErr w:type="spellStart"/>
      <w:r w:rsidR="006B659A">
        <w:rPr>
          <w:rFonts w:hAnsi="Times New Roman" w:ascii="Times New Roman"/>
          <w:lang w:val="hr-HR"/>
        </w:rPr>
        <w:t>2014</w:t>
      </w:r>
      <w:proofErr w:type="spellEnd"/>
      <w:r w:rsidR="006B659A">
        <w:rPr>
          <w:rFonts w:hAnsi="Times New Roman" w:ascii="Times New Roman"/>
          <w:lang w:val="hr-HR"/>
        </w:rPr>
        <w:t>. ovlašten otvoriti račun u korist stečajne mase, a po njegovom prijedlogu.</w:t>
      </w:r>
    </w:p>
    <w:p w:rsidRDefault="00FA1020" w:rsidP="00487CCD" w:rsidR="00F81D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 poduzimanje daljnjih radnji u ostvarenju ciljeva stečajnog postupka, potrebno je upis</w:t>
      </w:r>
      <w:r w:rsidR="00F81D2E">
        <w:rPr>
          <w:rFonts w:hAnsi="Times New Roman" w:ascii="Times New Roman"/>
          <w:lang w:val="hr-HR"/>
        </w:rPr>
        <w:t xml:space="preserve">ati stečajnu masu kao legitimnog nositelja prava iza stečajnog dužnika, a što je stečajni upravitelj i predložio </w:t>
      </w:r>
      <w:r w:rsidR="00487CCD" w:rsidRPr="00AB129F">
        <w:rPr>
          <w:rFonts w:hAnsi="Times New Roman" w:ascii="Times New Roman"/>
          <w:lang w:val="hr-HR"/>
        </w:rPr>
        <w:t xml:space="preserve">podneskom od </w:t>
      </w:r>
      <w:proofErr w:type="spellStart"/>
      <w:r w:rsidR="00746F30">
        <w:rPr>
          <w:rFonts w:hAnsi="Times New Roman" w:ascii="Times New Roman"/>
          <w:lang w:val="hr-HR"/>
        </w:rPr>
        <w:t>27</w:t>
      </w:r>
      <w:proofErr w:type="spellEnd"/>
      <w:r w:rsidR="00746F30">
        <w:rPr>
          <w:rFonts w:hAnsi="Times New Roman" w:ascii="Times New Roman"/>
          <w:lang w:val="hr-HR"/>
        </w:rPr>
        <w:t xml:space="preserve">. veljače </w:t>
      </w:r>
      <w:proofErr w:type="spellStart"/>
      <w:r w:rsidR="00746F30">
        <w:rPr>
          <w:rFonts w:hAnsi="Times New Roman" w:ascii="Times New Roman"/>
          <w:lang w:val="hr-HR"/>
        </w:rPr>
        <w:t>2017</w:t>
      </w:r>
      <w:proofErr w:type="spellEnd"/>
      <w:r w:rsidR="00746F30">
        <w:rPr>
          <w:rFonts w:hAnsi="Times New Roman" w:ascii="Times New Roman"/>
          <w:lang w:val="hr-HR"/>
        </w:rPr>
        <w:t>.</w:t>
      </w:r>
    </w:p>
    <w:p w:rsidRDefault="00487CCD" w:rsidP="00487CCD" w:rsidR="00487CCD" w:rsidRPr="00FD2ECA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Temeljem odredbe čl. </w:t>
      </w:r>
      <w:proofErr w:type="spellStart"/>
      <w:r w:rsidRPr="00AB129F">
        <w:rPr>
          <w:rFonts w:hAnsi="Times New Roman" w:ascii="Times New Roman"/>
          <w:lang w:val="hr-HR"/>
        </w:rPr>
        <w:t>293</w:t>
      </w:r>
      <w:proofErr w:type="spellEnd"/>
      <w:r w:rsidRPr="00AB129F">
        <w:rPr>
          <w:rFonts w:hAnsi="Times New Roman" w:ascii="Times New Roman"/>
          <w:lang w:val="hr-HR"/>
        </w:rPr>
        <w:t xml:space="preserve"> st. 4 Stečajnog zakona (NN </w:t>
      </w:r>
      <w:proofErr w:type="spellStart"/>
      <w:r w:rsidRPr="00AB129F">
        <w:rPr>
          <w:rFonts w:hAnsi="Times New Roman" w:ascii="Times New Roman"/>
          <w:lang w:val="hr-HR"/>
        </w:rPr>
        <w:t>71</w:t>
      </w:r>
      <w:proofErr w:type="spellEnd"/>
      <w:r w:rsidRPr="00AB129F">
        <w:rPr>
          <w:rFonts w:hAnsi="Times New Roman" w:ascii="Times New Roman"/>
          <w:lang w:val="hr-HR"/>
        </w:rPr>
        <w:t>/</w:t>
      </w:r>
      <w:proofErr w:type="spellStart"/>
      <w:r w:rsidRPr="00AB129F">
        <w:rPr>
          <w:rFonts w:hAnsi="Times New Roman" w:ascii="Times New Roman"/>
          <w:lang w:val="hr-HR"/>
        </w:rPr>
        <w:t>15</w:t>
      </w:r>
      <w:proofErr w:type="spellEnd"/>
      <w:r w:rsidRPr="00AB129F">
        <w:rPr>
          <w:rFonts w:hAnsi="Times New Roman" w:ascii="Times New Roman"/>
          <w:lang w:val="hr-HR"/>
        </w:rPr>
        <w:t xml:space="preserve">) i odredbe čl. </w:t>
      </w:r>
      <w:proofErr w:type="spellStart"/>
      <w:r w:rsidRPr="00AB129F">
        <w:rPr>
          <w:rFonts w:hAnsi="Times New Roman" w:ascii="Times New Roman"/>
          <w:lang w:val="hr-HR"/>
        </w:rPr>
        <w:t>133</w:t>
      </w:r>
      <w:proofErr w:type="spellEnd"/>
      <w:r w:rsidRPr="00AB129F">
        <w:rPr>
          <w:rFonts w:hAnsi="Times New Roman" w:ascii="Times New Roman"/>
          <w:lang w:val="hr-HR"/>
        </w:rPr>
        <w:t xml:space="preserve"> st. 1, st. 2 i st. 4 Stečajnog zakona, valjalo je riješiti kao u izreci.</w:t>
      </w: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Zagreb</w:t>
      </w:r>
      <w:r w:rsidR="0058146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81466">
        <w:rPr>
          <w:rFonts w:hAnsi="Times New Roman" w:ascii="Times New Roman"/>
          <w:szCs w:val="24"/>
          <w:lang w:val="hr-HR"/>
        </w:rPr>
        <w:t>24</w:t>
      </w:r>
      <w:proofErr w:type="spellEnd"/>
      <w:r w:rsidR="00581466">
        <w:rPr>
          <w:rFonts w:hAnsi="Times New Roman" w:ascii="Times New Roman"/>
          <w:szCs w:val="24"/>
          <w:lang w:val="hr-HR"/>
        </w:rPr>
        <w:t xml:space="preserve">. svibanj </w:t>
      </w:r>
      <w:proofErr w:type="spellStart"/>
      <w:r w:rsidR="00581466">
        <w:rPr>
          <w:rFonts w:hAnsi="Times New Roman" w:ascii="Times New Roman"/>
          <w:szCs w:val="24"/>
          <w:lang w:val="hr-HR"/>
        </w:rPr>
        <w:t>2017</w:t>
      </w:r>
      <w:proofErr w:type="spellEnd"/>
      <w:r w:rsidR="00581466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AB129F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  <w:t>SUDAC:</w:t>
      </w:r>
    </w:p>
    <w:p w:rsidRDefault="005C57A3" w:rsidP="00487CCD" w:rsidR="00487CC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Vesna Malenica v. r. </w:t>
      </w:r>
      <w:r w:rsidR="00487CCD" w:rsidRPr="00AB129F">
        <w:rPr>
          <w:rFonts w:hAnsi="Times New Roman" w:ascii="Times New Roman"/>
          <w:szCs w:val="24"/>
          <w:lang w:val="hr-HR"/>
        </w:rPr>
        <w:t xml:space="preserve"> </w:t>
      </w:r>
    </w:p>
    <w:p w:rsidRDefault="005C57A3" w:rsidP="00487CCD" w:rsidR="005C57A3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5C57A3" w:rsidP="00AB7A2F" w:rsidR="005C57A3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C57A3" w:rsidP="00995CE9" w:rsidR="005C57A3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87CCD" w:rsidP="00487CCD" w:rsidR="00487CCD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5C57A3" w:rsidR="00E0602B"/>
    <w:sectPr w:rsidSect="006564F4" w:rsidR="00E0602B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042FA0"/>
    <w:rsid w:val="00130D68"/>
    <w:rsid w:val="001F112F"/>
    <w:rsid w:val="002F2BD1"/>
    <w:rsid w:val="00361423"/>
    <w:rsid w:val="004814BC"/>
    <w:rsid w:val="00487CCD"/>
    <w:rsid w:val="00581466"/>
    <w:rsid w:val="005C57A3"/>
    <w:rsid w:val="006B659A"/>
    <w:rsid w:val="00722F4D"/>
    <w:rsid w:val="0072617A"/>
    <w:rsid w:val="00746F30"/>
    <w:rsid w:val="007C1B9C"/>
    <w:rsid w:val="00920EDA"/>
    <w:rsid w:val="00A22213"/>
    <w:rsid w:val="00AB410D"/>
    <w:rsid w:val="00AD3DDD"/>
    <w:rsid w:val="00BB4A20"/>
    <w:rsid w:val="00C643A4"/>
    <w:rsid w:val="00C757C2"/>
    <w:rsid w:val="00D80048"/>
    <w:rsid w:val="00EA1E4C"/>
    <w:rsid w:val="00F26225"/>
    <w:rsid w:val="00F81D2E"/>
    <w:rsid w:val="00FA1020"/>
    <w:rsid w:val="00FC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5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7A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7A3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7A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7A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57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7A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7A3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7A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7A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2000.</izvorni_sadrzaj>
    <derivirana_varijabla naziv="DomainObject.Predmet.DatumOsnivanja_1">14. lipnja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2013.</izvorni_sadrzaj>
    <derivirana_varijabla naziv="DomainObject.Predmet.DatumRjesavanja_1">26.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2000-05-31 PREDMET SPOJEN St-83/2000 IN2 napomene: 2003-01-22 PREDMET priklopljen Sts-10837/2001 IN2 napomene: 2003-01-22 PREDMET spis presigniran iz ref. suca Perića u ref. sutkinje Malenice IN2 napomene: 2006-06-16 PREDMET podnesak Tunić Dubravke od 14.06.06. IN2 napomene: 2006-10-10 PREDMET podnesak (ŽDO) od 09.10.2006. IN2 napomene: 2006-10-16 PREDMET zamolba Marija Želinskog od 13.10.06. IN2 napomene: 2005-11-03 PREDMET netvorena koverta od 03.11.2006. IN2 napomene: 2006-11-29 PREDMET podnesak (Prehrambeno industrijski kombinat d.d.) od 28.11.2006. IN2 napomene: 2006-11-29 PREDMET podnesak (Marija Želinski) od 28.11.2006. IN2 napomene: 2007-02-08 PREDMET podnesak (DAMON d.o.o.) od 07.02.2007. IN2 napomene: 2007-03-13 PREDMET podnesak ((Sutla Jabuka) od 09.03.2007. IN2 napomene: 2007-03-16 PREDMET podnesak (OS Zagreb) od 15.03.2007. IN2 napomene: 2007-05-24 PREDMET podnesak (OS Zagreb) od 23.05.07. IN2 napomene: 2007-06-14 PREDMET podnesak (ŽDO) od 13.06.2007. IN2 napomene: 2007-06-15 PREDMET podnesak (ŽDO) od 14.06.07. IN2 napomene: 2007-06-28 PREDMET podnesak (Dinko Pejčinović) od 27.06.07. IN2 napomene: 2007-07-03 PREDMET podnesak (Mipel d.o.o.) od 02.07.07. IN2 napomene: 2007-07-17 PREDMET podn. Glumina banka od 16.7.07. IN2 napomene: 2007-07-23 PREDMET Ogl. ploča od 23.7.07. 2x IN2 napomene: 2007-07-24 PREDMET Dopis VTS-A od 19.7.07. I Pž-588/04-2 u vijeće - Malenica IN2 napomene: 2007-07-26 PREDMET podn. Zag. pivovara od 25.7. IN2 napomene: 2007-08-10 PREDMET rješenje 31.07.07. OS Zaprešić zaprimljeno 09.08.07. IN2 napomene: 2007-09-05 PREDMET podn. Budišić Jagoda od 04.9.07. IN2 napomene: 2007-09-14 PREDMET podn. Opć. sud Zaprešić Z-4356/07 od 13.9.07. IN2 napomene: 2007-09-21 PREDMET podn. Media Ideja od 20.9.07. IN2 napomene: 2007-10-23 PREDMET podnesak (OS Zaprešić rj.od 12.07.07.) od 22.10.07. IN2 napomene: 2007-10-23 PREDMET podnesak (OS Zaprešić) od 22.10.2007. IN2 napomene: 2007-10-31 PREDMET podnesak (Ivica Ćutuk) od 30.10.2007. IN2 napomene: 2007-11-29 PREDMET podnesak (OS Zaprešić) od 28.11.2007. IN2 napomene: 2007-11-29 PREDMET podnesak (OS Zaprešić) od 28.11.2007. IN2 napomene: 2007-11-29 PREDMET podnesak (OS Zaprešić) od 28.11.2007. IN2 napomene: 2007-12-13 PREDMET oglasna ploča od 13.12.07. IN2 napomene: 2008-01-31 PREDMET ogl.ploča od 22.01.2008. IN2 napomene: 2008-01-31 PREDMET podnesak (OS Zaprešić rj. od 30.01.2008. IN2 napomene: 2008-02-05 PREDMET podnesak (OS Zaprešić- rj. od 29.01.2008.) od 04.02.2008. IN2 napomene: 2008-03-03 PREDMET podnesak (OS Zaprešić) od 29.02.2008. IN2 napomene: 2008-03-07 PREDMET podnesak (OS Zagreb) od 06.03.2008. IN2 napomene: 2008-03-11 PREDMET podnesak (Autoservis Jakovina vl.Jakovina Stjepan) od 11.03.2008. IN2 napomene: 2008-03-19 PREDMET podnesak (OS Zaprešić, rj. od 27.02.2008.) od 18.03.2008. IN2 napomene: 2008-03-19 PREDMET podnesak (OS Zaprešić, rj. od 27.02.2008.) od 14.03.2008. IN2 napomene: 2008-03-26 PREDMET dopis Općinskog suda Zaprešić  od 21.03.2008. IN2 napomene: 2008-04-21 PREDMET podnesak (OS Zaprešić rj. od 11.04.2008.) od 18.04.2008. IN2 napomene: 2008-04-21 PREDMET podnesak (OS Zaprešić, rj. od 10.04.2008. IN2 napomene: 2008-05-21 PREDMET Rj.od 11.4.08. Opć. suda Zaprešić Z-3115/07 Ozn. Z-3638/06 IN2 napomene: 2008-06-03 PREDMET ogl.ploča od 22.04.2008. IN2 napomene: 2008-06-27 PREDMET podnesak (odvj. Diana Vranković Zoričić) od 26.06.2008. IN2 napomene: 2008-07-08 PREDMET podnesak (OTP BANKA d.d.) od 07.07.2008. IN2 napomene: 2008-07-21 PREDMET podnesak OTP Banka IN2 napomene: 2008-09-03 PREDMET dopis Opč. sud Zaprešić IX Ovrv-11/03 IN2 napomene: 2008-09-29 PREDMET Podnesak od Davora Pavunc od 25.09.2008. IN2 napomene: 2008-10-09 PREDMET 09.10.2008. Oglasna ploča - rješenje od 29.09.2008. IN2 napomene: 2008-11-24 PREDMET 21.11.2008. Rješenje Općinskog suda u Zaprešiću (prilog ;popisni list) IN2 napomene: 2008-11-25 PREDMET 25.11.2008. Ponesak Općinsk</izvorni_sadrzaj>
    <derivirana_varijabla naziv="DomainObject.Predmet.Opis_1">MIGRIRANO IZ IN2 IN2 napomene: 2000-05-31 PREDMET SPOJEN St-83/2000 IN2 napomene: 2003-01-22 PREDMET priklopljen Sts-10837/2001 IN2 napomene: 2003-01-22 PREDMET spis presigniran iz ref. suca Perića u ref. sutkinje Malenice IN2 napomene: 2006-06-16 PREDMET podnesak Tunić Dubravke od 14.06.06. IN2 napomene: 2006-10-10 PREDMET podnesak (ŽDO) od 09.10.2006. IN2 napomene: 2006-10-16 PREDMET zamolba Marija Želinskog od 13.10.06. IN2 napomene: 2005-11-03 PREDMET netvorena koverta od 03.11.2006. IN2 napomene: 2006-11-29 PREDMET podnesak (Prehrambeno industrijski kombinat d.d.) od 28.11.2006. IN2 napomene: 2006-11-29 PREDMET podnesak (Marija Želinski) od 28.11.2006. IN2 napomene: 2007-02-08 PREDMET podnesak (DAMON d.o.o.) od 07.02.2007. IN2 napomene: 2007-03-13 PREDMET podnesak ((Sutla Jabuka) od 09.03.2007. IN2 napomene: 2007-03-16 PREDMET podnesak (OS Zagreb) od 15.03.2007. IN2 napomene: 2007-05-24 PREDMET podnesak (OS Zagreb) od 23.05.07. IN2 napomene: 2007-06-14 PREDMET podnesak (ŽDO) od 13.06.2007. IN2 napomene: 2007-06-15 PREDMET podnesak (ŽDO) od 14.06.07. IN2 napomene: 2007-06-28 PREDMET podnesak (Dinko Pejčinović) od 27.06.07. IN2 napomene: 2007-07-03 PREDMET podnesak (Mipel d.o.o.) od 02.07.07. IN2 napomene: 2007-07-17 PREDMET podn. Glumina banka od 16.7.07. IN2 napomene: 2007-07-23 PREDMET Ogl. ploča od 23.7.07. 2x IN2 napomene: 2007-07-24 PREDMET Dopis VTS-A od 19.7.07. I Pž-588/04-2 u vijeće - Malenica IN2 napomene: 2007-07-26 PREDMET podn. Zag. pivovara od 25.7. IN2 napomene: 2007-08-10 PREDMET rješenje 31.07.07. OS Zaprešić zaprimljeno 09.08.07. IN2 napomene: 2007-09-05 PREDMET podn. Budišić Jagoda od 04.9.07. IN2 napomene: 2007-09-14 PREDMET podn. Opć. sud Zaprešić Z-4356/07 od 13.9.07. IN2 napomene: 2007-09-21 PREDMET podn. Media Ideja od 20.9.07. IN2 napomene: 2007-10-23 PREDMET podnesak (OS Zaprešić rj.od 12.07.07.) od 22.10.07. IN2 napomene: 2007-10-23 PREDMET podnesak (OS Zaprešić) od 22.10.2007. IN2 napomene: 2007-10-31 PREDMET podnesak (Ivica Ćutuk) od 30.10.2007. IN2 napomene: 2007-11-29 PREDMET podnesak (OS Zaprešić) od 28.11.2007. IN2 napomene: 2007-11-29 PREDMET podnesak (OS Zaprešić) od 28.11.2007. IN2 napomene: 2007-11-29 PREDMET podnesak (OS Zaprešić) od 28.11.2007. IN2 napomene: 2007-12-13 PREDMET oglasna ploča od 13.12.07. IN2 napomene: 2008-01-31 PREDMET ogl.ploča od 22.01.2008. IN2 napomene: 2008-01-31 PREDMET podnesak (OS Zaprešić rj. od 30.01.2008. IN2 napomene: 2008-02-05 PREDMET podnesak (OS Zaprešić- rj. od 29.01.2008.) od 04.02.2008. IN2 napomene: 2008-03-03 PREDMET podnesak (OS Zaprešić) od 29.02.2008. IN2 napomene: 2008-03-07 PREDMET podnesak (OS Zagreb) od 06.03.2008. IN2 napomene: 2008-03-11 PREDMET podnesak (Autoservis Jakovina vl.Jakovina Stjepan) od 11.03.2008. IN2 napomene: 2008-03-19 PREDMET podnesak (OS Zaprešić, rj. od 27.02.2008.) od 18.03.2008. IN2 napomene: 2008-03-19 PREDMET podnesak (OS Zaprešić, rj. od 27.02.2008.) od 14.03.2008. IN2 napomene: 2008-03-26 PREDMET dopis Općinskog suda Zaprešić  od 21.03.2008. IN2 napomene: 2008-04-21 PREDMET podnesak (OS Zaprešić rj. od 11.04.2008.) od 18.04.2008. IN2 napomene: 2008-04-21 PREDMET podnesak (OS Zaprešić, rj. od 10.04.2008. IN2 napomene: 2008-05-21 PREDMET Rj.od 11.4.08. Opć. suda Zaprešić Z-3115/07 Ozn. Z-3638/06 IN2 napomene: 2008-06-03 PREDMET ogl.ploča od 22.04.2008. IN2 napomene: 2008-06-27 PREDMET podnesak (odvj. Diana Vranković Zoričić) od 26.06.2008. IN2 napomene: 2008-07-08 PREDMET podnesak (OTP BANKA d.d.) od 07.07.2008. IN2 napomene: 2008-07-21 PREDMET podnesak OTP Banka IN2 napomene: 2008-09-03 PREDMET dopis Opč. sud Zaprešić IX Ovrv-11/03 IN2 napomene: 2008-09-29 PREDMET Podnesak od Davora Pavunc od 25.09.2008. IN2 napomene: 2008-10-09 PREDMET 09.10.2008. Oglasna ploča - rješenje od 29.09.2008. IN2 napomene: 2008-11-24 PREDMET 21.11.2008. Rješenje Općinskog suda u Zaprešiću (prilog ;popisni list) IN2 napomene: 2008-11-25 PREDMET 25.11.2008. Ponesak Općinsk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St-202/1998</izvorni_sadrzaj>
    <derivirana_varijabla naziv="DomainObject.Predmet.OznakaBroj_1">St-202/1998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1-20 dio spisa, elaborati, tablice i pomoćni omot
dostavljeni u pisarnicu 14. 10.13. ormar 1.
spis 21-22 dio u kal. 14.04.17.
pom.omot u ref. uz II-st.odluku 16.03.17.</izvorni_sadrzaj>
    <derivirana_varijabla naziv="DomainObject.Predmet.PrimjedbaSuca_1">1-20 dio spisa, elaborati, tablice i pomoćni omot
dostavljeni u pisarnicu 14. 10.13. ormar 1.
spis 21-22 dio u kal. 14.04.17.
pom.omot u ref. uz II-st.odluku 16.03.17.</derivirana_varijabla>
  </DomainObject.Predmet.PrimjedbaSuca>
  <DomainObject.Predmet.ProtustrankaFormated>
    <izvorni_sadrzaj>  SUTLA PZ-ŠENKOVEC / - SUTLA PZ-ŠENKOVEC</izvorni_sadrzaj>
    <derivirana_varijabla naziv="DomainObject.Predmet.ProtustrankaFormated_1">  SUTLA PZ-ŠENKOVEC / - SUTLA PZ-ŠENKOVEC</derivirana_varijabla>
  </DomainObject.Predmet.ProtustrankaFormated>
  <DomainObject.Predmet.ProtustrankaFormatedOIB>
    <izvorni_sadrzaj>  SUTLA PZ-ŠENKOVEC / - SUTLA PZ-ŠENKOVEC</izvorni_sadrzaj>
    <derivirana_varijabla naziv="DomainObject.Predmet.ProtustrankaFormatedOIB_1">  SUTLA PZ-ŠENKOVEC / - SUTLA PZ-ŠENKOVEC</derivirana_varijabla>
  </DomainObject.Predmet.ProtustrankaFormatedOIB>
  <DomainObject.Predmet.ProtustrankaFormatedWithAdress>
    <izvorni_sadrzaj> SUTLA PZ-ŠENKOVEC / - SUTLA PZ-ŠENKOVEC, ZAGREBAČKA 61, 10000 Zagreb</izvorni_sadrzaj>
    <derivirana_varijabla naziv="DomainObject.Predmet.ProtustrankaFormatedWithAdress_1"> SUTLA PZ-ŠENKOVEC / - SUTLA PZ-ŠENKOVEC, ZAGREBAČKA 61, 10000 Zagreb</derivirana_varijabla>
  </DomainObject.Predmet.ProtustrankaFormatedWithAdress>
  <DomainObject.Predmet.ProtustrankaFormatedWithAdressOIB>
    <izvorni_sadrzaj> SUTLA PZ-ŠENKOVEC / - SUTLA PZ-ŠENKOVEC, ZAGREBAČKA 61, 10000 Zagreb</izvorni_sadrzaj>
    <derivirana_varijabla naziv="DomainObject.Predmet.ProtustrankaFormatedWithAdressOIB_1"> SUTLA PZ-ŠENKOVEC / - SUTLA PZ-ŠENKOVEC, ZAGREBAČKA 61, 10000 Zagreb</derivirana_varijabla>
  </DomainObject.Predmet.ProtustrankaFormatedWithAdressOIB>
  <DomainObject.Predmet.ProtustrankaWithAdress>
    <izvorni_sadrzaj>SUTLA PZ-ŠENKOVEC / - SUTLA PZ-ŠENKOVEC ZAGREBAČKA 61, 10000 Zagreb</izvorni_sadrzaj>
    <derivirana_varijabla naziv="DomainObject.Predmet.ProtustrankaWithAdress_1">SUTLA PZ-ŠENKOVEC / - SUTLA PZ-ŠENKOVEC ZAGREBAČKA 61, 10000 Zagreb</derivirana_varijabla>
  </DomainObject.Predmet.ProtustrankaWithAdress>
  <DomainObject.Predmet.ProtustrankaWithAdressOIB>
    <izvorni_sadrzaj>SUTLA PZ-ŠENKOVEC / - SUTLA PZ-ŠENKOVEC, ZAGREBAČKA 61, 10000 Zagreb</izvorni_sadrzaj>
    <derivirana_varijabla naziv="DomainObject.Predmet.ProtustrankaWithAdressOIB_1">SUTLA PZ-ŠENKOVEC / - SUTLA PZ-ŠENKOVEC, ZAGREBAČKA 61, 10000 Zagreb</derivirana_varijabla>
  </DomainObject.Predmet.ProtustrankaWithAdressOIB>
  <DomainObject.Predmet.ProtustrankaNazivFormated>
    <izvorni_sadrzaj>SUTLA PZ-ŠENKOVEC / - SUTLA PZ-ŠENKOVEC</izvorni_sadrzaj>
    <derivirana_varijabla naziv="DomainObject.Predmet.ProtustrankaNazivFormated_1">SUTLA PZ-ŠENKOVEC / - SUTLA PZ-ŠENKOVEC</derivirana_varijabla>
  </DomainObject.Predmet.ProtustrankaNazivFormated>
  <DomainObject.Predmet.ProtustrankaNazivFormatedOIB>
    <izvorni_sadrzaj>SUTLA PZ-ŠENKOVEC / - SUTLA PZ-ŠENKOVEC</izvorni_sadrzaj>
    <derivirana_varijabla naziv="DomainObject.Predmet.ProtustrankaNazivFormatedOIB_1">SUTLA PZ-ŠENKOVEC / - SUTLA PZ-ŠENKOVEC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DUKAT D.D.; OPĆINSKI SUD U ZAPREŠIĆU</izvorni_sadrzaj>
    <derivirana_varijabla naziv="DomainObject.Predmet.StrankaFormated_1">  DUKAT D.D.; OPĆINSKI SUD U ZAPREŠIĆU</derivirana_varijabla>
  </DomainObject.Predmet.StrankaFormated>
  <DomainObject.Predmet.StrankaFormatedOIB>
    <izvorni_sadrzaj>  DUKAT D.D.; OPĆINSKI SUD U ZAPREŠIĆU</izvorni_sadrzaj>
    <derivirana_varijabla naziv="DomainObject.Predmet.StrankaFormatedOIB_1">  DUKAT D.D.; OPĆINSKI SUD U ZAPREŠIĆU</derivirana_varijabla>
  </DomainObject.Predmet.StrankaFormatedOIB>
  <DomainObject.Predmet.StrankaFormatedWithAdress>
    <izvorni_sadrzaj> DUKAT D.D., M.ČAVIĆA 9, 10000 Zagreb; OPĆINSKI SUD U ZAPREŠIĆU</izvorni_sadrzaj>
    <derivirana_varijabla naziv="DomainObject.Predmet.StrankaFormatedWithAdress_1"> DUKAT D.D., M.ČAVIĆA 9, 10000 Zagreb; OPĆINSKI SUD U ZAPREŠIĆU</derivirana_varijabla>
  </DomainObject.Predmet.StrankaFormatedWithAdress>
  <DomainObject.Predmet.StrankaFormatedWithAdressOIB>
    <izvorni_sadrzaj> DUKAT D.D., M.ČAVIĆA 9, 10000 Zagreb; OPĆINSKI SUD U ZAPREŠIĆU</izvorni_sadrzaj>
    <derivirana_varijabla naziv="DomainObject.Predmet.StrankaFormatedWithAdressOIB_1"> DUKAT D.D., M.ČAVIĆA 9, 10000 Zagreb; OPĆINSKI SUD U ZAPREŠIĆU</derivirana_varijabla>
  </DomainObject.Predmet.StrankaFormatedWithAdressOIB>
  <DomainObject.Predmet.StrankaWithAdress>
    <izvorni_sadrzaj>DUKAT D.D. M.ČAVIĆA 9,10000 Zagreb,OPĆINSKI SUD U ZAPREŠIĆU </izvorni_sadrzaj>
    <derivirana_varijabla naziv="DomainObject.Predmet.StrankaWithAdress_1">DUKAT D.D. M.ČAVIĆA 9,10000 Zagreb,OPĆINSKI SUD U ZAPREŠIĆU </derivirana_varijabla>
  </DomainObject.Predmet.StrankaWithAdress>
  <DomainObject.Predmet.StrankaWithAdressOIB>
    <izvorni_sadrzaj>DUKAT D.D., M.ČAVIĆA 9,10000 Zagreb,OPĆINSKI SUD U ZAPREŠIĆU</izvorni_sadrzaj>
    <derivirana_varijabla naziv="DomainObject.Predmet.StrankaWithAdressOIB_1">DUKAT D.D., M.ČAVIĆA 9,10000 Zagreb,OPĆINSKI SUD U ZAPREŠIĆU</derivirana_varijabla>
  </DomainObject.Predmet.StrankaWithAdressOIB>
  <DomainObject.Predmet.StrankaNazivFormated>
    <izvorni_sadrzaj>DUKAT D.D.,OPĆINSKI SUD U ZAPREŠIĆU</izvorni_sadrzaj>
    <derivirana_varijabla naziv="DomainObject.Predmet.StrankaNazivFormated_1">DUKAT D.D.,OPĆINSKI SUD U ZAPREŠIĆU</derivirana_varijabla>
  </DomainObject.Predmet.StrankaNazivFormated>
  <DomainObject.Predmet.StrankaNazivFormatedOIB>
    <izvorni_sadrzaj>DUKAT D.D.,OPĆINSKI SUD U ZAPREŠIĆU</izvorni_sadrzaj>
    <derivirana_varijabla naziv="DomainObject.Predmet.StrankaNazivFormatedOIB_1">DUKAT D.D.,OPĆINSKI SUD U ZAPREŠIĆU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DUKAT D.D.</item>
      <item>OPĆINSKI SUD U ZAPREŠIĆU</item>
    </izvorni_sadrzaj>
    <derivirana_varijabla naziv="DomainObject.Predmet.StrankaListFormated_1">
      <item>DUKAT D.D.</item>
      <item>OPĆINSKI SUD U ZAPREŠIĆU</item>
    </derivirana_varijabla>
  </DomainObject.Predmet.StrankaListFormated>
  <DomainObject.Predmet.StrankaListFormatedOIB>
    <izvorni_sadrzaj>
      <item>DUKAT D.D.</item>
      <item>OPĆINSKI SUD U ZAPREŠIĆU</item>
    </izvorni_sadrzaj>
    <derivirana_varijabla naziv="DomainObject.Predmet.StrankaListFormatedOIB_1">
      <item>DUKAT D.D.</item>
      <item>OPĆINSKI SUD U ZAPREŠIĆU</item>
    </derivirana_varijabla>
  </DomainObject.Predmet.StrankaListFormatedOIB>
  <DomainObject.Predmet.StrankaListFormatedWithAdress>
    <izvorni_sadrzaj>
      <item>DUKAT D.D., M.ČAVIĆA 9, 10000 Zagreb</item>
      <item>OPĆINSKI SUD U ZAPREŠIĆU</item>
    </izvorni_sadrzaj>
    <derivirana_varijabla naziv="DomainObject.Predmet.StrankaListFormatedWithAdress_1">
      <item>DUKAT D.D., M.ČAVIĆA 9, 10000 Zagreb</item>
      <item>OPĆINSKI SUD U ZAPREŠIĆU</item>
    </derivirana_varijabla>
  </DomainObject.Predmet.StrankaListFormatedWithAdress>
  <DomainObject.Predmet.StrankaListFormatedWithAdressOIB>
    <izvorni_sadrzaj>
      <item>DUKAT D.D., M.ČAVIĆA 9, 10000 Zagreb</item>
      <item>OPĆINSKI SUD U ZAPREŠIĆU</item>
    </izvorni_sadrzaj>
    <derivirana_varijabla naziv="DomainObject.Predmet.StrankaListFormatedWithAdressOIB_1">
      <item>DUKAT D.D., M.ČAVIĆA 9, 10000 Zagreb</item>
      <item>OPĆINSKI SUD U ZAPREŠIĆU</item>
    </derivirana_varijabla>
  </DomainObject.Predmet.StrankaListFormatedWithAdressOIB>
  <DomainObject.Predmet.StrankaListNazivFormated>
    <izvorni_sadrzaj>
      <item>DUKAT D.D.</item>
      <item>OPĆINSKI SUD U ZAPREŠIĆU</item>
    </izvorni_sadrzaj>
    <derivirana_varijabla naziv="DomainObject.Predmet.StrankaListNazivFormated_1">
      <item>DUKAT D.D.</item>
      <item>OPĆINSKI SUD U ZAPREŠIĆU</item>
    </derivirana_varijabla>
  </DomainObject.Predmet.StrankaListNazivFormated>
  <DomainObject.Predmet.StrankaListNazivFormatedOIB>
    <izvorni_sadrzaj>
      <item>DUKAT D.D.</item>
      <item>OPĆINSKI SUD U ZAPREŠIĆU</item>
    </izvorni_sadrzaj>
    <derivirana_varijabla naziv="DomainObject.Predmet.StrankaListNazivFormatedOIB_1">
      <item>DUKAT D.D.</item>
      <item>OPĆINSKI SUD U ZAPREŠIĆU</item>
    </derivirana_varijabla>
  </DomainObject.Predmet.StrankaListNazivFormatedOIB>
  <DomainObject.Predmet.ProtuStrankaListFormated>
    <izvorni_sadrzaj>
      <item>SUTLA PZ-ŠENKOVEC / - SUTLA PZ-ŠENKOVEC</item>
    </izvorni_sadrzaj>
    <derivirana_varijabla naziv="DomainObject.Predmet.ProtuStrankaListFormated_1">
      <item>SUTLA PZ-ŠENKOVEC / - SUTLA PZ-ŠENKOVEC</item>
    </derivirana_varijabla>
  </DomainObject.Predmet.ProtuStrankaListFormated>
  <DomainObject.Predmet.ProtuStrankaListFormatedOIB>
    <izvorni_sadrzaj>
      <item>SUTLA PZ-ŠENKOVEC / - SUTLA PZ-ŠENKOVEC</item>
    </izvorni_sadrzaj>
    <derivirana_varijabla naziv="DomainObject.Predmet.ProtuStrankaListFormatedOIB_1">
      <item>SUTLA PZ-ŠENKOVEC / - SUTLA PZ-ŠENKOVEC</item>
    </derivirana_varijabla>
  </DomainObject.Predmet.ProtuStrankaListFormatedOIB>
  <DomainObject.Predmet.ProtuStrankaListFormatedWithAdress>
    <izvorni_sadrzaj>
      <item>SUTLA PZ-ŠENKOVEC / - SUTLA PZ-ŠENKOVEC, ZAGREBAČKA 61, 10000 Zagreb</item>
    </izvorni_sadrzaj>
    <derivirana_varijabla naziv="DomainObject.Predmet.ProtuStrankaListFormatedWithAdress_1">
      <item>SUTLA PZ-ŠENKOVEC / - SUTLA PZ-ŠENKOVEC, ZAGREBAČKA 61, 10000 Zagreb</item>
    </derivirana_varijabla>
  </DomainObject.Predmet.ProtuStrankaListFormatedWithAdress>
  <DomainObject.Predmet.ProtuStrankaListFormatedWithAdressOIB>
    <izvorni_sadrzaj>
      <item>SUTLA PZ-ŠENKOVEC / - SUTLA PZ-ŠENKOVEC, ZAGREBAČKA 61, 10000 Zagreb</item>
    </izvorni_sadrzaj>
    <derivirana_varijabla naziv="DomainObject.Predmet.ProtuStrankaListFormatedWithAdressOIB_1">
      <item>SUTLA PZ-ŠENKOVEC / - SUTLA PZ-ŠENKOVEC, ZAGREBAČKA 61, 10000 Zagreb</item>
    </derivirana_varijabla>
  </DomainObject.Predmet.ProtuStrankaListFormatedWithAdressOIB>
  <DomainObject.Predmet.ProtuStrankaListNazivFormated>
    <izvorni_sadrzaj>
      <item>SUTLA PZ-ŠENKOVEC / - SUTLA PZ-ŠENKOVEC</item>
    </izvorni_sadrzaj>
    <derivirana_varijabla naziv="DomainObject.Predmet.ProtuStrankaListNazivFormated_1">
      <item>SUTLA PZ-ŠENKOVEC / - SUTLA PZ-ŠENKOVEC</item>
    </derivirana_varijabla>
  </DomainObject.Predmet.ProtuStrankaListNazivFormated>
  <DomainObject.Predmet.ProtuStrankaListNazivFormatedOIB>
    <izvorni_sadrzaj>
      <item>SUTLA PZ-ŠENKOVEC / - SUTLA PZ-ŠENKOVEC</item>
    </izvorni_sadrzaj>
    <derivirana_varijabla naziv="DomainObject.Predmet.ProtuStrankaListNazivFormatedOIB_1">
      <item>SUTLA PZ-ŠENKOVEC / - SUTLA PZ-ŠENKOVEC</item>
    </derivirana_varijabla>
  </DomainObject.Predmet.ProtuStrankaListNazivFormatedOIB>
  <DomainObject.Predmet.OstaliListFormated>
    <izvorni_sadrzaj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Formated_1"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derivirana_varijabla>
  </DomainObject.Predmet.OstaliListFormated>
  <DomainObject.Predmet.OstaliListFormatedOIB>
    <izvorni_sadrzaj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FormatedOIB_1"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derivirana_varijabla>
  </DomainObject.Predmet.OstaliListFormatedOIB>
  <DomainObject.Predmet.OstaliListFormatedWithAdress>
    <izvorni_sadrzaj>
      <item>odvjetnik Ratko Žurić, Ivana Lučića 2a, 10000 Zagreb</item>
      <item>OTP BANKA, Zadar</item>
      <item>Pero Hrkač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izvorni_sadrzaj>
    <derivirana_varijabla naziv="DomainObject.Predmet.OstaliListFormatedWithAdress_1">
      <item>odvjetnik Ratko Žurić, Ivana Lučića 2a, 10000 Zagreb</item>
      <item>OTP BANKA, Zadar</item>
      <item>Pero Hrkač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derivirana_varijabla>
  </DomainObject.Predmet.OstaliListFormatedWithAdress>
  <DomainObject.Predmet.OstaliListFormatedWithAdressOIB>
    <izvorni_sadrzaj>
      <item>odvjetnik Ratko Žurić, Ivana Lučića 2a, 10000 Zagreb</item>
      <item>OTP BANKA, Zadar</item>
      <item>Pero Hrkač, OIB 15244122912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izvorni_sadrzaj>
    <derivirana_varijabla naziv="DomainObject.Predmet.OstaliListFormatedWithAdressOIB_1">
      <item>odvjetnik Ratko Žurić, Ivana Lučića 2a, 10000 Zagreb</item>
      <item>OTP BANKA, Zadar</item>
      <item>Pero Hrkač, OIB 15244122912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derivirana_varijabla>
  </DomainObject.Predmet.OstaliListFormatedWithAdressOIB>
  <DomainObject.Predmet.OstaliListNazivFormated>
    <izvorni_sadrzaj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NazivFormated_1"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derivirana_varijabla>
  </DomainObject.Predmet.OstaliListNazivFormated>
  <DomainObject.Predmet.OstaliListNazivFormatedOIB>
    <izvorni_sadrzaj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NazivFormatedOIB_1"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DUKAT D.D. i dr.</izvorni_sadrzaj>
    <derivirana_varijabla naziv="DomainObject.Predmet.StrankaIDrugi_1">DUKAT D.D. i dr.</derivirana_varijabla>
  </DomainObject.Predmet.StrankaIDrugi>
  <DomainObject.Predmet.ProtustrankaIDrugi>
    <izvorni_sadrzaj>SUTLA PZ-ŠENKOVEC / - SUTLA PZ-ŠENKOVEC</izvorni_sadrzaj>
    <derivirana_varijabla naziv="DomainObject.Predmet.ProtustrankaIDrugi_1">SUTLA PZ-ŠENKOVEC / - SUTLA PZ-ŠENKOVEC</derivirana_varijabla>
  </DomainObject.Predmet.ProtustrankaIDrugi>
  <DomainObject.Predmet.StrankaIDrugiAdressOIB>
    <izvorni_sadrzaj>DUKAT D.D., M.ČAVIĆA 9, 10000 Zagreb i dr.</izvorni_sadrzaj>
    <derivirana_varijabla naziv="DomainObject.Predmet.StrankaIDrugiAdressOIB_1">DUKAT D.D., M.ČAVIĆA 9, 10000 Zagreb i dr.</derivirana_varijabla>
  </DomainObject.Predmet.StrankaIDrugiAdressOIB>
  <DomainObject.Predmet.ProtustrankaIDrugiAdressOIB>
    <izvorni_sadrzaj>SUTLA PZ-ŠENKOVEC / - SUTLA PZ-ŠENKOVEC, ZAGREBAČKA 61, 10000 Zagreb</izvorni_sadrzaj>
    <derivirana_varijabla naziv="DomainObject.Predmet.ProtustrankaIDrugiAdressOIB_1">SUTLA PZ-ŠENKOVEC / - SUTLA PZ-ŠENKOVEC, ZAGREBAČKA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2013.</izvorni_sadrzaj>
    <derivirana_varijabla naziv="DomainObject.Predmet.OdlukaRjesenje.DatumDonosenjaOdluke_1">26. travnja 2013.</derivirana_varijabla>
  </DomainObject.Predmet.OdlukaRjesenje.DatumDonosenjaOdluke>
  <DomainObject.Predmet.OdlukaRjesenje.DatumPravomocnosti>
    <izvorni_sadrzaj>24. svibnja 2013.</izvorni_sadrzaj>
    <derivirana_varijabla naziv="DomainObject.Predmet.OdlukaRjesenje.DatumPravomocnosti_1">24. svibnja 2013.</derivirana_varijabla>
  </DomainObject.Predmet.OdlukaRjesenje.DatumPravomocnosti>
  <DomainObject.Predmet.OdlukaRjesenje.Oznaka>
    <izvorni_sadrzaj>St-202/1998-56</izvorni_sadrzaj>
    <derivirana_varijabla naziv="DomainObject.Predmet.OdlukaRjesenje.Oznaka_1">St-202/1998-56</derivirana_varijabla>
  </DomainObject.Predmet.OdlukaRjesenje.Oznaka>
  <DomainObject.Predmet.SudioniciListNaziv>
    <izvorni_sadrzaj>
      <item>DUKAT D.D.</item>
      <item>SUTLA PZ-ŠENKOVEC / - SUTLA PZ-ŠENKOVEC</item>
      <item>odvjetnik Ratko Žurić</item>
      <item>OTP BANKA</item>
      <item>Pero Hrkač</item>
      <item>OPĆINSKI SUD U ZAPREŠIĆU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SudioniciListNaziv_1">
      <item>DUKAT D.D.</item>
      <item>SUTLA PZ-ŠENKOVEC / - SUTLA PZ-ŠENKOVEC</item>
      <item>odvjetnik Ratko Žurić</item>
      <item>OTP BANKA</item>
      <item>Pero Hrkač</item>
      <item>OPĆINSKI SUD U ZAPREŠIĆU</item>
      <item>Glumina banka d. d.</item>
      <item>Damir Štimac</item>
      <item>pok. Marko Đerek po nasljednicima</item>
      <item>Croatia osiguranje d. d.</item>
      <item>Ljiljana Jakolić</item>
    </derivirana_varijabla>
  </DomainObject.Predmet.SudioniciListNaziv>
  <DomainObject.Predmet.SudioniciListAdressOIB>
    <izvorni_sadrzaj>
      <item>DUKAT D.D., M.ČAVIĆA 9,10000 Zagreb</item>
      <item>SUTLA PZ-ŠENKOVEC / - SUTLA PZ-ŠENKOVEC, ZAGREBAČKA 61,10000 Zagreb</item>
      <item>odvjetnik Ratko Žurić, Ivana Lučića 2a,10000 Zagreb</item>
      <item>OTP BANKA, Zadar</item>
      <item>Pero Hrkač, OIB 15244122912</item>
      <item>OPĆINSKI SUD U ZAPREŠIĆU</item>
      <item>Glumina banka d. d.</item>
      <item>Damir Štimac, Kustošijanska 84 Zagreb</item>
      <item>pok. Marko Đerek po nasljednicima, A. Bauera 23,10000 Zagreb</item>
      <item>Croatia osiguranje d. d., Trg bana J. Jelačića 1,10000 Zagreb</item>
      <item>Ljiljana Jakolić, Selska 3,Dubravica, Kraj Gornji</item>
    </izvorni_sadrzaj>
    <derivirana_varijabla naziv="DomainObject.Predmet.SudioniciListAdressOIB_1">
      <item>DUKAT D.D., M.ČAVIĆA 9,10000 Zagreb</item>
      <item>SUTLA PZ-ŠENKOVEC / - SUTLA PZ-ŠENKOVEC, ZAGREBAČKA 61,10000 Zagreb</item>
      <item>odvjetnik Ratko Žurić, Ivana Lučića 2a,10000 Zagreb</item>
      <item>OTP BANKA, Zadar</item>
      <item>Pero Hrkač, OIB 15244122912</item>
      <item>OPĆINSKI SUD U ZAPREŠIĆU</item>
      <item>Glumina banka d. d.</item>
      <item>Damir Štimac, Kustošijanska 84 Zagreb</item>
      <item>pok. Marko Đerek po nasljednicima, A. Bauera 23,10000 Zagreb</item>
      <item>Croatia osiguranje d. d., Trg bana J. Jelačića 1,10000 Zagreb</item>
      <item>Ljiljana Jakolić, Selska 3,Dubravica, Kraj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15244122912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15244122912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1412</properties:Characters>
  <properties:Lines>43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2017-05-24T13:24:00Z</dcterms:created>
  <dc:creator>Kristina Švajger</dc:creator>
  <cp:lastModifiedBy>Kristina Švajger</cp:lastModifiedBy>
  <cp:lastPrinted>2017-05-24T13:36:00Z</cp:lastPrinted>
  <dcterms:modified xmlns:xsi="http://www.w3.org/2001/XMLSchema-instance" xsi:type="dcterms:W3CDTF">2017-05-24T13:36:00Z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