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5301" w14:paraId="efc5301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1F026A">
        <w:rPr>
          <w:b/>
        </w:rPr>
        <w:t>374</w:t>
      </w:r>
      <w:r w:rsidRPr="008F7C03">
        <w:rPr>
          <w:b/>
        </w:rPr>
        <w:t>/201</w:t>
      </w:r>
      <w:r w:rsidR="001F026A">
        <w:rPr>
          <w:b/>
        </w:rPr>
        <w:t>9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32A" w:rsidP="00BF132A" w:rsidR="00BF132A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BF132A" w:rsidP="00BF132A" w:rsidR="00BF132A" w:rsidRPr="00146155">
      <w:pPr>
        <w:rPr>
          <w:b/>
        </w:rPr>
      </w:pPr>
      <w:r w:rsidRPr="00146155">
        <w:rPr>
          <w:b/>
        </w:rPr>
        <w:t>TRGOVAČKI SUD U DUBROVNIK</w:t>
      </w:r>
      <w:r w:rsidR="001F026A">
        <w:rPr>
          <w:b/>
        </w:rPr>
        <w:t>U</w:t>
      </w:r>
    </w:p>
    <w:p w:rsidRDefault="00BF132A" w:rsidP="00BF132A" w:rsidR="00BF132A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BF132A" w:rsidP="00BF132A" w:rsidR="00BF132A" w:rsidRPr="00146155">
      <w:pPr>
        <w:jc w:val="right"/>
        <w:rPr>
          <w:b/>
        </w:rPr>
      </w:pPr>
    </w:p>
    <w:p w:rsidRDefault="00BF132A" w:rsidP="00BF132A" w:rsidR="00BF132A" w:rsidRPr="00BF132A">
      <w:pPr>
        <w:pStyle w:val="Naslov1"/>
        <w:jc w:val="center"/>
        <w:rPr>
          <w:rFonts w:cs="Times New Roman" w:hAnsi="Times New Roman" w:ascii="Times New Roman"/>
          <w:color w:val="auto"/>
          <w:sz w:val="24"/>
          <w:szCs w:val="24"/>
        </w:rPr>
      </w:pPr>
      <w:r w:rsidRPr="00BF132A">
        <w:rPr>
          <w:rFonts w:cs="Times New Roman" w:hAnsi="Times New Roman" w:ascii="Times New Roman"/>
          <w:color w:val="auto"/>
          <w:sz w:val="24"/>
          <w:szCs w:val="24"/>
        </w:rPr>
        <w:t xml:space="preserve">R E P U B L I K A   H R V A T S K A </w:t>
      </w:r>
    </w:p>
    <w:p w:rsidRDefault="00BF132A" w:rsidP="00BF132A" w:rsidR="00BF132A" w:rsidRPr="00BF132A">
      <w:pPr>
        <w:pStyle w:val="Naslov1"/>
        <w:jc w:val="center"/>
        <w:rPr>
          <w:rFonts w:cs="Times New Roman" w:hAnsi="Times New Roman" w:ascii="Times New Roman"/>
          <w:color w:val="auto"/>
          <w:sz w:val="24"/>
          <w:szCs w:val="24"/>
        </w:rPr>
      </w:pPr>
      <w:r w:rsidRPr="00BF132A">
        <w:rPr>
          <w:rFonts w:cs="Times New Roman" w:hAnsi="Times New Roman" w:ascii="Times New Roman"/>
          <w:color w:val="auto"/>
          <w:sz w:val="24"/>
          <w:szCs w:val="24"/>
        </w:rPr>
        <w:t>R J E Š E N J E</w:t>
      </w:r>
    </w:p>
    <w:p w:rsidRDefault="00BF132A" w:rsidP="00BF132A" w:rsidR="00BF132A" w:rsidRPr="00146155">
      <w:pPr>
        <w:jc w:val="center"/>
        <w:rPr>
          <w:b/>
        </w:rPr>
      </w:pPr>
    </w:p>
    <w:p w:rsidRDefault="00BF132A" w:rsidP="00BF132A" w:rsidR="00BF132A" w:rsidRPr="006C340A">
      <w:pPr>
        <w:ind w:firstLine="708"/>
        <w:jc w:val="both"/>
      </w:pPr>
      <w:r w:rsidRPr="006C340A">
        <w:t xml:space="preserve">Trgovački sud u Dubrovniku, po sucu toga suda Katarini Franković, u stečajnom postupku nad dužnikom u stečajnom postupku nad dužnikom </w:t>
      </w:r>
      <w:r w:rsidR="001F026A" w:rsidRPr="001F026A">
        <w:t>TRAVOLINI d.o.o. za trgovinu i graditeljstvo "u stečaju", Donji Humac, Donji Humac bb, MBS: 060180488, OIB: 37924281210, zastupanog po stečajnom upravitelju Frano Krišto, Split, Dubrovačka 3a. OIB: 65197867391</w:t>
      </w:r>
      <w:r w:rsidRPr="006C340A">
        <w:t xml:space="preserve">, izvan ročišta, dana </w:t>
      </w:r>
      <w:r w:rsidR="001F026A">
        <w:t>18</w:t>
      </w:r>
      <w:r w:rsidRPr="006C340A">
        <w:t xml:space="preserve">. </w:t>
      </w:r>
      <w:r w:rsidR="001F026A">
        <w:t>ožujka 2019</w:t>
      </w:r>
      <w:r w:rsidRPr="006C340A">
        <w:t>.g.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1F026A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1F026A" w:rsidRPr="001F026A">
        <w:t>TRAVOLINI d.o.o. za trgovinu i graditeljstvo "u stečaj</w:t>
      </w:r>
      <w:r w:rsidR="001F026A">
        <w:t>u", Donji Humac, Donji Humac bb</w:t>
      </w:r>
      <w:r w:rsidR="00BF132A">
        <w:t>.</w:t>
      </w:r>
    </w:p>
    <w:p w:rsidRDefault="00645CA3" w:rsidP="001F026A" w:rsidR="00645CA3" w:rsidRPr="009D6406">
      <w:pPr>
        <w:rPr>
          <w:color w:val="FF0000"/>
        </w:rPr>
      </w:pPr>
    </w:p>
    <w:p w:rsidRDefault="00645CA3" w:rsidP="001F026A" w:rsid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="009D6406" w:rsidRPr="009D6406">
        <w:t xml:space="preserve">Stečajna masa iza </w:t>
      </w:r>
      <w:r w:rsidR="001F026A" w:rsidRPr="001F026A">
        <w:t xml:space="preserve">TRAVOLINI d.o.o. za trgovinu i graditeljstvo "u stečaju", </w:t>
      </w:r>
      <w:r w:rsidRPr="00645CA3">
        <w:t xml:space="preserve">upisat će se u sudski registar i po službenoj dužnosti dobiti novi osobni identifikacijski broj. </w:t>
      </w:r>
    </w:p>
    <w:p w:rsidRDefault="00BF132A" w:rsidP="00BF132A" w:rsidR="00BF132A" w:rsidRPr="00645CA3">
      <w:pPr>
        <w:ind w:hanging="705" w:left="705"/>
        <w:jc w:val="both"/>
      </w:pPr>
    </w:p>
    <w:p w:rsidRDefault="001F026A" w:rsidP="001D24FB" w:rsidR="00C825D2">
      <w:pPr>
        <w:ind w:hanging="705" w:left="705"/>
        <w:jc w:val="both"/>
      </w:pPr>
      <w:r>
        <w:rPr>
          <w:b/>
        </w:rPr>
        <w:t>III</w:t>
      </w:r>
      <w:r w:rsidR="00645CA3" w:rsidRPr="00626DA1">
        <w:rPr>
          <w:b/>
        </w:rPr>
        <w:t>.</w:t>
      </w:r>
      <w:r w:rsidR="00645CA3" w:rsidRPr="00645CA3">
        <w:tab/>
        <w:t>Otvaranje ovog  postupka upisat će se u registar Trgovačkog suda u Splitu</w:t>
      </w:r>
      <w:r>
        <w:t xml:space="preserve"> </w:t>
      </w:r>
      <w:r w:rsidR="00645CA3" w:rsidRPr="00645CA3">
        <w:t xml:space="preserve">i </w:t>
      </w:r>
      <w:r w:rsidR="00505256" w:rsidRPr="00505256">
        <w:t>u druge registre u koji</w:t>
      </w:r>
      <w:r w:rsidR="00505256">
        <w:t>ma je dužnik upisan kao vlasnik</w:t>
      </w:r>
      <w:r w:rsidR="00645CA3" w:rsidRPr="00645CA3">
        <w:t>.</w:t>
      </w:r>
    </w:p>
    <w:p w:rsidRDefault="00BF132A" w:rsidP="001D24FB" w:rsidR="00BF132A">
      <w:pPr>
        <w:ind w:hanging="705" w:left="705"/>
        <w:jc w:val="both"/>
      </w:pPr>
    </w:p>
    <w:p w:rsidRDefault="00BF132A" w:rsidP="00BF132A" w:rsidR="00BF132A">
      <w:pPr>
        <w:jc w:val="both"/>
      </w:pPr>
    </w:p>
    <w:p w:rsidRDefault="00BF132A" w:rsidP="001D24FB" w:rsidR="00BF132A" w:rsidRPr="001D24FB">
      <w:pPr>
        <w:ind w:hanging="705" w:left="705"/>
        <w:jc w:val="both"/>
      </w:pPr>
    </w:p>
    <w:p w:rsidRDefault="006755C3" w:rsidP="00BF4C6C" w:rsidR="006755C3">
      <w:pPr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BF132A" w:rsidR="00BF132A">
      <w:pPr>
        <w:jc w:val="both"/>
      </w:pPr>
      <w:r w:rsidRPr="00645CA3">
        <w:rPr>
          <w:b/>
        </w:rPr>
        <w:tab/>
      </w:r>
      <w:r w:rsidR="00BF132A">
        <w:t>Rje</w:t>
      </w:r>
      <w:r w:rsidR="008E2A1B">
        <w:t>šenjem Trgovačkog suda u Splitu</w:t>
      </w:r>
      <w:r w:rsidR="00BF132A">
        <w:t xml:space="preserve"> </w:t>
      </w:r>
      <w:r w:rsidR="008E2A1B">
        <w:t>posl.br. St-869</w:t>
      </w:r>
      <w:r w:rsidR="00BF132A">
        <w:t>/2016</w:t>
      </w:r>
      <w:r w:rsidR="008E2A1B">
        <w:t>-89  od 14. prosinca 2018</w:t>
      </w:r>
      <w:r w:rsidR="00BF132A">
        <w:t xml:space="preserve">. godine </w:t>
      </w:r>
      <w:r w:rsidR="008E2A1B">
        <w:t>zaključen je</w:t>
      </w:r>
      <w:r w:rsidR="008E2A1B" w:rsidRPr="008E2A1B">
        <w:t xml:space="preserve"> stečajni postupak nad stečajnim dužnikom TRAVOLINI d.o.o. za trgovinu i graditeljstvo "u stečaju", Donji Humac, Donji Humac bb, MBS: 060180488, OIB: 37924281210, temeljem odredbe čl. 286. st. 1. Stečajnog zakona (Narodne novine 71/15 i 104/17, dalje u tekstu SZ).</w:t>
      </w:r>
      <w:r w:rsidR="008E2A1B">
        <w:t xml:space="preserve"> </w:t>
      </w:r>
    </w:p>
    <w:p w:rsidRDefault="00BF132A" w:rsidP="00BF132A" w:rsidR="00BF132A">
      <w:pPr>
        <w:jc w:val="both"/>
      </w:pPr>
      <w:r>
        <w:tab/>
      </w:r>
    </w:p>
    <w:p w:rsidRDefault="00BF132A" w:rsidP="00BF132A" w:rsidR="00036BE4">
      <w:pPr>
        <w:ind w:firstLine="708"/>
        <w:jc w:val="both"/>
      </w:pPr>
      <w:r>
        <w:t xml:space="preserve">Podneskom </w:t>
      </w:r>
      <w:r w:rsidR="008E2A1B">
        <w:t xml:space="preserve">je </w:t>
      </w:r>
      <w:r w:rsidR="00036BE4">
        <w:t xml:space="preserve">stečajni upravitelj </w:t>
      </w:r>
      <w:r>
        <w:t xml:space="preserve">obavijestio sud </w:t>
      </w:r>
      <w:r w:rsidR="00036BE4">
        <w:t>da saldo na žiro računu stečajnog dužnika iznosi 41.925,58 kuna i da očekuje buduće priljeve od naplate potraživanja od obrta građenje vlasnika Stipe Lovrić prema predstečajnoj nagodbi, te predlaže nastavak postupka radi naknadne diobe.</w:t>
      </w:r>
    </w:p>
    <w:p w:rsidRDefault="00BF132A" w:rsidP="00BF132A" w:rsidR="00BF132A" w:rsidRPr="00645CA3">
      <w:pPr>
        <w:ind w:firstLine="708"/>
        <w:jc w:val="both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</w:t>
      </w:r>
      <w:r w:rsidRPr="00342487">
        <w:lastRenderedPageBreak/>
        <w:t>završnog ročišta pronađe imovina koja ulazi u stečajnu masu, a stečajna masa će se upisati u  sudski registar i po službenoj dužnosti dobiti novi osobni identifikacijski broj.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BF132A">
        <w:rPr>
          <w:b/>
        </w:rPr>
        <w:t>Dubrovnik</w:t>
      </w:r>
      <w:r>
        <w:rPr>
          <w:b/>
        </w:rPr>
        <w:t xml:space="preserve">u, dana </w:t>
      </w:r>
      <w:r w:rsidR="00036BE4">
        <w:rPr>
          <w:b/>
        </w:rPr>
        <w:t>18</w:t>
      </w:r>
      <w:r w:rsidR="00771538">
        <w:rPr>
          <w:b/>
        </w:rPr>
        <w:t xml:space="preserve">. </w:t>
      </w:r>
      <w:r w:rsidR="00036BE4">
        <w:rPr>
          <w:b/>
        </w:rPr>
        <w:t>ožujk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F6735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610BB4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036BE4">
        <w:t xml:space="preserve"> </w:t>
      </w:r>
      <w:r w:rsidR="00036BE4" w:rsidRPr="00036BE4">
        <w:t>Frano Krišto</w:t>
      </w:r>
      <w:r w:rsidR="00626DA1" w:rsidRPr="00610BB4">
        <w:t>,</w:t>
      </w:r>
      <w:r w:rsidR="00036BE4">
        <w:t xml:space="preserve"> putem e oglasna ploča suda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6B16DB" w:rsidRPr="001D24FB">
        <w:t>Split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BF132A">
        <w:t xml:space="preserve">, </w:t>
      </w:r>
      <w:r w:rsidR="00036BE4">
        <w:t>Split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B007D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F026A">
      <w:rPr>
        <w:rFonts w:hAnsi="Book Antiqua" w:ascii="Book Antiqua"/>
        <w:b/>
        <w:sz w:val="20"/>
        <w:szCs w:val="20"/>
      </w:rPr>
      <w:t>374</w:t>
    </w:r>
    <w:r>
      <w:rPr>
        <w:rFonts w:hAnsi="Book Antiqua" w:ascii="Book Antiqua"/>
        <w:b/>
        <w:sz w:val="20"/>
        <w:szCs w:val="20"/>
      </w:rPr>
      <w:t>/201</w:t>
    </w:r>
    <w:r w:rsidR="001F026A">
      <w:rPr>
        <w:rFonts w:hAnsi="Book Antiqua" w:ascii="Book Antiqua"/>
        <w:b/>
        <w:sz w:val="20"/>
        <w:szCs w:val="20"/>
      </w:rPr>
      <w:t>9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CE2"/>
    <w:rsid w:val="00005E24"/>
    <w:rsid w:val="000234E0"/>
    <w:rsid w:val="00023585"/>
    <w:rsid w:val="00024555"/>
    <w:rsid w:val="000258DB"/>
    <w:rsid w:val="00035E76"/>
    <w:rsid w:val="00036BE4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1F026A"/>
    <w:rsid w:val="001F0D6B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0BE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441F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9EB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47582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0BB4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007D"/>
    <w:rsid w:val="006B16DB"/>
    <w:rsid w:val="006B26B7"/>
    <w:rsid w:val="006C3340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6735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2A1B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D6406"/>
    <w:rsid w:val="009E56B0"/>
    <w:rsid w:val="00A02C5F"/>
    <w:rsid w:val="00A05FCB"/>
    <w:rsid w:val="00A171E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47"/>
    <w:rsid w:val="00A610D1"/>
    <w:rsid w:val="00A73AD1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3472"/>
    <w:rsid w:val="00B34F47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96EF3"/>
    <w:rsid w:val="00BB03CC"/>
    <w:rsid w:val="00BC6E76"/>
    <w:rsid w:val="00BD50F0"/>
    <w:rsid w:val="00BE1B95"/>
    <w:rsid w:val="00BE26BE"/>
    <w:rsid w:val="00BE74AD"/>
    <w:rsid w:val="00BF132A"/>
    <w:rsid w:val="00BF4C6C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9476F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653E9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BF132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customStyle="true" w:styleId="Naslov1Char" w:type="character">
    <w:name w:val="Naslov 1 Char"/>
    <w:basedOn w:val="Zadanifontodlomka"/>
    <w:link w:val="Naslov1"/>
    <w:rsid w:val="00BF132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B0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0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0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0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0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BF132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customStyle="1" w:styleId="Naslov1Char" w:type="character">
    <w:name w:val="Naslov 1 Char"/>
    <w:basedOn w:val="Zadanifontodlomka"/>
    <w:link w:val="Naslov1"/>
    <w:rsid w:val="00BF132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6B0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0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0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0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0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St-374/2019</izvorni_sadrzaj>
    <derivirana_varijabla naziv="DomainObject.Predmet.OznakaBroj_1">St-374/2019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TRAVOLINI d.o.o. za trgovinu i graditeljstvo u stečaju</izvorni_sadrzaj>
    <derivirana_varijabla naziv="DomainObject.Predmet.StrankaFormated_1">  TRAVOLINI d.o.o. za trgovinu i graditeljstvo u stečaju</derivirana_varijabla>
  </DomainObject.Predmet.StrankaFormated>
  <DomainObject.Predmet.StrankaFormatedOIB>
    <izvorni_sadrzaj>  TRAVOLINI d.o.o. za trgovinu i graditeljstvo u stečaju, OIB 37924281210</izvorni_sadrzaj>
    <derivirana_varijabla naziv="DomainObject.Predmet.StrankaFormatedOIB_1">  TRAVOLINI d.o.o. za trgovinu i graditeljstvo u stečaju, OIB 37924281210</derivirana_varijabla>
  </DomainObject.Predmet.StrankaFormatedOIB>
  <DomainObject.Predmet.StrankaFormatedWithAdress>
    <izvorni_sadrzaj> TRAVOLINI d.o.o. za trgovinu i graditeljstvo u stečaju, Donji Humac/bb, 21400 Donji Humac</izvorni_sadrzaj>
    <derivirana_varijabla naziv="DomainObject.Predmet.StrankaFormatedWithAdress_1"> TRAVOLINI d.o.o. za trgovinu i graditeljstvo u stečaju, Donji Humac/bb, 21400 Donji Humac</derivirana_varijabla>
  </DomainObject.Predmet.StrankaFormatedWithAdress>
  <DomainObject.Predmet.StrankaFormatedWithAdressOIB>
    <izvorni_sadrzaj> TRAVOLINI d.o.o. za trgovinu i graditeljstvo u stečaju, OIB 37924281210, Donji Humac/bb, 21400 Donji Humac</izvorni_sadrzaj>
    <derivirana_varijabla naziv="DomainObject.Predmet.StrankaFormatedWithAdressOIB_1"> TRAVOLINI d.o.o. za trgovinu i graditeljstvo u stečaju, OIB 37924281210, Donji Humac/bb, 21400 Donji Humac</derivirana_varijabla>
  </DomainObject.Predmet.StrankaFormatedWithAdressOIB>
  <DomainObject.Predmet.StrankaWithAdress>
    <izvorni_sadrzaj>TRAVOLINI d.o.o. za trgovinu i graditeljstvo u stečaju Donji Humac/bb,21400 Donji Humac</izvorni_sadrzaj>
    <derivirana_varijabla naziv="DomainObject.Predmet.StrankaWithAdress_1">TRAVOLINI d.o.o. za trgovinu i graditeljstvo u stečaju Donji Humac/bb,21400 Donji Humac</derivirana_varijabla>
  </DomainObject.Predmet.StrankaWithAdress>
  <DomainObject.Predmet.StrankaWithAdressOIB>
    <izvorni_sadrzaj>TRAVOLINI d.o.o. za trgovinu i graditeljstvo u stečaju, OIB 37924281210, Donji Humac/bb,21400 Donji Humac</izvorni_sadrzaj>
    <derivirana_varijabla naziv="DomainObject.Predmet.StrankaWithAdressOIB_1">TRAVOLINI d.o.o. za trgovinu i graditeljstvo u stečaju, OIB 37924281210, Donji Humac/bb,21400 Donji Humac</derivirana_varijabla>
  </DomainObject.Predmet.StrankaWithAdressOIB>
  <DomainObject.Predmet.StrankaNazivFormated>
    <izvorni_sadrzaj>TRAVOLINI d.o.o. za trgovinu i graditeljstvo u stečaju</izvorni_sadrzaj>
    <derivirana_varijabla naziv="DomainObject.Predmet.StrankaNazivFormated_1">TRAVOLINI d.o.o. za trgovinu i graditeljstvo u stečaju</derivirana_varijabla>
  </DomainObject.Predmet.StrankaNazivFormated>
  <DomainObject.Predmet.StrankaNazivFormatedOIB>
    <izvorni_sadrzaj>TRAVOLINI d.o.o. za trgovinu i graditeljstvo u stečaju, OIB 37924281210</izvorni_sadrzaj>
    <derivirana_varijabla naziv="DomainObject.Predmet.StrankaNazivFormatedOIB_1">TRAVOLINI d.o.o. za trgovinu i graditeljstvo u stečaju, OIB 37924281210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TRAVOLINI d.o.o. za trgovinu i graditeljstvo u stečaju</item>
    </izvorni_sadrzaj>
    <derivirana_varijabla naziv="DomainObject.Predmet.StrankaListFormated_1">
      <item>TRAVOLINI d.o.o. za trgovinu i graditeljstvo u stečaju</item>
    </derivirana_varijabla>
  </DomainObject.Predmet.StrankaListFormated>
  <DomainObject.Predmet.StrankaListFormatedOIB>
    <izvorni_sadrzaj>
      <item>TRAVOLINI d.o.o. za trgovinu i graditeljstvo u stečaju, OIB 37924281210</item>
    </izvorni_sadrzaj>
    <derivirana_varijabla naziv="DomainObject.Predmet.StrankaListFormatedOIB_1">
      <item>TRAVOLINI d.o.o. za trgovinu i graditeljstvo u stečaju, OIB 37924281210</item>
    </derivirana_varijabla>
  </DomainObject.Predmet.StrankaListFormatedOIB>
  <DomainObject.Predmet.StrankaListFormatedWithAdress>
    <izvorni_sadrzaj>
      <item>TRAVOLINI d.o.o. za trgovinu i graditeljstvo u stečaju, Donji Humac/bb, 21400 Donji Humac</item>
    </izvorni_sadrzaj>
    <derivirana_varijabla naziv="DomainObject.Predmet.StrankaListFormatedWithAdress_1">
      <item>TRAVOLINI d.o.o. za trgovinu i graditeljstvo u stečaju, Donji Humac/bb, 21400 Donji Humac</item>
    </derivirana_varijabla>
  </DomainObject.Predmet.StrankaListFormatedWithAdress>
  <DomainObject.Predmet.StrankaListFormatedWithAdressOIB>
    <izvorni_sadrzaj>
      <item>TRAVOLINI d.o.o. za trgovinu i graditeljstvo u stečaju, OIB 37924281210, Donji Humac/bb, 21400 Donji Humac</item>
    </izvorni_sadrzaj>
    <derivirana_varijabla naziv="DomainObject.Predmet.StrankaListFormatedWithAdressOIB_1">
      <item>TRAVOLINI d.o.o. za trgovinu i graditeljstvo u stečaju, OIB 37924281210, Donji Humac/bb, 21400 Donji Humac</item>
    </derivirana_varijabla>
  </DomainObject.Predmet.StrankaListFormatedWithAdressOIB>
  <DomainObject.Predmet.StrankaListNazivFormated>
    <izvorni_sadrzaj>
      <item>TRAVOLINI d.o.o. za trgovinu i graditeljstvo u stečaju</item>
    </izvorni_sadrzaj>
    <derivirana_varijabla naziv="DomainObject.Predmet.StrankaListNazivFormated_1">
      <item>TRAVOLINI d.o.o. za trgovinu i graditeljstvo u stečaju</item>
    </derivirana_varijabla>
  </DomainObject.Predmet.StrankaListNazivFormated>
  <DomainObject.Predmet.StrankaListNazivFormatedOIB>
    <izvorni_sadrzaj>
      <item>TRAVOLINI d.o.o. za trgovinu i graditeljstvo u stečaju, OIB 37924281210</item>
    </izvorni_sadrzaj>
    <derivirana_varijabla naziv="DomainObject.Predmet.StrankaListNazivFormatedOIB_1">
      <item>TRAVOLINI d.o.o. za trgovinu i graditeljstvo u stečaju, OIB 37924281210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TRAVOLINI d.o.o. za trgovinu i graditeljstvo u stečaju</izvorni_sadrzaj>
    <derivirana_varijabla naziv="DomainObject.Predmet.StrankaIDrugi_1">TRAVOLINI d.o.o. za trgovinu i graditeljstvo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TRAVOLINI d.o.o. za trgovinu i graditeljstvo u stečaju, OIB 37924281210, Donji Humac/bb, 21400 Donji Humac</izvorni_sadrzaj>
    <derivirana_varijabla naziv="DomainObject.Predmet.StrankaIDrugiAdressOIB_1">TRAVOLINI d.o.o. za trgovinu i graditeljstvo u stečaju, OIB 37924281210, Donji Humac/bb, 21400 Donji Humac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 u stečaju</item>
    </izvorni_sadrzaj>
    <derivirana_varijabla naziv="DomainObject.Predmet.SudioniciListNaziv_1">
      <item>TRAVOLINI d.o.o. za trgovinu i graditeljstvo u stečaju</item>
    </derivirana_varijabla>
  </DomainObject.Predmet.SudioniciListNaziv>
  <DomainObject.Predmet.SudioniciListAdressOIB>
    <izvorni_sadrzaj>
      <item>TRAVOLINI d.o.o. za trgovinu i graditeljstvo u stečaju, OIB 37924281210, Donji Humac/bb,21400 Donji Humac</item>
    </izvorni_sadrzaj>
    <derivirana_varijabla naziv="DomainObject.Predmet.SudioniciListAdressOIB_1">
      <item>TRAVOLINI d.o.o. za trgovinu i graditeljstvo u stečaju, OIB 37924281210, Donji Humac/bb,21400 Donji Humac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</izvorni_sadrzaj>
    <derivirana_varijabla naziv="DomainObject.Predmet.SudioniciListNazivOIB_1">
      <item>, OIB 37924281210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2388</properties:Characters>
  <properties:Lines>73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2019-03-18T08:59:00Z</dcterms:created>
  <dc:creator>Katarina Franković</dc:creator>
  <cp:lastModifiedBy>Katarina Franković</cp:lastModifiedBy>
  <cp:lastPrinted>2019-03-18T09:00:00Z</cp:lastPrinted>
  <dcterms:modified xmlns:xsi="http://www.w3.org/2001/XMLSchema-instance" xsi:type="dcterms:W3CDTF">2019-03-18T09:06:00Z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(374 - 2019 rješenje naknadna dioba TRAVOLINI.docx)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