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CDFE6" w14:paraId="05A3E48F" w:rsidRDefault="0026157E" w:rsidP="0026157E" w:rsidR="0026157E">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1882BBBF" w:rsidTr="0026157E" w:rsidR="0026157E">
        <w:tc>
          <w:tcPr>
            <w:tcW w:type="dxa" w:w="8892"/>
            <w:hideMark/>
          </w:tcPr>
          <w:p w14:textId="77777777" w14:paraId="7B84060E" w:rsidRDefault="0026157E" w:rsidR="0026157E">
            <w:pPr>
              <w:pStyle w:val="Naslov2"/>
              <w:ind w:right="-5940" w:left="176"/>
              <w:jc w:val="left"/>
              <w:rPr>
                <w:b w:val="false"/>
                <w:bCs w:val="false"/>
                <w:sz w:val="22"/>
                <w:szCs w:val="22"/>
              </w:rPr>
            </w:pPr>
            <w:r>
              <w:rPr>
                <w:b w:val="false"/>
                <w:bCs w:val="false"/>
                <w:sz w:val="22"/>
                <w:szCs w:val="22"/>
              </w:rPr>
              <w:t>REPUBLIKA HRVATSKA</w:t>
            </w:r>
          </w:p>
          <w:p w14:textId="77777777" w14:paraId="12E94B90" w:rsidRDefault="0026157E" w:rsidR="0026157E">
            <w:pPr>
              <w:pStyle w:val="Naslov2"/>
              <w:ind w:right="-5940" w:left="176"/>
              <w:jc w:val="left"/>
              <w:rPr>
                <w:b w:val="false"/>
                <w:bCs w:val="false"/>
                <w:sz w:val="22"/>
                <w:szCs w:val="22"/>
              </w:rPr>
            </w:pPr>
            <w:r>
              <w:rPr>
                <w:b w:val="false"/>
                <w:sz w:val="22"/>
                <w:szCs w:val="22"/>
              </w:rPr>
              <w:t>Trgovački sud u Zagrebu</w:t>
            </w:r>
          </w:p>
          <w:p w14:textId="77777777" w14:paraId="1B048C30" w:rsidRDefault="0026157E" w:rsidR="0026157E">
            <w:pPr>
              <w:pStyle w:val="Naslov2"/>
              <w:ind w:right="-5940" w:left="176"/>
              <w:jc w:val="left"/>
              <w:rPr>
                <w:b w:val="false"/>
                <w:bCs w:val="false"/>
                <w:sz w:val="22"/>
                <w:szCs w:val="22"/>
              </w:rPr>
            </w:pPr>
            <w:r>
              <w:rPr>
                <w:b w:val="false"/>
                <w:sz w:val="22"/>
                <w:szCs w:val="22"/>
              </w:rPr>
              <w:t>Zagreb, Amruševa 2/II</w:t>
            </w:r>
          </w:p>
        </w:tc>
      </w:tr>
    </w:tbl>
    <w:p w14:textId="77777777" w14:paraId="6A694B9A" w:rsidRDefault="0026157E" w:rsidP="0026157E" w:rsidR="0026157E">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St-1697/2015  </w:t>
      </w:r>
    </w:p>
    <w:p w14:textId="77777777" w14:paraId="64863C25" w:rsidRDefault="0026157E" w:rsidP="0026157E" w:rsidR="0026157E">
      <w:pPr>
        <w:rPr>
          <w:sz w:val="22"/>
          <w:szCs w:val="22"/>
        </w:rPr>
      </w:pPr>
    </w:p>
    <w:p w14:textId="77777777" w14:paraId="0CBE322F" w:rsidRDefault="0026157E" w:rsidP="0026157E" w:rsidR="0026157E">
      <w:pPr>
        <w:jc w:val="center"/>
        <w:rPr>
          <w:sz w:val="22"/>
          <w:szCs w:val="22"/>
        </w:rPr>
      </w:pPr>
      <w:r>
        <w:rPr>
          <w:sz w:val="22"/>
          <w:szCs w:val="22"/>
        </w:rPr>
        <w:t>Z A K LJ U Č A K</w:t>
      </w:r>
    </w:p>
    <w:p w14:textId="77777777" w14:paraId="7797E746" w:rsidRDefault="0026157E" w:rsidP="0026157E" w:rsidR="0026157E">
      <w:pPr>
        <w:jc w:val="center"/>
        <w:rPr>
          <w:sz w:val="22"/>
          <w:szCs w:val="22"/>
        </w:rPr>
      </w:pPr>
    </w:p>
    <w:p w14:textId="77777777" w14:paraId="19905D19" w:rsidRDefault="0026157E" w:rsidP="0026157E" w:rsidR="0026157E">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SOLARA DESIGN d.o.o., Ogrizovićeva 38, OIB 80721026681, dana 13. svibnja 2016.g. </w:t>
      </w:r>
    </w:p>
    <w:p w14:textId="77777777" w14:paraId="52503484" w:rsidRDefault="0026157E" w:rsidP="0026157E" w:rsidR="0026157E">
      <w:pPr>
        <w:jc w:val="both"/>
        <w:rPr>
          <w:sz w:val="22"/>
          <w:szCs w:val="22"/>
        </w:rPr>
      </w:pPr>
    </w:p>
    <w:p w14:textId="77777777" w14:paraId="69FB7AC7" w:rsidRDefault="0026157E" w:rsidP="0026157E" w:rsidR="0026157E">
      <w:pPr>
        <w:jc w:val="center"/>
        <w:rPr>
          <w:sz w:val="22"/>
          <w:szCs w:val="22"/>
        </w:rPr>
      </w:pPr>
      <w:r>
        <w:rPr>
          <w:sz w:val="22"/>
          <w:szCs w:val="22"/>
        </w:rPr>
        <w:t>z a k l j u č i o   j e</w:t>
      </w:r>
    </w:p>
    <w:p w14:textId="77777777" w14:paraId="6FA2016D" w:rsidRDefault="0026157E" w:rsidP="0026157E" w:rsidR="0026157E">
      <w:pPr>
        <w:jc w:val="center"/>
        <w:rPr>
          <w:b/>
          <w:sz w:val="22"/>
          <w:szCs w:val="22"/>
        </w:rPr>
      </w:pPr>
    </w:p>
    <w:p w14:textId="77777777" w14:paraId="351DAA56" w:rsidRDefault="0026157E" w:rsidP="0026157E" w:rsidR="0026157E">
      <w:pPr>
        <w:ind w:firstLine="708"/>
        <w:jc w:val="both"/>
        <w:rPr>
          <w:sz w:val="22"/>
          <w:szCs w:val="22"/>
        </w:rPr>
      </w:pPr>
      <w:r>
        <w:rPr>
          <w:sz w:val="22"/>
          <w:szCs w:val="22"/>
        </w:rPr>
        <w:t>I  Poziva se vjerovnik H-ABDUCO d.o.o., Zagreb, Slavonska avenija 6 a, OIB: 13667298928, u roku od osam (8) dana od dana primitka ovog zaključka:</w:t>
      </w:r>
    </w:p>
    <w:p w14:textId="77777777" w14:paraId="4E1C62C2" w:rsidRDefault="0026157E" w:rsidP="0026157E" w:rsidR="0026157E">
      <w:pPr>
        <w:jc w:val="both"/>
        <w:rPr>
          <w:sz w:val="22"/>
          <w:szCs w:val="22"/>
        </w:rPr>
      </w:pPr>
    </w:p>
    <w:p w14:textId="77777777" w14:paraId="32058B30" w:rsidRDefault="0026157E" w:rsidP="0026157E" w:rsidR="0026157E">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19B97AB2" w:rsidRDefault="0026157E" w:rsidP="0026157E" w:rsidR="0026157E">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7BA4B25C" w:rsidRDefault="0026157E" w:rsidP="0026157E" w:rsidR="0026157E">
      <w:pPr>
        <w:rPr>
          <w:sz w:val="22"/>
          <w:szCs w:val="22"/>
        </w:rPr>
      </w:pPr>
    </w:p>
    <w:p w14:textId="77777777" w14:paraId="785B805C" w:rsidRDefault="0026157E" w:rsidP="0026157E" w:rsidR="0026157E">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69583CE2" w:rsidRDefault="0026157E" w:rsidP="0026157E" w:rsidR="0026157E">
      <w:pPr>
        <w:jc w:val="both"/>
        <w:rPr>
          <w:sz w:val="22"/>
          <w:szCs w:val="22"/>
        </w:rPr>
      </w:pPr>
    </w:p>
    <w:p w14:textId="77777777" w14:paraId="7924A6DB" w:rsidRDefault="0026157E" w:rsidP="0026157E" w:rsidR="0026157E">
      <w:pPr>
        <w:jc w:val="center"/>
        <w:rPr>
          <w:sz w:val="22"/>
          <w:szCs w:val="22"/>
        </w:rPr>
      </w:pPr>
      <w:r>
        <w:rPr>
          <w:sz w:val="22"/>
          <w:szCs w:val="22"/>
        </w:rPr>
        <w:t>Obrazloženje</w:t>
      </w:r>
    </w:p>
    <w:p w14:textId="77777777" w14:paraId="0E2209F6" w:rsidRDefault="0026157E" w:rsidP="0026157E" w:rsidR="0026157E">
      <w:pPr>
        <w:pStyle w:val="Tijeloteksta"/>
        <w:jc w:val="center"/>
        <w:rPr>
          <w:sz w:val="22"/>
          <w:szCs w:val="22"/>
        </w:rPr>
      </w:pPr>
    </w:p>
    <w:p w14:textId="77777777" w14:paraId="4AE4D325" w:rsidRDefault="0026157E" w:rsidP="0026157E" w:rsidR="0026157E">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478515CC" w:rsidRDefault="0026157E" w:rsidP="0026157E" w:rsidR="0026157E">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57A20767" w:rsidRDefault="0026157E" w:rsidP="0026157E" w:rsidR="0026157E">
      <w:pPr>
        <w:jc w:val="both"/>
        <w:rPr>
          <w:sz w:val="22"/>
          <w:szCs w:val="22"/>
        </w:rPr>
      </w:pPr>
      <w:r>
        <w:rPr>
          <w:sz w:val="22"/>
          <w:szCs w:val="22"/>
        </w:rPr>
        <w:tab/>
        <w:t>Iz podataka dobivenih od HZMO-a utvrđeno je da dužnik nema zaposlenih.</w:t>
      </w:r>
    </w:p>
    <w:p w14:textId="77777777" w14:paraId="7E02E184" w:rsidRDefault="0026157E" w:rsidP="0026157E" w:rsidR="0026157E">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4F9282C2" w:rsidRDefault="0026157E" w:rsidP="0026157E" w:rsidR="0026157E">
      <w:pPr>
        <w:tabs>
          <w:tab w:pos="1080" w:val="left"/>
          <w:tab w:pos="5940" w:val="left"/>
        </w:tabs>
        <w:jc w:val="center"/>
        <w:rPr>
          <w:sz w:val="22"/>
          <w:szCs w:val="22"/>
        </w:rPr>
      </w:pPr>
      <w:r>
        <w:rPr>
          <w:sz w:val="22"/>
          <w:szCs w:val="22"/>
        </w:rPr>
        <w:t>-   /   -</w:t>
      </w:r>
    </w:p>
    <w:p w14:textId="77777777" w14:paraId="42AF256B" w:rsidRDefault="0026157E" w:rsidP="0026157E" w:rsidR="0026157E">
      <w:pPr>
        <w:tabs>
          <w:tab w:pos="1080" w:val="left"/>
          <w:tab w:pos="5940" w:val="left"/>
        </w:tabs>
        <w:jc w:val="center"/>
        <w:rPr>
          <w:sz w:val="22"/>
          <w:szCs w:val="22"/>
        </w:rPr>
      </w:pPr>
    </w:p>
    <w:p w14:textId="77777777" w14:paraId="543B44A6" w:rsidRDefault="0026157E" w:rsidP="0026157E" w:rsidR="0026157E">
      <w:pPr>
        <w:tabs>
          <w:tab w:pos="1080" w:val="left"/>
          <w:tab w:pos="5940" w:val="left"/>
        </w:tabs>
        <w:jc w:val="center"/>
        <w:rPr>
          <w:sz w:val="22"/>
          <w:szCs w:val="22"/>
        </w:rPr>
      </w:pPr>
      <w:r>
        <w:rPr>
          <w:sz w:val="22"/>
          <w:szCs w:val="22"/>
        </w:rPr>
        <w:t>-   2   -</w:t>
      </w:r>
    </w:p>
    <w:p w14:textId="77777777" w14:paraId="00C578CA" w:rsidRDefault="0026157E" w:rsidP="0026157E" w:rsidR="0026157E">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70E8D29D" w:rsidTr="0026157E" w:rsidR="0026157E">
        <w:tc>
          <w:tcPr>
            <w:tcW w:type="dxa" w:w="2346"/>
          </w:tcPr>
          <w:p w14:textId="77777777" w14:paraId="32B780C0" w:rsidRDefault="0026157E" w:rsidR="0026157E">
            <w:pPr>
              <w:tabs>
                <w:tab w:pos="5940" w:val="left"/>
              </w:tabs>
              <w:jc w:val="right"/>
              <w:rPr>
                <w:sz w:val="22"/>
                <w:szCs w:val="22"/>
              </w:rPr>
            </w:pPr>
            <w:r>
              <w:rPr>
                <w:sz w:val="22"/>
                <w:szCs w:val="22"/>
              </w:rPr>
              <w:t xml:space="preserve">42. St-1697/2015   </w:t>
            </w:r>
          </w:p>
          <w:p w14:textId="77777777" w14:paraId="44D31566" w:rsidRDefault="0026157E" w:rsidR="0026157E">
            <w:pPr>
              <w:tabs>
                <w:tab w:pos="1080" w:val="left"/>
                <w:tab w:pos="5940" w:val="left"/>
              </w:tabs>
              <w:jc w:val="right"/>
              <w:rPr>
                <w:sz w:val="22"/>
                <w:szCs w:val="22"/>
              </w:rPr>
            </w:pPr>
          </w:p>
        </w:tc>
      </w:tr>
    </w:tbl>
    <w:p w14:textId="77777777" w14:paraId="2EE4D07D" w:rsidRDefault="0026157E" w:rsidP="0026157E" w:rsidR="0026157E">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1B1F2434" w:rsidRDefault="0026157E" w:rsidP="0026157E" w:rsidR="0026157E">
      <w:pPr>
        <w:ind w:firstLine="708"/>
        <w:jc w:val="both"/>
        <w:rPr>
          <w:sz w:val="22"/>
          <w:szCs w:val="22"/>
        </w:rPr>
      </w:pPr>
      <w:r>
        <w:rPr>
          <w:sz w:val="22"/>
          <w:szCs w:val="22"/>
        </w:rPr>
        <w:t>Vjerovnik H-ABDUCO d.o.o., Zagreb, Slavonska avenija 6 a, OIB: 13667298928</w:t>
      </w:r>
      <w:r>
        <w:rPr>
          <w:color w:val="000000"/>
          <w:sz w:val="22"/>
          <w:szCs w:val="22"/>
        </w:rPr>
        <w:t>,</w:t>
      </w:r>
      <w:r>
        <w:rPr>
          <w:sz w:val="22"/>
          <w:szCs w:val="22"/>
        </w:rPr>
        <w:t xml:space="preserve"> je podneskom od 7. travnja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14BC9BBC" w:rsidRDefault="0026157E" w:rsidP="0026157E" w:rsidR="0026157E">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22AF41A8" w:rsidRDefault="0026157E" w:rsidP="0026157E" w:rsidR="0026157E">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38769303" w:rsidRDefault="0026157E" w:rsidP="0026157E" w:rsidR="0026157E">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37F2B0C8" w:rsidRDefault="0026157E" w:rsidP="0026157E" w:rsidR="0026157E">
      <w:pPr>
        <w:jc w:val="both"/>
        <w:rPr>
          <w:sz w:val="22"/>
          <w:szCs w:val="22"/>
        </w:rPr>
      </w:pPr>
    </w:p>
    <w:p w14:textId="77777777" w14:paraId="7474C890" w:rsidRDefault="0026157E" w:rsidP="0026157E" w:rsidR="0026157E">
      <w:pPr>
        <w:jc w:val="center"/>
        <w:rPr>
          <w:sz w:val="22"/>
          <w:szCs w:val="22"/>
        </w:rPr>
      </w:pPr>
      <w:r>
        <w:rPr>
          <w:sz w:val="22"/>
          <w:szCs w:val="22"/>
        </w:rPr>
        <w:t xml:space="preserve">U Zagrebu, 13. svibnja 2016.g. </w:t>
      </w:r>
    </w:p>
    <w:p w14:textId="77777777" w14:paraId="3F3F2955" w:rsidRDefault="0026157E" w:rsidP="0026157E" w:rsidR="0026157E">
      <w:pPr>
        <w:ind w:left="6372"/>
        <w:jc w:val="both"/>
        <w:rPr>
          <w:sz w:val="22"/>
          <w:szCs w:val="22"/>
        </w:rPr>
      </w:pPr>
      <w:r>
        <w:rPr>
          <w:sz w:val="22"/>
          <w:szCs w:val="22"/>
        </w:rPr>
        <w:t>S U D A C:</w:t>
      </w:r>
    </w:p>
    <w:p w14:textId="77777777" w14:paraId="752186CE" w:rsidRDefault="0026157E" w:rsidP="0026157E" w:rsidR="0026157E">
      <w:pPr>
        <w:ind w:left="6372"/>
        <w:jc w:val="both"/>
        <w:rPr>
          <w:sz w:val="22"/>
          <w:szCs w:val="22"/>
        </w:rPr>
      </w:pPr>
      <w:r>
        <w:rPr>
          <w:sz w:val="22"/>
          <w:szCs w:val="22"/>
        </w:rPr>
        <w:t>Hrvoje Lukšić,v.r.</w:t>
      </w:r>
    </w:p>
    <w:p w14:textId="77777777" w14:paraId="223D8061" w:rsidRDefault="0026157E" w:rsidP="0026157E" w:rsidR="0026157E">
      <w:pPr>
        <w:rPr>
          <w:sz w:val="22"/>
          <w:szCs w:val="22"/>
        </w:rPr>
      </w:pPr>
      <w:r>
        <w:rPr>
          <w:sz w:val="22"/>
          <w:szCs w:val="22"/>
        </w:rPr>
        <w:t>POUKA O PRAVNOM LIJEKU:</w:t>
      </w:r>
    </w:p>
    <w:p w14:textId="77777777" w14:paraId="2C72C02A" w:rsidRDefault="0026157E" w:rsidP="0026157E" w:rsidR="0026157E">
      <w:pPr>
        <w:rPr>
          <w:sz w:val="22"/>
          <w:szCs w:val="22"/>
        </w:rPr>
      </w:pPr>
      <w:r>
        <w:rPr>
          <w:sz w:val="22"/>
          <w:szCs w:val="22"/>
        </w:rPr>
        <w:t>Protiv ovog zaključka nije dopuštena žalba (čl. 19. st.7. SZ )</w:t>
      </w:r>
      <w:r>
        <w:rPr>
          <w:sz w:val="22"/>
          <w:szCs w:val="22"/>
        </w:rPr>
        <w:tab/>
      </w:r>
    </w:p>
    <w:p w14:textId="77777777" w14:paraId="4942C434" w:rsidRDefault="0026157E" w:rsidP="0026157E" w:rsidR="0026157E">
      <w:pPr>
        <w:rPr>
          <w:sz w:val="22"/>
          <w:szCs w:val="22"/>
        </w:rPr>
      </w:pPr>
    </w:p>
    <w:p w14:textId="77777777" w14:paraId="216DDA88" w:rsidRDefault="0026157E" w:rsidP="0026157E" w:rsidR="0026157E">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0E654C81" w:rsidRDefault="0026157E" w:rsidP="0026157E" w:rsidR="0026157E">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5F34B413" w:rsidRDefault="0026157E" w:rsidP="0026157E" w:rsidR="0026157E">
      <w:pPr>
        <w:rPr>
          <w:sz w:val="22"/>
          <w:szCs w:val="22"/>
        </w:rPr>
      </w:pPr>
    </w:p>
    <w:p w14:textId="03D707A0" w14:paraId="03D707A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157E"/>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26157E"/>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6157E"/>
    <w:rPr>
      <w:color w:val="808080"/>
      <w:bdr w:space="0" w:sz="0" w:color="auto" w:val="none"/>
      <w:shd w:fill="auto" w:color="auto" w:val="clear"/>
    </w:rPr>
  </w:style>
  <w:style w:customStyle="true" w:styleId="eSPISCCParagraphDefaultFont" w:type="character">
    <w:name w:val="eSPIS_CC_Paragraph Default Font"/>
    <w:basedOn w:val="Zadanifontodlomka"/>
    <w:rsid w:val="002615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157E"/>
    <w:rPr>
      <w:bdr w:space="0" w:sz="0" w:color="auto" w:val="none"/>
      <w:shd w:fill="FFFFCC" w:color="auto" w:val="clear"/>
      <w:lang w:val="hr-HR"/>
    </w:rPr>
  </w:style>
  <w:style w:customStyle="true" w:styleId="PozadinaSvijetloCrvena" w:type="character">
    <w:name w:val="Pozadina_SvijetloCrvena"/>
    <w:basedOn w:val="eSPISCCParagraphDefaultFont"/>
    <w:rsid w:val="002615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157E"/>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26157E"/>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26157E"/>
    <w:rPr>
      <w:rFonts w:hAnsi="Arial Narrow" w:ascii="Arial Narrow"/>
      <w:szCs w:val="20"/>
    </w:rPr>
  </w:style>
  <w:style w:customStyle="true" w:styleId="TijelotekstaChar" w:type="character">
    <w:name w:val="Tijelo teksta Char"/>
    <w:basedOn w:val="Zadanifontodlomka"/>
    <w:link w:val="Tijeloteksta"/>
    <w:semiHidden/>
    <w:rsid w:val="0026157E"/>
    <w:rPr>
      <w:rFonts w:cs="Times New Roman" w:eastAsia="Times New Roman" w:hAnsi="Arial Narrow" w:ascii="Arial Narrow"/>
      <w:sz w:val="24"/>
      <w:szCs w:val="20"/>
      <w:lang w:eastAsia="hr-HR"/>
    </w:rPr>
  </w:style>
  <w:style w:styleId="Reetkatablice" w:type="table">
    <w:name w:val="Table Grid"/>
    <w:basedOn w:val="Obinatablica"/>
    <w:rsid w:val="0026157E"/>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2615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157E"/>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26157E"/>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6157E"/>
    <w:rPr>
      <w:color w:val="808080"/>
      <w:bdr w:color="auto" w:space="0" w:sz="0" w:val="none"/>
      <w:shd w:color="auto" w:fill="auto" w:val="clear"/>
    </w:rPr>
  </w:style>
  <w:style w:customStyle="1" w:styleId="eSPISCCParagraphDefaultFont" w:type="character">
    <w:name w:val="eSPIS_CC_Paragraph Default Font"/>
    <w:basedOn w:val="Zadanifontodlomka"/>
    <w:rsid w:val="002615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157E"/>
    <w:rPr>
      <w:bdr w:color="auto" w:space="0" w:sz="0" w:val="none"/>
      <w:shd w:color="auto" w:fill="FFFFCC" w:val="clear"/>
      <w:lang w:val="hr-HR"/>
    </w:rPr>
  </w:style>
  <w:style w:customStyle="1" w:styleId="PozadinaSvijetloCrvena" w:type="character">
    <w:name w:val="Pozadina_SvijetloCrvena"/>
    <w:basedOn w:val="eSPISCCParagraphDefaultFont"/>
    <w:rsid w:val="002615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157E"/>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26157E"/>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26157E"/>
    <w:rPr>
      <w:rFonts w:ascii="Arial Narrow" w:hAnsi="Arial Narrow"/>
      <w:szCs w:val="20"/>
    </w:rPr>
  </w:style>
  <w:style w:customStyle="1" w:styleId="TijelotekstaChar" w:type="character">
    <w:name w:val="Tijelo teksta Char"/>
    <w:basedOn w:val="Zadanifontodlomka"/>
    <w:link w:val="Tijeloteksta"/>
    <w:semiHidden/>
    <w:rsid w:val="0026157E"/>
    <w:rPr>
      <w:rFonts w:ascii="Arial Narrow" w:cs="Times New Roman" w:eastAsia="Times New Roman" w:hAnsi="Arial Narrow"/>
      <w:sz w:val="24"/>
      <w:szCs w:val="20"/>
      <w:lang w:eastAsia="hr-HR"/>
    </w:rPr>
  </w:style>
  <w:style w:styleId="Reetkatablice" w:type="table">
    <w:name w:val="Table Grid"/>
    <w:basedOn w:val="Obinatablica"/>
    <w:rsid w:val="0026157E"/>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2615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6157E"/>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923123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1697</izvorni_sadrzaj>
    <derivirana_varijabla naziv="DomainObject.Predmet.Broj_1">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St-1697/2015</izvorni_sadrzaj>
    <derivirana_varijabla naziv="DomainObject.Predmet.OznakaBroj_1">St-1697/2015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SOLARA DESIGN d.o.o.</izvorni_sadrzaj>
    <derivirana_varijabla naziv="DomainObject.Predmet.ProtustrankaFormated_1">  SOLARA DESIGN d.o.o.</derivirana_varijabla>
  </DomainObject.Predmet.ProtustrankaFormated>
  <DomainObject.Predmet.ProtustrankaFormatedOIB>
    <izvorni_sadrzaj>  SOLARA DESIGN d.o.o., OIB 80721026681</izvorni_sadrzaj>
    <derivirana_varijabla naziv="DomainObject.Predmet.ProtustrankaFormatedOIB_1">  SOLARA DESIGN d.o.o., OIB 80721026681</derivirana_varijabla>
  </DomainObject.Predmet.ProtustrankaFormatedOIB>
  <DomainObject.Predmet.ProtustrankaFormatedWithAdress>
    <izvorni_sadrzaj> SOLARA DESIGN d.o.o., Ogrizovićeva 38, 10000 Zagreb</izvorni_sadrzaj>
    <derivirana_varijabla naziv="DomainObject.Predmet.ProtustrankaFormatedWithAdress_1"> SOLARA DESIGN d.o.o., Ogrizovićeva 38, 10000 Zagreb</derivirana_varijabla>
  </DomainObject.Predmet.ProtustrankaFormatedWithAdress>
  <DomainObject.Predmet.ProtustrankaFormatedWithAdressOIB>
    <izvorni_sadrzaj> SOLARA DESIGN d.o.o., OIB 80721026681, Ogrizovićeva 38, 10000 Zagreb</izvorni_sadrzaj>
    <derivirana_varijabla naziv="DomainObject.Predmet.ProtustrankaFormatedWithAdressOIB_1"> SOLARA DESIGN d.o.o., OIB 80721026681, Ogrizovićeva 38, 10000 Zagreb</derivirana_varijabla>
  </DomainObject.Predmet.ProtustrankaFormatedWithAdressOIB>
  <DomainObject.Predmet.ProtustrankaWithAdress>
    <izvorni_sadrzaj>SOLARA DESIGN d.o.o. Ogrizovićeva 38, 10000 Zagreb</izvorni_sadrzaj>
    <derivirana_varijabla naziv="DomainObject.Predmet.ProtustrankaWithAdress_1">SOLARA DESIGN d.o.o. Ogrizovićeva 38, 10000 Zagreb</derivirana_varijabla>
  </DomainObject.Predmet.ProtustrankaWithAdress>
  <DomainObject.Predmet.ProtustrankaWithAdressOIB>
    <izvorni_sadrzaj>SOLARA DESIGN d.o.o., OIB 80721026681, Ogrizovićeva 38, 10000 Zagreb</izvorni_sadrzaj>
    <derivirana_varijabla naziv="DomainObject.Predmet.ProtustrankaWithAdressOIB_1">SOLARA DESIGN d.o.o., OIB 80721026681, Ogrizovićeva 38, 10000 Zagreb</derivirana_varijabla>
  </DomainObject.Predmet.ProtustrankaWithAdressOIB>
  <DomainObject.Predmet.ProtustrankaNazivFormated>
    <izvorni_sadrzaj>SOLARA DESIGN d.o.o.</izvorni_sadrzaj>
    <derivirana_varijabla naziv="DomainObject.Predmet.ProtustrankaNazivFormated_1">SOLARA DESIGN d.o.o.</derivirana_varijabla>
  </DomainObject.Predmet.ProtustrankaNazivFormated>
  <DomainObject.Predmet.ProtustrankaNazivFormatedOIB>
    <izvorni_sadrzaj>SOLARA DESIGN d.o.o., OIB 80721026681</izvorni_sadrzaj>
    <derivirana_varijabla naziv="DomainObject.Predmet.ProtustrankaNazivFormatedOIB_1">SOLARA DESIGN d.o.o., OIB 80721026681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SOLARA DESIGN d.o.o.</item>
    </izvorni_sadrzaj>
    <derivirana_varijabla naziv="DomainObject.Predmet.ProtuStrankaListFormated_1">
      <item>SOLARA DESIGN d.o.o.</item>
    </derivirana_varijabla>
  </DomainObject.Predmet.ProtuStrankaListFormated>
  <DomainObject.Predmet.ProtuStrankaListFormatedOIB>
    <izvorni_sadrzaj>
      <item>SOLARA DESIGN d.o.o., OIB 80721026681</item>
    </izvorni_sadrzaj>
    <derivirana_varijabla naziv="DomainObject.Predmet.ProtuStrankaListFormatedOIB_1">
      <item>SOLARA DESIGN d.o.o., OIB 80721026681</item>
    </derivirana_varijabla>
  </DomainObject.Predmet.ProtuStrankaListFormatedOIB>
  <DomainObject.Predmet.ProtuStrankaListFormatedWithAdress>
    <izvorni_sadrzaj>
      <item>SOLARA DESIGN d.o.o., Ogrizovićeva 38, 10000 Zagreb</item>
    </izvorni_sadrzaj>
    <derivirana_varijabla naziv="DomainObject.Predmet.ProtuStrankaListFormatedWithAdress_1">
      <item>SOLARA DESIGN d.o.o., Ogrizovićeva 38, 10000 Zagreb</item>
    </derivirana_varijabla>
  </DomainObject.Predmet.ProtuStrankaListFormatedWithAdress>
  <DomainObject.Predmet.ProtuStrankaListFormatedWithAdressOIB>
    <izvorni_sadrzaj>
      <item>SOLARA DESIGN d.o.o., OIB 80721026681, Ogrizovićeva 38, 10000 Zagreb</item>
    </izvorni_sadrzaj>
    <derivirana_varijabla naziv="DomainObject.Predmet.ProtuStrankaListFormatedWithAdressOIB_1">
      <item>SOLARA DESIGN d.o.o., OIB 80721026681, Ogrizovićeva 38, 10000 Zagreb</item>
    </derivirana_varijabla>
  </DomainObject.Predmet.ProtuStrankaListFormatedWithAdressOIB>
  <DomainObject.Predmet.ProtuStrankaListNazivFormated>
    <izvorni_sadrzaj>
      <item>SOLARA DESIGN d.o.o.</item>
    </izvorni_sadrzaj>
    <derivirana_varijabla naziv="DomainObject.Predmet.ProtuStrankaListNazivFormated_1">
      <item>SOLARA DESIGN d.o.o.</item>
    </derivirana_varijabla>
  </DomainObject.Predmet.ProtuStrankaListNazivFormated>
  <DomainObject.Predmet.ProtuStrankaListNazivFormatedOIB>
    <izvorni_sadrzaj>
      <item>SOLARA DESIGN d.o.o., OIB 80721026681</item>
    </izvorni_sadrzaj>
    <derivirana_varijabla naziv="DomainObject.Predmet.ProtuStrankaListNazivFormatedOIB_1">
      <item>SOLARA DESIGN d.o.o., OIB 80721026681</item>
    </derivirana_varijabla>
  </DomainObject.Predmet.ProtuStrankaListNazivFormatedOIB>
  <DomainObject.Predmet.OstaliListFormated>
    <izvorni_sadrzaj>
      <item>Tonćo Vrlić</item>
      <item>H-ABDUCO d.o.o.</item>
    </izvorni_sadrzaj>
    <derivirana_varijabla naziv="DomainObject.Predmet.OstaliListFormated_1">
      <item>Tonćo Vrlić</item>
      <item>H-ABDUCO d.o.o.</item>
    </derivirana_varijabla>
  </DomainObject.Predmet.OstaliListFormated>
  <DomainObject.Predmet.OstaliListFormatedOIB>
    <izvorni_sadrzaj>
      <item>Tonćo Vrlić, OIB 69451278006</item>
      <item>H-ABDUCO d.o.o., OIB 13667298928</item>
    </izvorni_sadrzaj>
    <derivirana_varijabla naziv="DomainObject.Predmet.OstaliListFormatedOIB_1">
      <item>Tonćo Vrlić, OIB 69451278006</item>
      <item>H-ABDUCO d.o.o., OIB 13667298928</item>
    </derivirana_varijabla>
  </DomainObject.Predmet.OstaliListFormatedOIB>
  <DomainObject.Predmet.OstaliListFormatedWithAdress>
    <izvorni_sadrzaj>
      <item>Tonćo Vrlić, Vrisnička 6, 10000 Zagreb</item>
      <item>H-ABDUCO d.o.o., Slavonska avenija 6A , 10000 Zagreb</item>
    </izvorni_sadrzaj>
    <derivirana_varijabla naziv="DomainObject.Predmet.OstaliListFormatedWithAdress_1">
      <item>Tonćo Vrlić, Vrisnička 6, 10000 Zagreb</item>
      <item>H-ABDUCO d.o.o., Slavonska avenija 6A , 10000 Zagreb</item>
    </derivirana_varijabla>
  </DomainObject.Predmet.OstaliListFormatedWithAdress>
  <DomainObject.Predmet.OstaliListFormatedWithAdressOIB>
    <izvorni_sadrzaj>
      <item>Tonćo Vrlić, OIB 69451278006, Vrisnička 6, 10000 Zagreb</item>
      <item>H-ABDUCO d.o.o., OIB 13667298928, Slavonska avenija 6A , 10000 Zagreb</item>
    </izvorni_sadrzaj>
    <derivirana_varijabla naziv="DomainObject.Predmet.OstaliListFormatedWithAdressOIB_1">
      <item>Tonćo Vrlić, OIB 69451278006, Vrisnička 6, 10000 Zagreb</item>
      <item>H-ABDUCO d.o.o., OIB 13667298928, Slavonska avenija 6A , 10000 Zagreb</item>
    </derivirana_varijabla>
  </DomainObject.Predmet.OstaliListFormatedWithAdressOIB>
  <DomainObject.Predmet.OstaliListNazivFormated>
    <izvorni_sadrzaj>
      <item>Tonćo Vrlić</item>
      <item>H-ABDUCO d.o.o.</item>
    </izvorni_sadrzaj>
    <derivirana_varijabla naziv="DomainObject.Predmet.OstaliListNazivFormated_1">
      <item>Tonćo Vrlić</item>
      <item>H-ABDUCO d.o.o.</item>
    </derivirana_varijabla>
  </DomainObject.Predmet.OstaliListNazivFormated>
  <DomainObject.Predmet.OstaliListNazivFormatedOIB>
    <izvorni_sadrzaj>
      <item>Tonćo Vrlić, OIB 69451278006</item>
      <item>H-ABDUCO d.o.o., OIB 13667298928</item>
    </izvorni_sadrzaj>
    <derivirana_varijabla naziv="DomainObject.Predmet.OstaliListNazivFormatedOIB_1">
      <item>Tonćo Vrlić, OIB 69451278006</item>
      <item>H-ABDUCO d.o.o.,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SOLARA DESIGN d.o.o.</izvorni_sadrzaj>
    <derivirana_varijabla naziv="DomainObject.Predmet.ProtustrankaIDrugi_1">SOLARA DESIGN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SOLARA DESIGN d.o.o., OIB 80721026681, Ogrizovićeva 38, 10000 Zagreb</izvorni_sadrzaj>
    <derivirana_varijabla naziv="DomainObject.Predmet.ProtustrankaIDrugiAdressOIB_1">SOLARA DESIGN d.o.o., OIB 80721026681, Ogrizovićeva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SOLARA DESIGN d.o.o.</item>
      <item>Tonćo Vrlić</item>
      <item>H-ABDUCO d.o.o.</item>
    </izvorni_sadrzaj>
    <derivirana_varijabla naziv="DomainObject.Predmet.SudioniciListNaziv_1">
      <item>FINA Regionalni centar Zagreb</item>
      <item>SOLARA DESIGN d.o.o.</item>
      <item>Tonćo Vrlić</item>
      <item>H-ABDUCO d.o.o.</item>
    </derivirana_varijabla>
  </DomainObject.Predmet.SudioniciListNaziv>
  <DomainObject.Predmet.SudioniciListAdressOIB>
    <izvorni_sadrzaj>
      <item>FINA Regionalni centar Zagreb, OIB 85821130368, Trg svibanjskih žrtava 1995. 1,10000 Zagreb</item>
      <item>SOLARA DESIGN d.o.o., OIB 80721026681, Ogrizovićeva 38,10000 Zagreb</item>
      <item>Tonćo Vrlić, OIB 69451278006, Vrisnička 6,10000 Zagreb</item>
      <item>H-ABDUCO d.o.o., OIB 13667298928, Slavonska avenija 6A ,10000 Zagreb</item>
    </izvorni_sadrzaj>
    <derivirana_varijabla naziv="DomainObject.Predmet.SudioniciListAdressOIB_1">
      <item>FINA Regionalni centar Zagreb, OIB 85821130368, Trg svibanjskih žrtava 1995. 1,10000 Zagreb</item>
      <item>SOLARA DESIGN d.o.o., OIB 80721026681, Ogrizovićeva 38,10000 Zagreb</item>
      <item>Tonćo Vrlić, OIB 69451278006, Vrisnička 6,10000 Zagreb</item>
      <item>H-ABDUCO d.o.o.,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80721026681</item>
      <item>, OIB 69451278006</item>
      <item>, OIB 13667298928</item>
    </izvorni_sadrzaj>
    <derivirana_varijabla naziv="DomainObject.Predmet.SudioniciListNazivOIB_1">
      <item>, OIB 85821130368</item>
      <item>, OIB 80721026681</item>
      <item>, OIB 69451278006</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937</properties:Words>
  <properties:Characters>5331</properties:Characters>
  <properties:Lines>101</properties:Lines>
  <properties:Paragraphs>31</properties:Paragraphs>
  <properties:TotalTime>1</properties:TotalTime>
  <properties:ScaleCrop>false</properties:ScaleCrop>
  <properties:LinksUpToDate>false</properties:LinksUpToDate>
  <properties:CharactersWithSpaces>6295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2016-05-13T09:16:00Z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