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4ed5" w14:paraId="c774ed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A122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C27FB">
        <w:t>1783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1228">
        <w:t>2</w:t>
      </w:r>
      <w:r w:rsidR="0083042C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C27FB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C27FB">
        <w:t>GRAČANIN USLUGE d.o.o., Zagreb, Ferenščica 47, MBS: 080457318, OIB: 76750625295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4C27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C27FB">
        <w:t>42.971,67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3042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1228">
        <w:t>2</w:t>
      </w:r>
      <w:r w:rsidR="0083042C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1212"/>
    <w:rsid w:val="00413F4C"/>
    <w:rsid w:val="004A4530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1228"/>
    <w:rsid w:val="005D0CFD"/>
    <w:rsid w:val="005D476D"/>
    <w:rsid w:val="005E4AB8"/>
    <w:rsid w:val="005F0073"/>
    <w:rsid w:val="005F4627"/>
    <w:rsid w:val="00627F6A"/>
    <w:rsid w:val="00657B8E"/>
    <w:rsid w:val="0077488E"/>
    <w:rsid w:val="007B5AFD"/>
    <w:rsid w:val="007D5A5D"/>
    <w:rsid w:val="007E697F"/>
    <w:rsid w:val="008155EE"/>
    <w:rsid w:val="0083042C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2CF4"/>
    <w:rsid w:val="00AC4528"/>
    <w:rsid w:val="00AD027A"/>
    <w:rsid w:val="00AE6DC3"/>
    <w:rsid w:val="00B82F18"/>
    <w:rsid w:val="00C73FC0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St-1783/2015</izvorni_sadrzaj>
    <derivirana_varijabla naziv="DomainObject.Predmet.OznakaBroj_1">St-1783/2015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GRAČANIN USLUGE d.o.o.</izvorni_sadrzaj>
    <derivirana_varijabla naziv="DomainObject.Predmet.ProtustrankaFormated_1">  GRAČANIN USLUGE d.o.o.</derivirana_varijabla>
  </DomainObject.Predmet.ProtustrankaFormated>
  <DomainObject.Predmet.ProtustrankaFormatedOIB>
    <izvorni_sadrzaj>  GRAČANIN USLUGE d.o.o., OIB 76750625295</izvorni_sadrzaj>
    <derivirana_varijabla naziv="DomainObject.Predmet.ProtustrankaFormatedOIB_1">  GRAČANIN USLUGE d.o.o., OIB 76750625295</derivirana_varijabla>
  </DomainObject.Predmet.ProtustrankaFormatedOIB>
  <DomainObject.Predmet.ProtustrankaFormatedWithAdress>
    <izvorni_sadrzaj> GRAČANIN USLUGE d.o.o., Ferenščica 47, 10000 Zagreb</izvorni_sadrzaj>
    <derivirana_varijabla naziv="DomainObject.Predmet.ProtustrankaFormatedWithAdress_1"> GRAČANIN USLUGE d.o.o., Ferenščica 47, 10000 Zagreb</derivirana_varijabla>
  </DomainObject.Predmet.ProtustrankaFormatedWithAdress>
  <DomainObject.Predmet.ProtustrankaFormatedWithAdressOIB>
    <izvorni_sadrzaj> GRAČANIN USLUGE d.o.o., OIB 76750625295, Ferenščica 47, 10000 Zagreb</izvorni_sadrzaj>
    <derivirana_varijabla naziv="DomainObject.Predmet.ProtustrankaFormatedWithAdressOIB_1"> GRAČANIN USLUGE d.o.o., OIB 76750625295, Ferenščica 47, 10000 Zagreb</derivirana_varijabla>
  </DomainObject.Predmet.ProtustrankaFormatedWithAdressOIB>
  <DomainObject.Predmet.ProtustrankaWithAdress>
    <izvorni_sadrzaj>GRAČANIN USLUGE d.o.o. Ferenščica 47, 10000 Zagreb</izvorni_sadrzaj>
    <derivirana_varijabla naziv="DomainObject.Predmet.ProtustrankaWithAdress_1">GRAČANIN USLUGE d.o.o. Ferenščica 47, 10000 Zagreb</derivirana_varijabla>
  </DomainObject.Predmet.ProtustrankaWithAdress>
  <DomainObject.Predmet.ProtustrankaWithAdressOIB>
    <izvorni_sadrzaj>GRAČANIN USLUGE d.o.o., OIB 76750625295, Ferenščica 47, 10000 Zagreb</izvorni_sadrzaj>
    <derivirana_varijabla naziv="DomainObject.Predmet.ProtustrankaWithAdressOIB_1">GRAČANIN USLUGE d.o.o., OIB 76750625295, Ferenščica 47, 10000 Zagreb</derivirana_varijabla>
  </DomainObject.Predmet.ProtustrankaWithAdressOIB>
  <DomainObject.Predmet.ProtustrankaNazivFormated>
    <izvorni_sadrzaj>GRAČANIN USLUGE d.o.o.</izvorni_sadrzaj>
    <derivirana_varijabla naziv="DomainObject.Predmet.ProtustrankaNazivFormated_1">GRAČANIN USLUGE d.o.o.</derivirana_varijabla>
  </DomainObject.Predmet.ProtustrankaNazivFormated>
  <DomainObject.Predmet.ProtustrankaNazivFormatedOIB>
    <izvorni_sadrzaj>GRAČANIN USLUGE d.o.o., OIB 76750625295</izvorni_sadrzaj>
    <derivirana_varijabla naziv="DomainObject.Predmet.ProtustrankaNazivFormatedOIB_1">GRAČANIN USLUGE d.o.o., OIB 76750625295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GRAČANIN USLUGE d.o.o.</item>
    </izvorni_sadrzaj>
    <derivirana_varijabla naziv="DomainObject.Predmet.ProtuStrankaListFormated_1">
      <item>GRAČANIN USLUGE d.o.o.</item>
    </derivirana_varijabla>
  </DomainObject.Predmet.ProtuStrankaListFormated>
  <DomainObject.Predmet.ProtuStrankaListFormatedOIB>
    <izvorni_sadrzaj>
      <item>GRAČANIN USLUGE d.o.o., OIB 76750625295</item>
    </izvorni_sadrzaj>
    <derivirana_varijabla naziv="DomainObject.Predmet.ProtuStrankaListFormatedOIB_1">
      <item>GRAČANIN USLUGE d.o.o., OIB 76750625295</item>
    </derivirana_varijabla>
  </DomainObject.Predmet.ProtuStrankaListFormatedOIB>
  <DomainObject.Predmet.ProtuStrankaListFormatedWithAdress>
    <izvorni_sadrzaj>
      <item>GRAČANIN USLUGE d.o.o., Ferenščica 47, 10000 Zagreb</item>
    </izvorni_sadrzaj>
    <derivirana_varijabla naziv="DomainObject.Predmet.ProtuStrankaListFormatedWithAdress_1">
      <item>GRAČANIN USLUGE d.o.o., Ferenščica 47, 10000 Zagreb</item>
    </derivirana_varijabla>
  </DomainObject.Predmet.ProtuStrankaListFormatedWithAdress>
  <DomainObject.Predmet.ProtuStrankaListFormatedWithAdressOIB>
    <izvorni_sadrzaj>
      <item>GRAČANIN USLUGE d.o.o., OIB 76750625295, Ferenščica 47, 10000 Zagreb</item>
    </izvorni_sadrzaj>
    <derivirana_varijabla naziv="DomainObject.Predmet.ProtuStrankaListFormatedWithAdressOIB_1">
      <item>GRAČANIN USLUGE d.o.o., OIB 76750625295, Ferenščica 47, 10000 Zagreb</item>
    </derivirana_varijabla>
  </DomainObject.Predmet.ProtuStrankaListFormatedWithAdressOIB>
  <DomainObject.Predmet.ProtuStrankaListNazivFormated>
    <izvorni_sadrzaj>
      <item>GRAČANIN USLUGE d.o.o.</item>
    </izvorni_sadrzaj>
    <derivirana_varijabla naziv="DomainObject.Predmet.ProtuStrankaListNazivFormated_1">
      <item>GRAČANIN USLUGE d.o.o.</item>
    </derivirana_varijabla>
  </DomainObject.Predmet.ProtuStrankaListNazivFormated>
  <DomainObject.Predmet.ProtuStrankaListNazivFormatedOIB>
    <izvorni_sadrzaj>
      <item>GRAČANIN USLUGE d.o.o., OIB 76750625295</item>
    </izvorni_sadrzaj>
    <derivirana_varijabla naziv="DomainObject.Predmet.ProtuStrankaListNazivFormatedOIB_1">
      <item>GRAČANIN USLUGE d.o.o., OIB 76750625295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GRAČANIN USLUGE d.o.o.</izvorni_sadrzaj>
    <derivirana_varijabla naziv="DomainObject.Predmet.ProtustrankaIDrugi_1">GRAČANIN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GRAČANIN USLUGE d.o.o., OIB 76750625295, Ferenščica 47, 10000 Zagreb</izvorni_sadrzaj>
    <derivirana_varijabla naziv="DomainObject.Predmet.ProtustrankaIDrugiAdressOIB_1">GRAČANIN USLUGE d.o.o., OIB 76750625295, Ferenščica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GRAČANIN USLUGE d.o.o.</item>
    </izvorni_sadrzaj>
    <derivirana_varijabla naziv="DomainObject.Predmet.SudioniciListNaziv_1">
      <item>FINA Regionalni centar Zagreb</item>
      <item>GRAČANIN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GRAČANIN USLUGE d.o.o., OIB 76750625295, Ferenščica 47,10000 Zagreb</item>
    </izvorni_sadrzaj>
    <derivirana_varijabla naziv="DomainObject.Predmet.SudioniciListAdressOIB_1">
      <item>FINA Regionalni centar Zagreb, OIB 85821130368, Trg svibanjskih žrtava 1995. 1,10000 Zagreb</item>
      <item>GRAČANIN USLUGE d.o.o., OIB 76750625295, Ferenščica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76750625295</item>
    </izvorni_sadrzaj>
    <derivirana_varijabla naziv="DomainObject.Predmet.SudioniciListNazivOIB_1">
      <item>, OIB 85821130368</item>
      <item>, OIB 76750625295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2015-11-27T06:56:00Z</dcterms:created>
  <dc:creator>ilukac</dc:creator>
  <cp:lastModifiedBy>Maja Hilje</cp:lastModifiedBy>
  <cp:lastPrinted>2015-11-27T06:56:00Z</cp:lastPrinted>
  <dcterms:modified xmlns:xsi="http://www.w3.org/2001/XMLSchema-instance" xsi:type="dcterms:W3CDTF">2015-12-02T06:55:00Z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