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1831f" w14:paraId="be1831f" w:rsidRDefault="00AE649C" w:rsidP="00FA5B5E" w:rsidR="00AE649C" w:rsidRPr="00B76F3C">
      <w:pPr>
        <w:pStyle w:val="Naslov3"/>
        <w15:collapsed w:val="false"/>
      </w:pPr>
    </w:p>
    <w:p w:rsidRDefault="00937FF9" w:rsidP="00977044"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977044" w:rsidP="00977044" w:rsidR="00977044">
      <w:pPr>
        <w:pStyle w:val="Bezproreda"/>
        <w:jc w:val="right"/>
        <w:rPr>
          <w:b/>
        </w:rPr>
      </w:pPr>
      <w:r>
        <w:rPr>
          <w:b/>
        </w:rPr>
        <w:t>3 St-1379/2016-5</w:t>
      </w:r>
    </w:p>
    <w:p w:rsidRDefault="00977044" w:rsidP="00977044" w:rsidR="00977044">
      <w:pPr>
        <w:pStyle w:val="Bezproreda"/>
        <w:jc w:val="right"/>
        <w:rPr>
          <w:b/>
        </w:rPr>
      </w:pPr>
    </w:p>
    <w:p w:rsidRDefault="00977044" w:rsidP="00977044" w:rsidR="00977044">
      <w:pPr>
        <w:pStyle w:val="Bezproreda"/>
        <w:jc w:val="center"/>
        <w:rPr>
          <w:b/>
        </w:rPr>
      </w:pPr>
      <w:r>
        <w:rPr>
          <w:b/>
        </w:rPr>
        <w:t>R J E Š E N J E</w:t>
      </w:r>
    </w:p>
    <w:p w:rsidRDefault="00977044" w:rsidP="00977044" w:rsidR="00977044">
      <w:pPr>
        <w:pStyle w:val="Bezproreda"/>
        <w:jc w:val="center"/>
      </w:pPr>
    </w:p>
    <w:p w:rsidRDefault="00977044" w:rsidP="00977044" w:rsidR="00977044">
      <w:pPr>
        <w:pStyle w:val="Bezproreda"/>
        <w:jc w:val="both"/>
      </w:pPr>
      <w:r>
        <w:tab/>
        <w:t xml:space="preserve">TRGOVAČKI SUD U BJELOVARU, OIB 07942269267, po stečajnom sucu Sanjani Zorinc u stečajnom postupku nad Stečajnom masom iza stečajnog dužnika VIAGRO d.d. u stečaju sa sjedištem u Virovitici, Ferde Rusana 100, OIB 58476838040, povodom prijedloga stečajnog upravitelja za određivanje nagrade, dana 24. listopada 2016. godine </w:t>
      </w:r>
    </w:p>
    <w:p w:rsidRDefault="00977044" w:rsidP="00977044" w:rsidR="00977044">
      <w:pPr>
        <w:pStyle w:val="Bezproreda"/>
        <w:jc w:val="both"/>
      </w:pPr>
    </w:p>
    <w:p w:rsidRDefault="00977044" w:rsidP="00977044" w:rsidR="00977044">
      <w:pPr>
        <w:pStyle w:val="Bezproreda"/>
        <w:jc w:val="center"/>
        <w:rPr>
          <w:b/>
        </w:rPr>
      </w:pPr>
      <w:r>
        <w:rPr>
          <w:b/>
        </w:rPr>
        <w:t>r i j e š i o   j e</w:t>
      </w:r>
    </w:p>
    <w:p w:rsidRDefault="00977044" w:rsidP="00977044" w:rsidR="00977044">
      <w:pPr>
        <w:pStyle w:val="Bezproreda"/>
        <w:jc w:val="center"/>
        <w:rPr>
          <w:b/>
        </w:rPr>
      </w:pPr>
    </w:p>
    <w:p w:rsidRDefault="00977044" w:rsidP="00977044" w:rsidR="00977044">
      <w:pPr>
        <w:pStyle w:val="Bezproreda"/>
        <w:ind w:firstLine="708"/>
        <w:jc w:val="both"/>
      </w:pPr>
      <w:r>
        <w:t>Stečajnom upravitelju Branku Valentiću iz Virovitice, Ferde Rusana 100, OIB 85378232573 određuje se nagrada u bruto iznosu od 45.239,00 kn.</w:t>
      </w:r>
    </w:p>
    <w:p w:rsidRDefault="00977044" w:rsidP="00977044" w:rsidR="00977044">
      <w:pPr>
        <w:pStyle w:val="Bezproreda"/>
        <w:jc w:val="both"/>
      </w:pPr>
    </w:p>
    <w:p w:rsidRDefault="00977044" w:rsidP="00977044" w:rsidR="00977044">
      <w:pPr>
        <w:pStyle w:val="Bezproreda"/>
        <w:jc w:val="center"/>
        <w:rPr>
          <w:b/>
        </w:rPr>
      </w:pPr>
      <w:r>
        <w:rPr>
          <w:b/>
        </w:rPr>
        <w:t xml:space="preserve">Obrazloženje </w:t>
      </w:r>
    </w:p>
    <w:p w:rsidRDefault="00977044" w:rsidP="00977044" w:rsidR="00977044">
      <w:pPr>
        <w:pStyle w:val="Bezproreda"/>
        <w:jc w:val="center"/>
        <w:rPr>
          <w:b/>
        </w:rPr>
      </w:pPr>
    </w:p>
    <w:p w:rsidRDefault="00977044" w:rsidP="00977044" w:rsidR="00977044">
      <w:pPr>
        <w:pStyle w:val="Bezproreda"/>
        <w:jc w:val="both"/>
      </w:pPr>
      <w:r>
        <w:tab/>
        <w:t xml:space="preserve">U izvješću od 20. listopada 2016. godine stečajni upravitelj naveo je da stečajna masa dužnika slobodno raspolaže iznosom od 352.396,57 kn. Stoga je predložio podjelu navedenog iznosa, time da je sukladno čl. 94. st. 2. Stečajnog zakona ("Narodne novine" 71/15, dalje SZ) te čl. 13. (vezano na članak 7. i 8.) Uredbe o kriterijima i načinu obračuna i plaćanja nagrade stečajnim upraviteljima ("Narodne novine" br. 105/15) zatražio nagradu u bruto iznosu od 45.239,00 kn.  </w:t>
      </w:r>
    </w:p>
    <w:p w:rsidRDefault="00977044" w:rsidP="00977044" w:rsidR="00977044">
      <w:pPr>
        <w:pStyle w:val="Bezproreda"/>
        <w:jc w:val="both"/>
      </w:pPr>
      <w:r>
        <w:tab/>
        <w:t xml:space="preserve">Stečajni upravitelj obrazložio je obračun nagrade koja se temelji na tablici za izračun nagrade u skladu sa čl. 7. Uredbe. </w:t>
      </w:r>
    </w:p>
    <w:p w:rsidRDefault="00977044" w:rsidP="00977044" w:rsidR="00977044">
      <w:pPr>
        <w:pStyle w:val="Bezproreda"/>
        <w:jc w:val="both"/>
      </w:pPr>
      <w:r>
        <w:tab/>
        <w:t xml:space="preserve">Budući da je prijedlog za nagradu stečajnog upravitelja u skladu sa čl. 94. st. 1. i 2. SZ-a te je u skladu sa čl. 7. Uredbe, riješeno je kao u izreci. </w:t>
      </w:r>
    </w:p>
    <w:p w:rsidRDefault="00977044" w:rsidP="00977044" w:rsidR="00977044">
      <w:pPr>
        <w:pStyle w:val="Bezproreda"/>
        <w:jc w:val="both"/>
      </w:pPr>
    </w:p>
    <w:p w:rsidRDefault="00977044" w:rsidP="00977044" w:rsidR="00977044">
      <w:pPr>
        <w:pStyle w:val="Bezproreda"/>
        <w:jc w:val="center"/>
      </w:pPr>
      <w:r>
        <w:t>U Bjelovaru, 24. listopada 2016. godine</w:t>
      </w:r>
    </w:p>
    <w:p w:rsidRDefault="00977044" w:rsidP="00977044" w:rsidR="00977044">
      <w:pPr>
        <w:pStyle w:val="Bezproreda"/>
        <w:jc w:val="center"/>
      </w:pPr>
    </w:p>
    <w:p w:rsidRDefault="00977044" w:rsidP="00977044" w:rsidR="00977044">
      <w:pPr>
        <w:pStyle w:val="Bezproreda"/>
        <w:jc w:val="both"/>
        <w:rPr>
          <w:b/>
        </w:rPr>
      </w:pPr>
      <w:r>
        <w:rPr>
          <w:b/>
        </w:rPr>
        <w:t xml:space="preserve">                                                                                                      STEČAJNI SUDAC</w:t>
      </w:r>
    </w:p>
    <w:p w:rsidRDefault="00977044" w:rsidP="00977044" w:rsidR="00977044">
      <w:pPr>
        <w:pStyle w:val="Bezproreda"/>
        <w:jc w:val="both"/>
      </w:pPr>
      <w:r>
        <w:rPr>
          <w:b/>
        </w:rPr>
        <w:t xml:space="preserve">                            </w:t>
      </w:r>
      <w:r>
        <w:t xml:space="preserve">                                                                           SANJANA ZORINC</w:t>
      </w:r>
    </w:p>
    <w:p w:rsidRDefault="00977044" w:rsidP="00977044" w:rsidR="00977044">
      <w:pPr>
        <w:pStyle w:val="Bezproreda"/>
        <w:jc w:val="both"/>
      </w:pPr>
    </w:p>
    <w:p w:rsidRDefault="00977044" w:rsidP="00977044" w:rsidR="00977044">
      <w:pPr>
        <w:jc w:val="both"/>
      </w:pPr>
      <w:r>
        <w:rPr>
          <w:b/>
        </w:rPr>
        <w:t>POUKA O PRAVNOM LIJEKU:</w:t>
      </w:r>
      <w:r>
        <w:t xml:space="preserve"> Protiv ovoga rješenja stečajni upravitelj i svaki stečajni vjerovnik može podnijeti žalbu u roku 8 dana od dostave rješenja. Dostava se smatra obavljenom istekom osmog dana od dana objave rješenja na mrežnoj stranici e-Oglasna ploča sudova. Žalba se podnosi Visokom trgovačkom sudu Republike Hrvatske  putem ovoga suda, u četiri primjerka. </w:t>
      </w:r>
    </w:p>
    <w:p w:rsidRDefault="00977044" w:rsidP="00977044" w:rsidR="00977044">
      <w:pPr>
        <w:jc w:val="both"/>
      </w:pPr>
      <w:proofErr w:type="spellStart"/>
      <w:r>
        <w:t>Rj</w:t>
      </w:r>
      <w:proofErr w:type="spellEnd"/>
      <w:r>
        <w:t>.</w:t>
      </w:r>
    </w:p>
    <w:p w:rsidRDefault="00977044" w:rsidP="00977044" w:rsidR="00977044">
      <w:pPr>
        <w:jc w:val="both"/>
      </w:pPr>
      <w:r>
        <w:t>Dna: stečajnom upravitelju putem e-oglasne ploče</w:t>
      </w:r>
    </w:p>
    <w:p w:rsidRDefault="00977044" w:rsidP="00977044" w:rsidR="00977044">
      <w:pPr>
        <w:jc w:val="both"/>
      </w:pPr>
      <w:r>
        <w:t xml:space="preserve">         e- oglasna ploča</w:t>
      </w:r>
    </w:p>
    <w:p w:rsidRDefault="00977044" w:rsidP="00977044" w:rsidR="00DA0242">
      <w:pPr>
        <w:jc w:val="both"/>
      </w:pPr>
      <w:proofErr w:type="spellStart"/>
      <w:r>
        <w:t>Bj</w:t>
      </w:r>
      <w:proofErr w:type="spellEnd"/>
      <w:r>
        <w:t>. 24.10.2016.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044"/>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16009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St-1379/2016-5</izvorni_sadrzaj>
    <derivirana_varijabla naziv="DomainObject.Oznaka_1">St-1379/2016-5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nad stečajnom masom
(veza St-419/03)</izvorni_sadrzaj>
    <derivirana_varijabla naziv="DomainObject.Predmet.Opis_1">nastavak postupka nad stečajnom masom
(veza St-419/03)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St-1379/2016</izvorni_sadrzaj>
    <derivirana_varijabla naziv="DomainObject.Predmet.OznakaBroj_1">St-1379/2016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 I A G R O dioničko društvo za poljoprivrednu proizvodnju i trgovinu - u stečaju</izvorni_sadrzaj>
    <derivirana_varijabla naziv="DomainObject.Predmet.ProtustrankaFormated_1">  Stečajna masa iza V I A G R O dioničko društvo za poljoprivrednu proizvodnju i trgovinu - u stečaju</derivirana_varijabla>
  </DomainObject.Predmet.ProtustrankaFormated>
  <DomainObject.Predmet.ProtustrankaFormatedOIB>
    <izvorni_sadrzaj>  Stečajna masa iza V I A G R O dioničko društvo za poljoprivrednu proizvodnju i trgovinu - u stečaju, OIB 58476838040</izvorni_sadrzaj>
    <derivirana_varijabla naziv="DomainObject.Predmet.ProtustrankaFormatedOIB_1">  Stečajna masa iza V I A G R O dioničko društvo za poljoprivrednu proizvodnju i trgovinu - u stečaju, OIB 58476838040</derivirana_varijabla>
  </DomainObject.Predmet.ProtustrankaFormatedOIB>
  <DomainObject.Predmet.ProtustrankaFormatedWithAdress>
    <izvorni_sadrzaj> Stečajna masa iza V I A G R O dioničko društvo za poljoprivrednu proizvodnju i trgovinu - u stečaju, Ferde Rusana 100, 33000 Virovitica</izvorni_sadrzaj>
    <derivirana_varijabla naziv="DomainObject.Predmet.ProtustrankaFormatedWithAdress_1"> Stečajna masa iza V I A G R O dioničko društvo za poljoprivrednu proizvodnju i trgovinu - u stečaju, Ferde Rusana 100, 33000 Virovitica</derivirana_varijabla>
  </DomainObject.Predmet.ProtustrankaFormatedWithAdress>
  <DomainObject.Predmet.ProtustrankaFormatedWithAdressOIB>
    <izvorni_sadrzaj> Stečajna masa iza V I A G R O dioničko društvo za poljoprivrednu proizvodnju i trgovinu - u stečaju, OIB 58476838040, Ferde Rusana 100, 33000 Virovitica</izvorni_sadrzaj>
    <derivirana_varijabla naziv="DomainObject.Predmet.ProtustrankaFormatedWithAdressOIB_1"> Stečajna masa iza V I A G R O dioničko društvo za poljoprivrednu proizvodnju i trgovinu - u stečaju, OIB 58476838040, Ferde Rusana 100, 33000 Virovitica</derivirana_varijabla>
  </DomainObject.Predmet.ProtustrankaFormatedWithAdressOIB>
  <DomainObject.Predmet.ProtustrankaWithAdress>
    <izvorni_sadrzaj>Stečajna masa iza V I A G R O dioničko društvo za poljoprivrednu proizvodnju i trgovinu - u stečaju Ferde Rusana 100, 33000 Virovitica</izvorni_sadrzaj>
    <derivirana_varijabla naziv="DomainObject.Predmet.ProtustrankaWithAdress_1">Stečajna masa iza V I A G R O dioničko društvo za poljoprivrednu proizvodnju i trgovinu - u stečaju Ferde Rusana 100, 33000 Virovitica</derivirana_varijabla>
  </DomainObject.Predmet.ProtustrankaWithAdress>
  <DomainObject.Predmet.ProtustrankaWithAdressOIB>
    <izvorni_sadrzaj>Stečajna masa iza V I A G R O dioničko društvo za poljoprivrednu proizvodnju i trgovinu - u stečaju, OIB 58476838040, Ferde Rusana 100, 33000 Virovitica</izvorni_sadrzaj>
    <derivirana_varijabla naziv="DomainObject.Predmet.ProtustrankaWithAdressOIB_1">Stečajna masa iza V I A G R O dioničko društvo za poljoprivrednu proizvodnju i trgovinu - u stečaju, OIB 58476838040, Ferde Rusana 100, 33000 Virovitica</derivirana_varijabla>
  </DomainObject.Predmet.ProtustrankaWithAdressOIB>
  <DomainObject.Predmet.ProtustrankaNazivFormated>
    <izvorni_sadrzaj>Stečajna masa iza V I A G R O dioničko društvo za poljoprivrednu proizvodnju i trgovinu - u stečaju</izvorni_sadrzaj>
    <derivirana_varijabla naziv="DomainObject.Predmet.ProtustrankaNazivFormated_1">Stečajna masa iza V I A G R O dioničko društvo za poljoprivrednu proizvodnju i trgovinu - u stečaju</derivirana_varijabla>
  </DomainObject.Predmet.ProtustrankaNazivFormated>
  <DomainObject.Predmet.ProtustrankaNazivFormatedOIB>
    <izvorni_sadrzaj>Stečajna masa iza V I A G R O dioničko društvo za poljoprivrednu proizvodnju i trgovinu - u stečaju, OIB 58476838040</izvorni_sadrzaj>
    <derivirana_varijabla naziv="DomainObject.Predmet.ProtustrankaNazivFormatedOIB_1">Stečajna masa iza V I A G R O dioničko društvo za poljoprivrednu proizvodnju i trgovinu - u stečaju, OIB 58476838040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V I A G R O dioničko društvo za poljoprivrednu proizvodnju i trgovinu - u stečaju</item>
    </izvorni_sadrzaj>
    <derivirana_varijabla naziv="DomainObject.Predmet.ProtuStrankaListFormated_1">
      <item>Stečajna masa iza V I A G R O dioničko društvo za poljoprivrednu proizvodnju i trgovinu - u stečaju</item>
    </derivirana_varijabla>
  </DomainObject.Predmet.ProtuStrankaListFormated>
  <DomainObject.Predmet.ProtuStrankaListFormatedOIB>
    <izvorni_sadrzaj>
      <item>Stečajna masa iza V I A G R O dioničko društvo za poljoprivrednu proizvodnju i trgovinu - u stečaju, OIB 58476838040</item>
    </izvorni_sadrzaj>
    <derivirana_varijabla naziv="DomainObject.Predmet.ProtuStrankaListFormatedOIB_1">
      <item>Stečajna masa iza V I A G R O dioničko društvo za poljoprivrednu proizvodnju i trgovinu - u stečaju, OIB 58476838040</item>
    </derivirana_varijabla>
  </DomainObject.Predmet.ProtuStrankaListFormatedOIB>
  <DomainObject.Predmet.ProtuStrankaListFormatedWithAdress>
    <izvorni_sadrzaj>
      <item>Stečajna masa iza V I A G R O dioničko društvo za poljoprivrednu proizvodnju i trgovinu - u stečaju, Ferde Rusana 100, 33000 Virovitica</item>
    </izvorni_sadrzaj>
    <derivirana_varijabla naziv="DomainObject.Predmet.ProtuStrankaListFormatedWithAdress_1">
      <item>Stečajna masa iza V I A G R O dioničko društvo za poljoprivrednu proizvodnju i trgovinu - u stečaju, Ferde Rusana 100, 33000 Virovitica</item>
    </derivirana_varijabla>
  </DomainObject.Predmet.ProtuStrankaListFormatedWithAdress>
  <DomainObject.Predmet.ProtuStrankaListFormatedWithAdressOIB>
    <izvorni_sadrzaj>
      <item>Stečajna masa iza V I A G R O dioničko društvo za poljoprivrednu proizvodnju i trgovinu - u stečaju, OIB 58476838040, Ferde Rusana 100, 33000 Virovitica</item>
    </izvorni_sadrzaj>
    <derivirana_varijabla naziv="DomainObject.Predmet.ProtuStrankaListFormatedWithAdressOIB_1">
      <item>Stečajna masa iza V I A G R O dioničko društvo za poljoprivrednu proizvodnju i trgovinu - u stečaju, OIB 58476838040, Ferde Rusana 100, 33000 Virovitica</item>
    </derivirana_varijabla>
  </DomainObject.Predmet.ProtuStrankaListFormatedWithAdressOIB>
  <DomainObject.Predmet.ProtuStrankaListNazivFormated>
    <izvorni_sadrzaj>
      <item>Stečajna masa iza V I A G R O dioničko društvo za poljoprivrednu proizvodnju i trgovinu - u stečaju</item>
    </izvorni_sadrzaj>
    <derivirana_varijabla naziv="DomainObject.Predmet.ProtuStrankaListNazivFormated_1">
      <item>Stečajna masa iza V I A G R O dioničko društvo za poljoprivrednu proizvodnju i trgovinu - u stečaju</item>
    </derivirana_varijabla>
  </DomainObject.Predmet.ProtuStrankaListNazivFormated>
  <DomainObject.Predmet.ProtuStrankaListNazivFormatedOIB>
    <izvorni_sadrzaj>
      <item>Stečajna masa iza V I A G R O dioničko društvo za poljoprivrednu proizvodnju i trgovinu - u stečaju, OIB 58476838040</item>
    </izvorni_sadrzaj>
    <derivirana_varijabla naziv="DomainObject.Predmet.ProtuStrankaListNazivFormatedOIB_1">
      <item>Stečajna masa iza V I A G R O dioničko društvo za poljoprivrednu proizvodnju i trgovinu - u stečaju, OIB 58476838040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St-1379/2016-5</izvorni_sadrzaj>
    <derivirana_varijabla naziv="DomainObject.PoslovniBrojDokumenta_1">St-1379/2016-5</derivirana_varijabla>
  </DomainObject.PoslovniBrojDokumenta>
  <DomainObject.Predmet.StrankaIDrugi>
    <izvorni_sadrzaj/>
    <derivirana_varijabla naziv="DomainObject.Predmet.StrankaIDrugi_1"/>
  </DomainObject.Predmet.StrankaIDrugi>
  <DomainObject.Predmet.ProtustrankaIDrugi>
    <izvorni_sadrzaj>Stečajna masa iza V I A G R O dioničko društvo za poljoprivrednu proizvodnju i trgovinu - u stečaju</izvorni_sadrzaj>
    <derivirana_varijabla naziv="DomainObject.Predmet.ProtustrankaIDrugi_1">Stečajna masa iza V I A G R O dioničko društvo za poljoprivrednu proizvodnju i trgovinu -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V I A G R O dioničko društvo za poljoprivrednu proizvodnju i trgovinu - u stečaju, OIB 58476838040, Ferde Rusana 100, 33000 Virovitica</izvorni_sadrzaj>
    <derivirana_varijabla naziv="DomainObject.Predmet.ProtustrankaIDrugiAdressOIB_1">Stečajna masa iza V I A G R O dioničko društvo za poljoprivrednu proizvodnju i trgovinu - u stečaju, OIB 58476838040,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 I A G R O dioničko društvo za poljoprivrednu proizvodnju i trgovinu - u stečaju</item>
    </izvorni_sadrzaj>
    <derivirana_varijabla naziv="DomainObject.Predmet.SudioniciListNaziv_1">
      <item>Stečajna masa iza V I A G R O dioničko društvo za poljoprivrednu proizvodnju i trgovinu - u stečaju</item>
    </derivirana_varijabla>
  </DomainObject.Predmet.SudioniciListNaziv>
  <DomainObject.Predmet.SudioniciListAdressOIB>
    <izvorni_sadrzaj>
      <item>Stečajna masa iza V I A G R O dioničko društvo za poljoprivrednu proizvodnju i trgovinu - u stečaju, OIB 58476838040, Ferde Rusana 100,33000 Virovitica</item>
    </izvorni_sadrzaj>
    <derivirana_varijabla naziv="DomainObject.Predmet.SudioniciListAdressOIB_1">
      <item>Stečajna masa iza V I A G R O dioničko društvo za poljoprivrednu proizvodnju i trgovinu - u stečaju, OIB 58476838040, Ferde Rusana 100,33000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5A4D02-56D1-48DD-B840-C2B89CD27D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286</properties:Words>
  <properties:Characters>1504</properties:Characters>
  <properties:Lines>43</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2016-10-24T08:08:00Z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St-1379/2016-5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