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C91E8C">
        <w:tc>
          <w:tcPr>
            <w:tcW w:type="dxa" w:w="2985"/>
            <w:shd w:fill="auto" w:color="auto" w:val="clear"/>
          </w:tcPr>
          <w:p w:rsidRDefault="005E1D89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91E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0aa2df" w14:paraId="50aa2df" w:rsidRDefault="00B92B86" w:rsidP="0049749B" w:rsidR="00B92B86" w:rsidRPr="00C91E8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C91E8C">
        <w:trPr>
          <w:jc w:val="right"/>
        </w:trPr>
        <w:tc>
          <w:tcPr>
            <w:tcW w:type="dxa" w:w="4320"/>
          </w:tcPr>
          <w:p w:rsidRDefault="002F61DE" w:rsidP="00491E18" w:rsidR="00340399" w:rsidRPr="00C91E8C">
            <w:pPr>
              <w:pStyle w:val="VSVerzija"/>
              <w:jc w:val="right"/>
            </w:pPr>
            <w:r w:rsidRPr="00C91E8C">
              <w:t>Poslovni b</w:t>
            </w:r>
            <w:r w:rsidR="0092437B" w:rsidRPr="00C91E8C">
              <w:t xml:space="preserve">roj: </w:t>
            </w:r>
            <w:r w:rsidR="002322F7" w:rsidRPr="00C91E8C">
              <w:t>1</w:t>
            </w:r>
            <w:r w:rsidR="00514316" w:rsidRPr="00C91E8C">
              <w:t>0</w:t>
            </w:r>
            <w:r w:rsidRPr="00C91E8C">
              <w:t xml:space="preserve"> </w:t>
            </w:r>
            <w:r w:rsidR="004A29AB" w:rsidRPr="00C91E8C">
              <w:t>St</w:t>
            </w:r>
            <w:r w:rsidR="0092437B" w:rsidRPr="00C91E8C">
              <w:t>-</w:t>
            </w:r>
            <w:r w:rsidR="00E63D17">
              <w:t>41</w:t>
            </w:r>
            <w:r w:rsidR="00EE1558">
              <w:t>6</w:t>
            </w:r>
            <w:r w:rsidR="00340399" w:rsidRPr="00C91E8C">
              <w:t>/</w:t>
            </w:r>
            <w:r w:rsidR="002322F7" w:rsidRPr="00C91E8C">
              <w:t>201</w:t>
            </w:r>
            <w:r w:rsidR="001139DB" w:rsidRPr="00C91E8C">
              <w:t>8</w:t>
            </w:r>
            <w:r w:rsidR="00340399" w:rsidRPr="00C91E8C">
              <w:t>-</w:t>
            </w:r>
            <w:r w:rsidR="00EE1558">
              <w:t>21</w:t>
            </w:r>
          </w:p>
        </w:tc>
      </w:tr>
      <w:tr w:rsidTr="001D0E8B" w:rsidR="00A8695E" w:rsidRPr="00C91E8C">
        <w:trPr>
          <w:jc w:val="right"/>
        </w:trPr>
        <w:tc>
          <w:tcPr>
            <w:tcW w:type="dxa" w:w="4320"/>
          </w:tcPr>
          <w:p w:rsidRDefault="00A8695E" w:rsidP="00A8695E" w:rsidR="00A8695E" w:rsidRPr="00C91E8C">
            <w:pPr>
              <w:pStyle w:val="VSVerzija"/>
            </w:pPr>
          </w:p>
        </w:tc>
      </w:tr>
    </w:tbl>
    <w:p w:rsidRDefault="008D05FD" w:rsidP="0049749B" w:rsidR="008D05FD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Varaždinu, po sucu toga suda Denisu Krnjaku, kao stečajnom sucu, u stečajnom postupku nad dužnikom 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DOMAĆI RADIO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Varaždin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 xml:space="preserve"> (Grad 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Varaždin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 xml:space="preserve">), 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Ulica Antuna Branka Šimića 1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47842487517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MBS: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070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144210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u povodu prijedloga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predlagatelja </w:t>
      </w:r>
      <w:r w:rsidR="00EE1558">
        <w:rPr>
          <w:rFonts w:hAnsi="Times New Roman" w:ascii="Times New Roman"/>
          <w:color w:themeColor="text1" w:val="000000"/>
          <w:sz w:val="24"/>
          <w:szCs w:val="24"/>
        </w:rPr>
        <w:t>Republike Hrvatske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 otvaranjem stečajnog postupka,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28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             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91E18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i j e š i o  j e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EE1558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stečajnim dužnikom </w:t>
      </w:r>
      <w:r w:rsidR="00EE1558" w:rsidRPr="00EE1558">
        <w:rPr>
          <w:rFonts w:hAnsi="Times New Roman" w:ascii="Times New Roman"/>
          <w:color w:themeColor="text1" w:val="000000"/>
          <w:sz w:val="24"/>
          <w:szCs w:val="24"/>
        </w:rPr>
        <w:t>DOMAĆI RADIO d.o.o., Varaždin (Grad Varaždin), Ulica Antuna Branka Šimića 1, OIB:47842487517,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sa danom </w:t>
      </w:r>
      <w:r w:rsidR="00A054B0" w:rsidRPr="00C91E8C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u </w:t>
      </w:r>
      <w:r w:rsidR="00491E18">
        <w:rPr>
          <w:rFonts w:hAnsi="Times New Roman" w:ascii="Times New Roman"/>
          <w:b/>
          <w:color w:themeColor="text1" w:val="000000"/>
          <w:sz w:val="24"/>
          <w:szCs w:val="24"/>
        </w:rPr>
        <w:t>13</w:t>
      </w:r>
      <w:r w:rsidRPr="00A8695E">
        <w:rPr>
          <w:rFonts w:hAnsi="Times New Roman" w:ascii="Times New Roman"/>
          <w:b/>
          <w:color w:themeColor="text1" w:val="000000"/>
          <w:sz w:val="24"/>
          <w:szCs w:val="24"/>
        </w:rPr>
        <w:t>,</w:t>
      </w:r>
      <w:r w:rsidR="00A37FFB" w:rsidRPr="00A8695E">
        <w:rPr>
          <w:rFonts w:hAnsi="Times New Roman" w:ascii="Times New Roman"/>
          <w:b/>
          <w:color w:themeColor="text1" w:val="000000"/>
          <w:sz w:val="24"/>
          <w:szCs w:val="24"/>
        </w:rPr>
        <w:t>00</w:t>
      </w:r>
      <w:r w:rsidRPr="00A8695E">
        <w:rPr>
          <w:rFonts w:hAnsi="Times New Roman" w:ascii="Times New Roman"/>
          <w:b/>
          <w:color w:themeColor="text1" w:val="000000"/>
          <w:sz w:val="24"/>
          <w:szCs w:val="24"/>
        </w:rPr>
        <w:t xml:space="preserve"> sati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EE1558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EE1558" w:rsidR="004A29AB" w:rsidRPr="00C91E8C">
      <w:pPr>
        <w:numPr>
          <w:ilvl w:val="0"/>
          <w:numId w:val="3"/>
        </w:numPr>
        <w:tabs>
          <w:tab w:pos="708" w:val="left"/>
          <w:tab w:pos="851" w:val="left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stečajnog upravitelja imenuje se </w:t>
      </w:r>
      <w:r w:rsidR="00EE155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Katarina Conar-Brod</w:t>
      </w:r>
      <w:r w:rsidR="00E63D1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</w:t>
      </w:r>
      <w:r w:rsidR="00EE155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Varaždina, Ulica Juraja Križanića 92</w:t>
      </w:r>
      <w:r w:rsidR="00E63D1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OIB:</w:t>
      </w:r>
      <w:r w:rsidR="00EE155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45444178361</w:t>
      </w:r>
      <w:r w:rsidR="005A022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IBAN: HR12 1001 0051 8630 0016 0, model HR64, poziv na broj odobrenja 5045-3574-220</w:t>
      </w:r>
      <w:r w:rsidR="00E63D17">
        <w:rPr>
          <w:rFonts w:hAnsi="Times New Roman" w:ascii="Times New Roman"/>
          <w:sz w:val="24"/>
          <w:szCs w:val="24"/>
        </w:rPr>
        <w:t>41</w:t>
      </w:r>
      <w:r w:rsidR="00EE1558">
        <w:rPr>
          <w:rFonts w:hAnsi="Times New Roman" w:ascii="Times New Roman"/>
          <w:sz w:val="24"/>
          <w:szCs w:val="24"/>
        </w:rPr>
        <w:t>6</w:t>
      </w:r>
      <w:r w:rsidR="00A054B0" w:rsidRPr="00C91E8C">
        <w:rPr>
          <w:rFonts w:hAnsi="Times New Roman" w:ascii="Times New Roman"/>
          <w:sz w:val="24"/>
          <w:szCs w:val="24"/>
        </w:rPr>
        <w:t>18</w:t>
      </w:r>
      <w:r w:rsidRPr="00C91E8C">
        <w:rPr>
          <w:rFonts w:hAnsi="Times New Roman" w:ascii="Times New Roman"/>
          <w:sz w:val="24"/>
          <w:szCs w:val="24"/>
        </w:rPr>
        <w:t xml:space="preserve"> s naznakom OIB-a uplatitelja.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Razlučni i izlučni vjerovnici pozivaju se da u roku od 60 dana</w:t>
      </w:r>
      <w:r w:rsidR="00247A22" w:rsidRPr="00C91E8C">
        <w:rPr>
          <w:rFonts w:hAnsi="Times New Roman" w:ascii="Times New Roman"/>
          <w:sz w:val="24"/>
          <w:szCs w:val="24"/>
        </w:rPr>
        <w:t xml:space="preserve"> od objave ovog rješenja</w:t>
      </w:r>
      <w:r w:rsidRPr="00C91E8C">
        <w:rPr>
          <w:rFonts w:hAnsi="Times New Roman" w:ascii="Times New Roman"/>
          <w:sz w:val="24"/>
          <w:szCs w:val="24"/>
        </w:rPr>
        <w:t xml:space="preserve"> obavijeste stečajnog upravitelja o svojim pravima.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ispitati prijavljene tražbine-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ispitno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zakazuje se za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A13C5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u </w:t>
      </w:r>
      <w:r w:rsidR="00A13C5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,</w:t>
      </w:r>
      <w:r w:rsidR="00A13C5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0 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/II.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izvještajno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održati će se </w:t>
      </w:r>
      <w:r w:rsidR="00A13C5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16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="00FC1285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. u 09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,</w:t>
      </w:r>
      <w:r w:rsidR="00FC1285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sati,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kod Trgovačkog suda u Varaždinu,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502802" w:rsidRPr="00C91E8C">
        <w:rPr>
          <w:rFonts w:hAnsi="Times New Roman" w:ascii="Times New Roman"/>
          <w:color w:themeColor="text1" w:val="000000"/>
          <w:sz w:val="24"/>
          <w:szCs w:val="24"/>
        </w:rPr>
        <w:t>/II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C91E8C" w:rsid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C91E8C" w:rsidP="00C91E8C" w:rsidR="00C91E8C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Obrazloženje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1E8F" w:rsidP="004A29AB" w:rsid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 </w:t>
      </w:r>
      <w:r w:rsidR="00A13C51">
        <w:rPr>
          <w:rFonts w:hAnsi="Times New Roman" w:ascii="Times New Roman"/>
          <w:sz w:val="24"/>
          <w:szCs w:val="24"/>
        </w:rPr>
        <w:t>Republika Hrvatska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A13C51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A13C51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2018. </w:t>
      </w:r>
      <w:r w:rsidR="004A29AB" w:rsidRPr="00C91E8C">
        <w:rPr>
          <w:rFonts w:hAnsi="Times New Roman" w:ascii="Times New Roman"/>
          <w:sz w:val="24"/>
          <w:szCs w:val="24"/>
        </w:rPr>
        <w:t>na temelju odredbe čl.</w:t>
      </w:r>
      <w:r w:rsidR="002E4D6A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10</w:t>
      </w:r>
      <w:r w:rsidR="00CB7991">
        <w:rPr>
          <w:rFonts w:hAnsi="Times New Roman" w:ascii="Times New Roman"/>
          <w:sz w:val="24"/>
          <w:szCs w:val="24"/>
        </w:rPr>
        <w:t>9</w:t>
      </w:r>
      <w:r w:rsidR="002E4D6A" w:rsidRPr="00C91E8C">
        <w:rPr>
          <w:rFonts w:hAnsi="Times New Roman" w:ascii="Times New Roman"/>
          <w:sz w:val="24"/>
          <w:szCs w:val="24"/>
        </w:rPr>
        <w:t>. st. 1. Stečajnog zakona (Narodne novine, broj: 71/15 i 104/17;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2E4D6A" w:rsidRPr="00C91E8C">
        <w:rPr>
          <w:rFonts w:hAnsi="Times New Roman" w:ascii="Times New Roman"/>
          <w:sz w:val="24"/>
          <w:szCs w:val="24"/>
        </w:rPr>
        <w:t>u daljnjem tekstu</w:t>
      </w:r>
      <w:r w:rsidR="004A29AB" w:rsidRPr="00C91E8C">
        <w:rPr>
          <w:rFonts w:hAnsi="Times New Roman" w:ascii="Times New Roman"/>
          <w:sz w:val="24"/>
          <w:szCs w:val="24"/>
        </w:rPr>
        <w:t>: SZ)</w:t>
      </w:r>
      <w:r>
        <w:rPr>
          <w:rFonts w:hAnsi="Times New Roman" w:ascii="Times New Roman"/>
          <w:sz w:val="24"/>
          <w:szCs w:val="24"/>
        </w:rPr>
        <w:t xml:space="preserve"> podnio je prijedlog za otvaranje stečajnog postupka nad dužnikom. </w:t>
      </w:r>
      <w:r w:rsidR="00CB7991">
        <w:rPr>
          <w:rFonts w:hAnsi="Times New Roman" w:ascii="Times New Roman"/>
          <w:sz w:val="24"/>
          <w:szCs w:val="24"/>
        </w:rPr>
        <w:t xml:space="preserve"> Prethodno je Financijska agencija  u skladu sa čl. 429. st. 1. SZ-a podnijela zahtjev za provedbom skraćenog stečajnog postupka te je predlagatelj Republika Hrvatska po objavljenom oglasu iz čl. 430. SZ-a podnijela predmetni prijedlog za otvaranje stečajnog postupka. </w:t>
      </w:r>
      <w:r>
        <w:rPr>
          <w:rFonts w:hAnsi="Times New Roman" w:ascii="Times New Roman"/>
          <w:sz w:val="24"/>
          <w:szCs w:val="24"/>
        </w:rPr>
        <w:t>U prijedlogu</w:t>
      </w:r>
      <w:r w:rsidR="00CB7991">
        <w:rPr>
          <w:rFonts w:hAnsi="Times New Roman" w:ascii="Times New Roman"/>
          <w:sz w:val="24"/>
          <w:szCs w:val="24"/>
        </w:rPr>
        <w:t xml:space="preserve"> Financijske agencije za provedbom skraćenog stečajnog postupka</w:t>
      </w:r>
      <w:r>
        <w:rPr>
          <w:rFonts w:hAnsi="Times New Roman" w:ascii="Times New Roman"/>
          <w:sz w:val="24"/>
          <w:szCs w:val="24"/>
        </w:rPr>
        <w:t xml:space="preserve"> se navodi da</w:t>
      </w:r>
      <w:r w:rsidR="004A29AB" w:rsidRPr="00C91E8C">
        <w:rPr>
          <w:rFonts w:hAnsi="Times New Roman" w:ascii="Times New Roman"/>
          <w:sz w:val="24"/>
          <w:szCs w:val="24"/>
        </w:rPr>
        <w:t xml:space="preserve"> na dan</w:t>
      </w:r>
      <w:r>
        <w:rPr>
          <w:rFonts w:hAnsi="Times New Roman" w:ascii="Times New Roman"/>
          <w:sz w:val="24"/>
          <w:szCs w:val="24"/>
        </w:rPr>
        <w:t xml:space="preserve"> </w:t>
      </w:r>
      <w:r w:rsidR="009F1DE1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 xml:space="preserve">. </w:t>
      </w:r>
      <w:r w:rsidR="00CB7991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2018.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 </w:t>
      </w:r>
      <w:r w:rsidR="001B0B69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120 dana, u ukupnom iznosu od  </w:t>
      </w:r>
      <w:r w:rsidR="00FC1285">
        <w:rPr>
          <w:rFonts w:hAnsi="Times New Roman" w:ascii="Times New Roman"/>
          <w:sz w:val="24"/>
          <w:szCs w:val="24"/>
        </w:rPr>
        <w:t>23.281,76</w:t>
      </w:r>
      <w:r w:rsidR="001B0B69">
        <w:rPr>
          <w:rFonts w:hAnsi="Times New Roman" w:ascii="Times New Roman"/>
          <w:sz w:val="24"/>
          <w:szCs w:val="24"/>
        </w:rPr>
        <w:t xml:space="preserve"> kn. </w:t>
      </w:r>
    </w:p>
    <w:p w:rsidRDefault="001B0B69" w:rsidP="004A29AB" w:rsidR="001B0B6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0B69" w:rsidP="004A29AB" w:rsidR="001B0B69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Radi utvrđenja uvjeta za otvaranje stečajnog postupka nad dužnikom sud je rješenjem od </w:t>
      </w:r>
      <w:r w:rsidR="00FC1285">
        <w:rPr>
          <w:rFonts w:hAnsi="Times New Roman" w:ascii="Times New Roman"/>
          <w:sz w:val="24"/>
          <w:szCs w:val="24"/>
        </w:rPr>
        <w:t>19</w:t>
      </w:r>
      <w:r w:rsidR="0064588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9F1DE1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2018. pokrenuo prethodni postupak.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57180" w:rsidP="004A29AB" w:rsidR="004A29AB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Prema čl.</w:t>
      </w:r>
      <w:r w:rsidR="004A29AB" w:rsidRPr="00C91E8C">
        <w:rPr>
          <w:rFonts w:hAnsi="Times New Roman" w:ascii="Times New Roman"/>
          <w:sz w:val="24"/>
          <w:szCs w:val="24"/>
        </w:rPr>
        <w:t xml:space="preserve"> 5. SZ-a stečaj se može otvoriti ako sud utvrdi postojanje stečajnog razloga, odnosno ako se utvrdi da je stečajni dužnik nesposoban za plaćanje ili je prezadužen.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7180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="001B0B69">
        <w:rPr>
          <w:rFonts w:hAnsi="Times New Roman" w:ascii="Times New Roman"/>
          <w:sz w:val="24"/>
          <w:szCs w:val="24"/>
        </w:rPr>
        <w:t xml:space="preserve"> </w:t>
      </w:r>
      <w:r w:rsidR="00FC1285">
        <w:rPr>
          <w:rFonts w:hAnsi="Times New Roman" w:ascii="Times New Roman"/>
          <w:sz w:val="24"/>
          <w:szCs w:val="24"/>
        </w:rPr>
        <w:t>Iz stanja spisa, dakle, proizlazi</w:t>
      </w:r>
      <w:r w:rsidR="001B0B69">
        <w:rPr>
          <w:rFonts w:hAnsi="Times New Roman" w:ascii="Times New Roman"/>
          <w:sz w:val="24"/>
          <w:szCs w:val="24"/>
        </w:rPr>
        <w:t xml:space="preserve"> da dužnik</w:t>
      </w:r>
      <w:r w:rsidR="00FC1285">
        <w:rPr>
          <w:rFonts w:hAnsi="Times New Roman" w:ascii="Times New Roman"/>
          <w:sz w:val="24"/>
          <w:szCs w:val="24"/>
        </w:rPr>
        <w:t xml:space="preserve"> već dana 17. srpnja 2018.</w:t>
      </w:r>
      <w:r w:rsidR="001B0B69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neprekinutom razdoblju od 120 dana. Prilikom održavanja ročišta radi rasprave o pretpostavkama za otvaranje stečajnog postupka provjerom na Internet portalu Financijske agencije utvrđeno je </w:t>
      </w:r>
      <w:r w:rsidR="00094A14">
        <w:rPr>
          <w:rFonts w:hAnsi="Times New Roman" w:ascii="Times New Roman"/>
          <w:sz w:val="24"/>
          <w:szCs w:val="24"/>
        </w:rPr>
        <w:t xml:space="preserve">da </w:t>
      </w:r>
      <w:r w:rsidR="001B0B69">
        <w:rPr>
          <w:rFonts w:hAnsi="Times New Roman" w:ascii="Times New Roman"/>
          <w:sz w:val="24"/>
          <w:szCs w:val="24"/>
        </w:rPr>
        <w:t xml:space="preserve">na dan </w:t>
      </w:r>
      <w:r w:rsidR="009F1DE1">
        <w:rPr>
          <w:rFonts w:hAnsi="Times New Roman" w:ascii="Times New Roman"/>
          <w:sz w:val="24"/>
          <w:szCs w:val="24"/>
        </w:rPr>
        <w:t>23</w:t>
      </w:r>
      <w:r w:rsidR="001B0B69">
        <w:rPr>
          <w:rFonts w:hAnsi="Times New Roman" w:ascii="Times New Roman"/>
          <w:sz w:val="24"/>
          <w:szCs w:val="24"/>
        </w:rPr>
        <w:t>. </w:t>
      </w:r>
      <w:r w:rsidR="00645888">
        <w:rPr>
          <w:rFonts w:hAnsi="Times New Roman" w:ascii="Times New Roman"/>
          <w:sz w:val="24"/>
          <w:szCs w:val="24"/>
        </w:rPr>
        <w:t>siječnja</w:t>
      </w:r>
      <w:r w:rsidR="001B0B69">
        <w:rPr>
          <w:rFonts w:hAnsi="Times New Roman" w:ascii="Times New Roman"/>
          <w:sz w:val="24"/>
          <w:szCs w:val="24"/>
        </w:rPr>
        <w:t xml:space="preserve"> 201</w:t>
      </w:r>
      <w:r w:rsidR="00FC1285">
        <w:rPr>
          <w:rFonts w:hAnsi="Times New Roman" w:ascii="Times New Roman"/>
          <w:sz w:val="24"/>
          <w:szCs w:val="24"/>
        </w:rPr>
        <w:t>9</w:t>
      </w:r>
      <w:r w:rsidR="001B0B69">
        <w:rPr>
          <w:rFonts w:hAnsi="Times New Roman" w:ascii="Times New Roman"/>
          <w:sz w:val="24"/>
          <w:szCs w:val="24"/>
        </w:rPr>
        <w:t>.</w:t>
      </w:r>
      <w:r w:rsidR="00094A14">
        <w:rPr>
          <w:rFonts w:hAnsi="Times New Roman" w:ascii="Times New Roman"/>
          <w:sz w:val="24"/>
          <w:szCs w:val="24"/>
        </w:rPr>
        <w:t xml:space="preserve"> dužnik i nadalje u očevidniku ima evidentirane neizvršene osnove za plaćanje u iznosu od</w:t>
      </w:r>
      <w:r w:rsidR="001B0B69">
        <w:rPr>
          <w:rFonts w:hAnsi="Times New Roman" w:ascii="Times New Roman"/>
          <w:sz w:val="24"/>
          <w:szCs w:val="24"/>
        </w:rPr>
        <w:t xml:space="preserve"> </w:t>
      </w:r>
      <w:r w:rsidR="00FC1285">
        <w:rPr>
          <w:rFonts w:hAnsi="Times New Roman" w:ascii="Times New Roman"/>
          <w:sz w:val="24"/>
          <w:szCs w:val="24"/>
        </w:rPr>
        <w:t>254.087,65</w:t>
      </w:r>
      <w:r w:rsidR="00094A14">
        <w:rPr>
          <w:rFonts w:hAnsi="Times New Roman" w:ascii="Times New Roman"/>
          <w:sz w:val="24"/>
          <w:szCs w:val="24"/>
        </w:rPr>
        <w:t xml:space="preserve"> kn.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C3003B" w:rsidRPr="00C91E8C">
        <w:rPr>
          <w:rFonts w:hAnsi="Times New Roman" w:ascii="Times New Roman"/>
          <w:sz w:val="24"/>
          <w:szCs w:val="24"/>
        </w:rPr>
        <w:t xml:space="preserve">Iz tih podatak sud zaključuje da egzistira stečajni razlog iz čl. 6. st. 2. SZ-a odnosno dužnik je nesposoban za plaćanje.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3003B" w:rsidP="004A29AB" w:rsidR="00C3003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Nadalje,</w:t>
      </w:r>
      <w:r w:rsidR="00645888">
        <w:rPr>
          <w:rFonts w:hAnsi="Times New Roman" w:ascii="Times New Roman"/>
          <w:sz w:val="24"/>
          <w:szCs w:val="24"/>
        </w:rPr>
        <w:t xml:space="preserve"> u tijeku prethodnog postupka sud je rješenjem od </w:t>
      </w:r>
      <w:r w:rsidR="009F1DE1">
        <w:rPr>
          <w:rFonts w:hAnsi="Times New Roman" w:ascii="Times New Roman"/>
          <w:sz w:val="24"/>
          <w:szCs w:val="24"/>
        </w:rPr>
        <w:t>07</w:t>
      </w:r>
      <w:r w:rsidR="00645888">
        <w:rPr>
          <w:rFonts w:hAnsi="Times New Roman" w:ascii="Times New Roman"/>
          <w:sz w:val="24"/>
          <w:szCs w:val="24"/>
        </w:rPr>
        <w:t xml:space="preserve">. prosinca 2018. odredio mjeru osiguranja te je imenovao </w:t>
      </w:r>
      <w:r w:rsidR="00FC1285">
        <w:rPr>
          <w:rFonts w:hAnsi="Times New Roman" w:ascii="Times New Roman"/>
          <w:sz w:val="24"/>
          <w:szCs w:val="24"/>
        </w:rPr>
        <w:t>Katarinu Conar-Brod</w:t>
      </w:r>
      <w:r w:rsidR="00645888">
        <w:rPr>
          <w:rFonts w:hAnsi="Times New Roman" w:ascii="Times New Roman"/>
          <w:sz w:val="24"/>
          <w:szCs w:val="24"/>
        </w:rPr>
        <w:t xml:space="preserve"> za privremenog stečajnog upravitelja te je i odredio da dužnik može raspolagati svojom imovinom samo uz prethodnu suglasnost privremenog stečajnog upravitelja. Imenovani stečajni upravitelj sastavio je svoje izvješće iz kojeg je u bitnome proizlazi da </w:t>
      </w:r>
      <w:r w:rsidR="008070D5">
        <w:rPr>
          <w:rFonts w:hAnsi="Times New Roman" w:ascii="Times New Roman"/>
          <w:sz w:val="24"/>
          <w:szCs w:val="24"/>
        </w:rPr>
        <w:t>dužnik</w:t>
      </w:r>
      <w:r w:rsidR="00645888">
        <w:rPr>
          <w:rFonts w:hAnsi="Times New Roman" w:ascii="Times New Roman"/>
          <w:sz w:val="24"/>
          <w:szCs w:val="24"/>
        </w:rPr>
        <w:t xml:space="preserve"> ima imovine iz koje se mogu </w:t>
      </w:r>
      <w:r w:rsidR="008070D5">
        <w:rPr>
          <w:rFonts w:hAnsi="Times New Roman" w:ascii="Times New Roman"/>
          <w:sz w:val="24"/>
          <w:szCs w:val="24"/>
        </w:rPr>
        <w:t>namiriti barem troškovi stečajnog postupka</w:t>
      </w:r>
      <w:r w:rsidR="00645888">
        <w:rPr>
          <w:rFonts w:hAnsi="Times New Roman" w:ascii="Times New Roman"/>
          <w:sz w:val="24"/>
          <w:szCs w:val="24"/>
        </w:rPr>
        <w:t>. Naime, iz izvješća stečajnog upravitelja</w:t>
      </w:r>
      <w:r w:rsidR="008070D5">
        <w:rPr>
          <w:rFonts w:hAnsi="Times New Roman" w:ascii="Times New Roman"/>
          <w:sz w:val="24"/>
          <w:szCs w:val="24"/>
        </w:rPr>
        <w:t xml:space="preserve">, </w:t>
      </w:r>
      <w:r w:rsidR="00645888">
        <w:rPr>
          <w:rFonts w:hAnsi="Times New Roman" w:ascii="Times New Roman"/>
          <w:sz w:val="24"/>
          <w:szCs w:val="24"/>
        </w:rPr>
        <w:t xml:space="preserve">kao i iz popratne dokumentacije </w:t>
      </w:r>
      <w:r w:rsidR="00645888">
        <w:rPr>
          <w:rFonts w:hAnsi="Times New Roman" w:ascii="Times New Roman"/>
          <w:sz w:val="24"/>
          <w:szCs w:val="24"/>
        </w:rPr>
        <w:lastRenderedPageBreak/>
        <w:t xml:space="preserve">vidljivo je </w:t>
      </w:r>
      <w:r w:rsidR="008070D5">
        <w:rPr>
          <w:rFonts w:hAnsi="Times New Roman" w:ascii="Times New Roman"/>
          <w:sz w:val="24"/>
          <w:szCs w:val="24"/>
        </w:rPr>
        <w:t xml:space="preserve">da </w:t>
      </w:r>
      <w:r w:rsidR="00645888">
        <w:rPr>
          <w:rFonts w:hAnsi="Times New Roman" w:ascii="Times New Roman"/>
          <w:sz w:val="24"/>
          <w:szCs w:val="24"/>
        </w:rPr>
        <w:t xml:space="preserve">dužnik ima imovine u vidu </w:t>
      </w:r>
      <w:r w:rsidR="009F1DE1">
        <w:rPr>
          <w:rFonts w:hAnsi="Times New Roman" w:ascii="Times New Roman"/>
          <w:sz w:val="24"/>
          <w:szCs w:val="24"/>
        </w:rPr>
        <w:t xml:space="preserve">potraživanja od </w:t>
      </w:r>
      <w:r w:rsidR="00FC1285">
        <w:rPr>
          <w:rFonts w:hAnsi="Times New Roman" w:ascii="Times New Roman"/>
          <w:sz w:val="24"/>
          <w:szCs w:val="24"/>
        </w:rPr>
        <w:t>trećih osoba</w:t>
      </w:r>
      <w:r w:rsidR="009F1DE1">
        <w:rPr>
          <w:rFonts w:hAnsi="Times New Roman" w:ascii="Times New Roman"/>
          <w:sz w:val="24"/>
          <w:szCs w:val="24"/>
        </w:rPr>
        <w:t xml:space="preserve"> koja još nisu naplaćena</w:t>
      </w:r>
      <w:r w:rsidR="00645888">
        <w:rPr>
          <w:rFonts w:hAnsi="Times New Roman" w:ascii="Times New Roman"/>
          <w:sz w:val="24"/>
          <w:szCs w:val="24"/>
        </w:rPr>
        <w:t xml:space="preserve">. </w:t>
      </w:r>
      <w:r w:rsidR="00A55435">
        <w:rPr>
          <w:rFonts w:hAnsi="Times New Roman" w:ascii="Times New Roman"/>
          <w:sz w:val="24"/>
          <w:szCs w:val="24"/>
        </w:rPr>
        <w:t>Posljedično se zaključuje</w:t>
      </w:r>
      <w:r w:rsidR="004A29AB" w:rsidRPr="00C91E8C">
        <w:rPr>
          <w:rFonts w:hAnsi="Times New Roman" w:ascii="Times New Roman"/>
          <w:sz w:val="24"/>
          <w:szCs w:val="24"/>
        </w:rPr>
        <w:t xml:space="preserve"> da je</w:t>
      </w:r>
      <w:r w:rsidR="009F1DE1">
        <w:rPr>
          <w:rFonts w:hAnsi="Times New Roman" w:ascii="Times New Roman"/>
          <w:sz w:val="24"/>
          <w:szCs w:val="24"/>
        </w:rPr>
        <w:t xml:space="preserve"> dužnik vlasnik imovine iz koje</w:t>
      </w:r>
      <w:r w:rsidR="004A29AB" w:rsidRPr="00C91E8C">
        <w:rPr>
          <w:rFonts w:hAnsi="Times New Roman" w:ascii="Times New Roman"/>
          <w:sz w:val="24"/>
          <w:szCs w:val="24"/>
        </w:rPr>
        <w:t xml:space="preserve"> se mogu pokriti troškovi stečajnog postupka.</w:t>
      </w:r>
    </w:p>
    <w:p w:rsidRDefault="004A29AB" w:rsidP="004A29AB" w:rsidR="004A29A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Kako je sud</w:t>
      </w:r>
      <w:r w:rsidR="00C3003B" w:rsidRPr="00C91E8C">
        <w:rPr>
          <w:rFonts w:hAnsi="Times New Roman" w:ascii="Times New Roman"/>
          <w:sz w:val="24"/>
          <w:szCs w:val="24"/>
        </w:rPr>
        <w:t>, dakle,</w:t>
      </w:r>
      <w:r w:rsidRPr="00C91E8C">
        <w:rPr>
          <w:rFonts w:hAnsi="Times New Roman" w:ascii="Times New Roman"/>
          <w:sz w:val="24"/>
          <w:szCs w:val="24"/>
        </w:rPr>
        <w:t xml:space="preserve"> utvrdio postojanje stečajnog razloga - nesposobnosti za plaćanje te kako je utvrđeno da dužnik ima imovinu iz koje se mogu pokriti troškovi stečajnog postupk</w:t>
      </w:r>
      <w:r w:rsidR="00C3003B" w:rsidRPr="00C91E8C">
        <w:rPr>
          <w:rFonts w:hAnsi="Times New Roman" w:ascii="Times New Roman"/>
          <w:sz w:val="24"/>
          <w:szCs w:val="24"/>
        </w:rPr>
        <w:t>a, to je temeljem odredbe čl.</w:t>
      </w:r>
      <w:r w:rsidRPr="00C91E8C">
        <w:rPr>
          <w:rFonts w:hAnsi="Times New Roman" w:ascii="Times New Roman"/>
          <w:sz w:val="24"/>
          <w:szCs w:val="24"/>
        </w:rPr>
        <w:t xml:space="preserve"> 116. alineja 1.</w:t>
      </w:r>
      <w:r w:rsidR="00C3003B" w:rsidRPr="00C91E8C">
        <w:rPr>
          <w:rFonts w:hAnsi="Times New Roman" w:ascii="Times New Roman"/>
          <w:sz w:val="24"/>
          <w:szCs w:val="24"/>
        </w:rPr>
        <w:t xml:space="preserve"> i 5.</w:t>
      </w:r>
      <w:r w:rsidRPr="00C91E8C">
        <w:rPr>
          <w:rFonts w:hAnsi="Times New Roman" w:ascii="Times New Roman"/>
          <w:sz w:val="24"/>
          <w:szCs w:val="24"/>
        </w:rPr>
        <w:t>, čl. 129. i čl. 130. SZ</w:t>
      </w:r>
      <w:r w:rsidR="00C3003B" w:rsidRPr="00C91E8C">
        <w:rPr>
          <w:rFonts w:hAnsi="Times New Roman" w:ascii="Times New Roman"/>
          <w:sz w:val="24"/>
          <w:szCs w:val="24"/>
        </w:rPr>
        <w:t>-a</w:t>
      </w:r>
      <w:r w:rsidRPr="00C91E8C">
        <w:rPr>
          <w:rFonts w:hAnsi="Times New Roman" w:ascii="Times New Roman"/>
          <w:sz w:val="24"/>
          <w:szCs w:val="24"/>
        </w:rPr>
        <w:t xml:space="preserve"> odlučeno kao u izreci ovog rješenja.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Stečajni upravite</w:t>
      </w:r>
      <w:r w:rsidR="00C3003B" w:rsidRPr="00C91E8C">
        <w:rPr>
          <w:rFonts w:hAnsi="Times New Roman" w:ascii="Times New Roman"/>
          <w:sz w:val="24"/>
          <w:szCs w:val="24"/>
        </w:rPr>
        <w:t xml:space="preserve">lj </w:t>
      </w:r>
      <w:r w:rsidR="008070D5">
        <w:rPr>
          <w:rFonts w:hAnsi="Times New Roman" w:ascii="Times New Roman"/>
          <w:sz w:val="24"/>
          <w:szCs w:val="24"/>
        </w:rPr>
        <w:t>imenovan</w:t>
      </w:r>
      <w:r w:rsidR="00A55435">
        <w:rPr>
          <w:rFonts w:hAnsi="Times New Roman" w:ascii="Times New Roman"/>
          <w:sz w:val="24"/>
          <w:szCs w:val="24"/>
        </w:rPr>
        <w:t xml:space="preserve"> je u skladu s čl. 8</w:t>
      </w:r>
      <w:r w:rsidR="008070D5">
        <w:rPr>
          <w:rFonts w:hAnsi="Times New Roman" w:ascii="Times New Roman"/>
          <w:sz w:val="24"/>
          <w:szCs w:val="24"/>
        </w:rPr>
        <w:t>5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8070D5">
        <w:rPr>
          <w:rFonts w:hAnsi="Times New Roman" w:ascii="Times New Roman"/>
          <w:sz w:val="24"/>
          <w:szCs w:val="24"/>
        </w:rPr>
        <w:t>2</w:t>
      </w:r>
      <w:r w:rsidR="00C3003B" w:rsidRPr="00C91E8C">
        <w:rPr>
          <w:rFonts w:hAnsi="Times New Roman" w:ascii="Times New Roman"/>
          <w:sz w:val="24"/>
          <w:szCs w:val="24"/>
        </w:rPr>
        <w:t>. SZ-a</w:t>
      </w:r>
      <w:r w:rsidR="008070D5">
        <w:rPr>
          <w:rFonts w:hAnsi="Times New Roman" w:ascii="Times New Roman"/>
          <w:sz w:val="24"/>
          <w:szCs w:val="24"/>
        </w:rPr>
        <w:t>.</w:t>
      </w:r>
      <w:r w:rsidR="00A55435">
        <w:rPr>
          <w:rFonts w:hAnsi="Times New Roman" w:ascii="Times New Roman"/>
          <w:sz w:val="24"/>
          <w:szCs w:val="24"/>
        </w:rPr>
        <w:t xml:space="preserve"> </w:t>
      </w:r>
      <w:r w:rsidR="008070D5">
        <w:rPr>
          <w:rFonts w:hAnsi="Times New Roman" w:ascii="Times New Roman"/>
          <w:sz w:val="24"/>
          <w:szCs w:val="24"/>
        </w:rPr>
        <w:t>Naime, u ovom postupku je za privremenog stečajnog upravitelja imenovan</w:t>
      </w:r>
      <w:r w:rsidR="00FC1285">
        <w:rPr>
          <w:rFonts w:hAnsi="Times New Roman" w:ascii="Times New Roman"/>
          <w:sz w:val="24"/>
          <w:szCs w:val="24"/>
        </w:rPr>
        <w:t>a</w:t>
      </w:r>
      <w:r w:rsidR="008070D5">
        <w:rPr>
          <w:rFonts w:hAnsi="Times New Roman" w:ascii="Times New Roman"/>
          <w:sz w:val="24"/>
          <w:szCs w:val="24"/>
        </w:rPr>
        <w:t xml:space="preserve"> </w:t>
      </w:r>
      <w:r w:rsidR="00FC1285">
        <w:rPr>
          <w:rFonts w:hAnsi="Times New Roman" w:ascii="Times New Roman"/>
          <w:sz w:val="24"/>
          <w:szCs w:val="24"/>
        </w:rPr>
        <w:t>Katarina Conar-Brod</w:t>
      </w:r>
      <w:r w:rsidR="008070D5">
        <w:rPr>
          <w:rFonts w:hAnsi="Times New Roman" w:ascii="Times New Roman"/>
          <w:sz w:val="24"/>
          <w:szCs w:val="24"/>
        </w:rPr>
        <w:t xml:space="preserve"> te je sada u s</w:t>
      </w:r>
      <w:r w:rsidR="00FC1285">
        <w:rPr>
          <w:rFonts w:hAnsi="Times New Roman" w:ascii="Times New Roman"/>
          <w:sz w:val="24"/>
          <w:szCs w:val="24"/>
        </w:rPr>
        <w:t>mislu navedene odredbe SZ-a ista</w:t>
      </w:r>
      <w:r w:rsidR="008070D5">
        <w:rPr>
          <w:rFonts w:hAnsi="Times New Roman" w:ascii="Times New Roman"/>
          <w:sz w:val="24"/>
          <w:szCs w:val="24"/>
        </w:rPr>
        <w:t xml:space="preserve"> imenovan</w:t>
      </w:r>
      <w:r w:rsidR="00FC1285">
        <w:rPr>
          <w:rFonts w:hAnsi="Times New Roman" w:ascii="Times New Roman"/>
          <w:sz w:val="24"/>
          <w:szCs w:val="24"/>
        </w:rPr>
        <w:t>a</w:t>
      </w:r>
      <w:r w:rsidR="008070D5">
        <w:rPr>
          <w:rFonts w:hAnsi="Times New Roman" w:ascii="Times New Roman"/>
          <w:sz w:val="24"/>
          <w:szCs w:val="24"/>
        </w:rPr>
        <w:t xml:space="preserve"> za stečajnog upravitelja.</w:t>
      </w:r>
    </w:p>
    <w:p w:rsidRDefault="00A55435" w:rsidP="004A29AB" w:rsidR="00A55435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750FF" w:rsidP="004A29AB" w:rsidR="00D750FF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070D5" w:rsidP="004A29AB" w:rsidR="004A29AB" w:rsidRPr="00C91E8C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28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>
        <w:rPr>
          <w:rFonts w:hAnsi="Times New Roman" w:ascii="Times New Roman"/>
          <w:color w:themeColor="text1" w:val="000000"/>
          <w:sz w:val="24"/>
          <w:szCs w:val="24"/>
        </w:rPr>
        <w:t>9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Sudac:</w:t>
      </w: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Pr="00C91E8C">
        <w:rPr>
          <w:rFonts w:hAnsi="Times New Roman" w:ascii="Times New Roman"/>
          <w:sz w:val="24"/>
          <w:szCs w:val="24"/>
        </w:rPr>
        <w:tab/>
        <w:t xml:space="preserve">    Denis Krnjak, v.r.</w:t>
      </w: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Protiv ovog rješenja osoba ovlaštena za zastupanje dužnika do otvaranja stečaja dužnika može izjaviti žalbu u roku od 8 dana od isteka osmog</w:t>
      </w:r>
      <w:r w:rsidR="00D94208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</w:t>
      </w:r>
      <w:r w:rsidR="00491E18">
        <w:rPr>
          <w:rFonts w:hAnsi="Times New Roman" w:ascii="Times New Roman"/>
          <w:color w:themeColor="text1" w:val="000000"/>
          <w:sz w:val="24"/>
          <w:szCs w:val="24"/>
        </w:rPr>
        <w:t>pisano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u tri primjerka Visokom trgovačkom sudu RH u Zagrebu. Žalba se dostavlja putem ovog suda preporučeno poštom ili se predaje neposredno kod ovoga suda. Žalba ne zadržava izvršenje ovog rješenja.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DNA: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FC1285"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– putem ŽDO </w:t>
      </w:r>
      <w:r w:rsidR="00491E18">
        <w:rPr>
          <w:rFonts w:eastAsia="Times New Roman" w:hAnsi="Times New Roman" w:ascii="Times New Roman"/>
          <w:sz w:val="24"/>
          <w:szCs w:val="24"/>
          <w:lang w:eastAsia="hr-HR"/>
        </w:rPr>
        <w:t>Varaždin</w:t>
      </w:r>
    </w:p>
    <w:p w:rsidRDefault="006F0DE3" w:rsidP="004A29AB" w:rsidR="004A29AB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  <w:r w:rsidR="00491E18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  <w:r w:rsidR="00491E18">
        <w:rPr>
          <w:rFonts w:eastAsia="Times New Roman" w:hAnsi="Times New Roman" w:ascii="Times New Roman"/>
          <w:sz w:val="24"/>
          <w:szCs w:val="24"/>
          <w:lang w:eastAsia="hr-HR"/>
        </w:rPr>
        <w:t>Katarina Conar-Brod, Varaždin, Križanićeva 92</w:t>
      </w:r>
    </w:p>
    <w:p w:rsidRDefault="00B25646" w:rsidP="004A29AB" w:rsidR="00B25646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Dužnik</w:t>
      </w:r>
      <w:r w:rsidR="00491E18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  <w:r w:rsidR="00491E18">
        <w:rPr>
          <w:rFonts w:hAnsi="Times New Roman" w:ascii="Times New Roman"/>
          <w:sz w:val="24"/>
          <w:szCs w:val="24"/>
        </w:rPr>
        <w:t>DOMAĆI RADIO d.o.o., Varaždin, Ulica A.B. Šimića 1</w:t>
      </w:r>
    </w:p>
    <w:p w:rsidRDefault="006F0DE3" w:rsidP="004A29AB" w:rsidR="006F0DE3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Direktor dužnika</w:t>
      </w:r>
      <w:r w:rsidR="00491E18">
        <w:rPr>
          <w:rFonts w:hAnsi="Times New Roman" w:ascii="Times New Roman"/>
          <w:color w:themeColor="text1" w:val="000000"/>
          <w:sz w:val="24"/>
          <w:szCs w:val="24"/>
        </w:rPr>
        <w:t>: Robert Veseljak, Varaždin, A.B. Šimića 1</w:t>
      </w:r>
    </w:p>
    <w:p w:rsidRDefault="004A29AB" w:rsidP="004A29AB" w:rsidR="004A29AB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Ministarstvo financija, Porezna uprava, Područni ured Varaždin</w:t>
      </w:r>
      <w:r w:rsidR="00491E18">
        <w:rPr>
          <w:rFonts w:eastAsia="Times New Roman" w:hAnsi="Times New Roman" w:ascii="Times New Roman"/>
          <w:sz w:val="24"/>
          <w:szCs w:val="24"/>
          <w:lang w:eastAsia="hr-HR"/>
        </w:rPr>
        <w:t>, Graberje 1</w:t>
      </w:r>
    </w:p>
    <w:p w:rsidRDefault="00FC1285" w:rsidP="004A29AB" w:rsidR="008863AE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Erste &amp; Steiermarkische bank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491E18">
        <w:rPr>
          <w:rFonts w:eastAsia="Times New Roman" w:hAnsi="Times New Roman" w:ascii="Times New Roman"/>
          <w:sz w:val="24"/>
          <w:szCs w:val="24"/>
          <w:lang w:eastAsia="hr-HR"/>
        </w:rPr>
        <w:t>, Rijeka, Jadranski trg 3A</w:t>
      </w:r>
    </w:p>
    <w:p w:rsidRDefault="00FC1285" w:rsidP="004A29AB" w:rsidR="00FC1285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</w:t>
      </w:r>
      <w:r w:rsidR="00491E18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</w:t>
      </w:r>
    </w:p>
    <w:p w:rsidRDefault="004A29AB" w:rsidP="004A29AB" w:rsidR="004A29AB" w:rsidRPr="00C91E8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Sudski registar</w:t>
      </w:r>
      <w:r w:rsidR="00491E18">
        <w:rPr>
          <w:rFonts w:hAnsi="Times New Roman" w:ascii="Times New Roman"/>
          <w:sz w:val="24"/>
          <w:szCs w:val="24"/>
        </w:rPr>
        <w:t>-elektronski</w:t>
      </w:r>
      <w:r w:rsidRPr="00C91E8C">
        <w:rPr>
          <w:rFonts w:hAnsi="Times New Roman" w:ascii="Times New Roman"/>
          <w:sz w:val="24"/>
          <w:szCs w:val="24"/>
        </w:rPr>
        <w:t>, radi zabilježbe</w:t>
      </w:r>
    </w:p>
    <w:p w:rsidRDefault="004A29AB" w:rsidP="004A29AB" w:rsidR="004A29AB" w:rsidRPr="00C91E8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e-Oglasna ploča suda</w:t>
      </w:r>
    </w:p>
    <w:p w:rsidRDefault="00994A3F" w:rsidP="004A29AB" w:rsidR="00994A3F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5171C0" w:rsidR="00994A3F" w:rsidRPr="00C91E8C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95E" w:rsidP="00340399" w:rsidR="00340399" w:rsidRPr="00A869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A8695E">
      <w:rPr>
        <w:rFonts w:hAnsi="Times New Roman" w:ascii="Times New Roman"/>
        <w:sz w:val="24"/>
        <w:szCs w:val="24"/>
      </w:rPr>
      <w:t>Poslovni broj: 10 St-</w:t>
    </w:r>
    <w:r w:rsidR="00E63D17">
      <w:rPr>
        <w:rFonts w:hAnsi="Times New Roman" w:ascii="Times New Roman"/>
        <w:sz w:val="24"/>
        <w:szCs w:val="24"/>
      </w:rPr>
      <w:t>41</w:t>
    </w:r>
    <w:r w:rsidR="00EE1558">
      <w:rPr>
        <w:rFonts w:hAnsi="Times New Roman" w:ascii="Times New Roman"/>
        <w:sz w:val="24"/>
        <w:szCs w:val="24"/>
      </w:rPr>
      <w:t>6</w:t>
    </w:r>
    <w:r w:rsidRPr="00A8695E">
      <w:rPr>
        <w:rFonts w:hAnsi="Times New Roman" w:ascii="Times New Roman"/>
        <w:sz w:val="24"/>
        <w:szCs w:val="24"/>
      </w:rPr>
      <w:t>/2018-</w:t>
    </w:r>
    <w:r w:rsidR="00EE1558">
      <w:rPr>
        <w:rFonts w:hAnsi="Times New Roman" w:ascii="Times New Roman"/>
        <w:sz w:val="24"/>
        <w:szCs w:val="24"/>
      </w:rPr>
      <w:t>21</w:t>
    </w:r>
    <w:r w:rsidR="00340399" w:rsidRPr="00A8695E">
      <w:rPr>
        <w:rFonts w:hAnsi="Times New Roman" w:ascii="Times New Roman"/>
        <w:sz w:val="24"/>
        <w:szCs w:val="24"/>
      </w:rPr>
      <w:fldChar w:fldCharType="begin"/>
    </w:r>
    <w:r w:rsidR="00340399" w:rsidRPr="00A869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="00340399" w:rsidRPr="00A869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61050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E315CE"/>
    <w:multiLevelType w:val="hybridMultilevel"/>
    <w:tmpl w:val="F7ECB806"/>
    <w:lvl w:tplc="5B82116E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4A14"/>
    <w:rsid w:val="000D36A2"/>
    <w:rsid w:val="001139DB"/>
    <w:rsid w:val="00166DE1"/>
    <w:rsid w:val="00194888"/>
    <w:rsid w:val="001A121B"/>
    <w:rsid w:val="001B0B69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50291"/>
    <w:rsid w:val="00461050"/>
    <w:rsid w:val="00491E18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A0223"/>
    <w:rsid w:val="005B0C85"/>
    <w:rsid w:val="005E1D89"/>
    <w:rsid w:val="005F633B"/>
    <w:rsid w:val="00641344"/>
    <w:rsid w:val="00645888"/>
    <w:rsid w:val="00685195"/>
    <w:rsid w:val="006E439B"/>
    <w:rsid w:val="006F0DE3"/>
    <w:rsid w:val="006F465E"/>
    <w:rsid w:val="006F7BE7"/>
    <w:rsid w:val="00741600"/>
    <w:rsid w:val="00757180"/>
    <w:rsid w:val="00757A30"/>
    <w:rsid w:val="007802E2"/>
    <w:rsid w:val="0078776D"/>
    <w:rsid w:val="007A409A"/>
    <w:rsid w:val="008070D5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9F1DE1"/>
    <w:rsid w:val="00A054B0"/>
    <w:rsid w:val="00A13C51"/>
    <w:rsid w:val="00A31425"/>
    <w:rsid w:val="00A31587"/>
    <w:rsid w:val="00A37FFB"/>
    <w:rsid w:val="00A55435"/>
    <w:rsid w:val="00A65E60"/>
    <w:rsid w:val="00A8695E"/>
    <w:rsid w:val="00AA1295"/>
    <w:rsid w:val="00AF28D9"/>
    <w:rsid w:val="00B00B9A"/>
    <w:rsid w:val="00B25646"/>
    <w:rsid w:val="00B30424"/>
    <w:rsid w:val="00B43087"/>
    <w:rsid w:val="00B43741"/>
    <w:rsid w:val="00B92B86"/>
    <w:rsid w:val="00BA37EC"/>
    <w:rsid w:val="00BC5568"/>
    <w:rsid w:val="00BE35CE"/>
    <w:rsid w:val="00C147B2"/>
    <w:rsid w:val="00C17C64"/>
    <w:rsid w:val="00C3003B"/>
    <w:rsid w:val="00C42AD6"/>
    <w:rsid w:val="00C470B6"/>
    <w:rsid w:val="00C50709"/>
    <w:rsid w:val="00C91E8C"/>
    <w:rsid w:val="00CB0DAC"/>
    <w:rsid w:val="00CB7991"/>
    <w:rsid w:val="00CE3864"/>
    <w:rsid w:val="00D05CD4"/>
    <w:rsid w:val="00D06C64"/>
    <w:rsid w:val="00D228AD"/>
    <w:rsid w:val="00D26C8E"/>
    <w:rsid w:val="00D43FE4"/>
    <w:rsid w:val="00D50D29"/>
    <w:rsid w:val="00D67C83"/>
    <w:rsid w:val="00D750FF"/>
    <w:rsid w:val="00D94208"/>
    <w:rsid w:val="00DA612D"/>
    <w:rsid w:val="00DB5D1B"/>
    <w:rsid w:val="00DC66A8"/>
    <w:rsid w:val="00DC70E5"/>
    <w:rsid w:val="00E33E9E"/>
    <w:rsid w:val="00E349A5"/>
    <w:rsid w:val="00E63D17"/>
    <w:rsid w:val="00E73799"/>
    <w:rsid w:val="00E95E7D"/>
    <w:rsid w:val="00E97599"/>
    <w:rsid w:val="00EC15A5"/>
    <w:rsid w:val="00ED1E8F"/>
    <w:rsid w:val="00EE1558"/>
    <w:rsid w:val="00F12359"/>
    <w:rsid w:val="00F279F4"/>
    <w:rsid w:val="00F46F57"/>
    <w:rsid w:val="00F82CD7"/>
    <w:rsid w:val="00F85E94"/>
    <w:rsid w:val="00FC128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7.9.2018</izvorni_sadrzaj>
    <derivirana_varijabla naziv="DomainObject.Predmet.Opis_1">Prijedlog vjerovnika za otvaranje st. postupka 7.9.2018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</izvorni_sadrzaj>
    <derivirana_varijabla naziv="DomainObject.Predmet.ProtustrankaFormated_1">  DOMAĆI RADIO društvo s ograničenom odgovornošću za marketing</derivirana_varijabla>
  </DomainObject.Predmet.ProtustrankaFormated>
  <DomainObject.Predmet.ProtustrankaFormatedOIB>
    <izvorni_sadrzaj>  DOMAĆI RADIO društvo s ograničenom odgovornošću za marketing, OIB 47842487517</izvorni_sadrzaj>
    <derivirana_varijabla naziv="DomainObject.Predmet.ProtustrankaFormatedOIB_1">  DOMAĆI RADIO društvo s ograničenom odgovornošću za marketing, OIB 47842487517</derivirana_varijabla>
  </DomainObject.Predmet.ProtustrankaFormatedOIB>
  <DomainObject.Predmet.ProtustrankaFormatedWithAdress>
    <izvorni_sadrzaj> DOMAĆI RADIO društvo s ograničenom odgovornošću za marketing, Ulica Antuna Branka Šimića 1, 42000 Varaždin</izvorni_sadrzaj>
    <derivirana_varijabla naziv="DomainObject.Predmet.ProtustrankaFormatedWithAdress_1"> DOMAĆI RADIO društvo s ograničenom odgovornošću za marketing, Ulica Antuna Branka Šimića 1, 42000 Varaždin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</izvorni_sadrzaj>
    <derivirana_varijabla naziv="DomainObject.Predmet.ProtustrankaFormatedWithAdressOIB_1"> DOMAĆI RADIO društvo s ograničenom odgovornošću za marketing, OIB 47842487517, Ulica Antuna Branka Šimića 1, 42000 Varaždin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133577.33</izvorni_sadrzaj>
    <derivirana_varijabla naziv="DomainObject.Predmet.TrenutnaVrijednost_1">133577.33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</item>
    </izvorni_sadrzaj>
    <derivirana_varijabla naziv="DomainObject.Predmet.ProtuStrankaListFormated_1">
      <item>DOMAĆI RADIO društvo s ograničenom odgovornošću za marketing</item>
    </derivirana_varijabla>
  </DomainObject.Predmet.ProtuStrankaListFormated>
  <DomainObject.Predmet.ProtuStrankaListFormatedOIB>
    <izvorni_sadrzaj>
      <item>DOMAĆI RADIO društvo s ograničenom odgovornošću za marketing, OIB 47842487517</item>
    </izvorni_sadrzaj>
    <derivirana_varijabla naziv="DomainObject.Predmet.ProtuStrankaListFormatedOIB_1">
      <item>DOMAĆI RADIO društvo s ograničenom odgovornošću za marketing, OIB 47842487517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</item>
    </izvorni_sadrzaj>
    <derivirana_varijabla naziv="DomainObject.Predmet.ProtuStrankaListFormatedWithAdress_1">
      <item>DOMAĆI RADIO društvo s ograničenom odgovornošću za marketing, Ulica Antuna Branka Šimića 1, 42000 Varaždin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</item>
    </izvorni_sadrzaj>
    <derivirana_varijabla naziv="DomainObject.Predmet.ProtuStrankaListFormatedWithAdressOIB_1">
      <item>DOMAĆI RADIO društvo s ograničenom odgovornošću za marketing, OIB 47842487517, Ulica Antuna Branka Šimića 1, 42000 Varaždin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OstaliList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OstaliListFormated>
  <DomainObject.Predmet.OstaliList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izvorni_sadrzaj>
    <derivirana_varijabla naziv="DomainObject.Predmet.OstaliList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derivirana_varijabla>
  </DomainObject.Predmet.OstaliListFormatedOIB>
  <DomainObject.Predmet.OstaliListFormatedWithAdress>
    <izvorni_sadrzaj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  <item>Katarina Conar Brod</item>
    </izvorni_sadrzaj>
    <derivirana_varijabla naziv="DomainObject.Predmet.OstaliListFormatedWithAdress_1"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  <item>Katarina Conar Brod</item>
    </derivirana_varijabla>
  </DomainObject.Predmet.OstaliListFormatedWithAdress>
  <DomainObject.Predmet.OstaliListFormatedWithAdressOIB>
    <izvorni_sadrzaj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  <item>Katarina Conar Brod</item>
    </izvorni_sadrzaj>
    <derivirana_varijabla naziv="DomainObject.Predmet.OstaliListFormatedWithAdressOIB_1"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  <item>Katarina Conar Brod</item>
    </derivirana_varijabla>
  </DomainObject.Predmet.OstaliListFormatedWithAdressOIB>
  <DomainObject.Predmet.OstaliListNaziv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OstaliListNaziv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OstaliListNazivFormated>
  <DomainObject.Predmet.OstaliListNaziv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izvorni_sadrzaj>
    <derivirana_varijabla naziv="DomainObject.Predmet.OstaliListNaziv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SudioniciListNaziv_1"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SudioniciListNaziv>
  <DomainObject.Predmet.SudioniciListAdressOIB>
    <izvorni_sadrzaj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  <item>Katarina Conar Brod</item>
    </izvorni_sadrzaj>
    <derivirana_varijabla naziv="DomainObject.Predmet.SudioniciListAdressOIB_1"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  <item>Katarina Conar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47842487517</item>
      <item>, OIB 67946168060</item>
      <item>, OIB 18683136487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47842487517</item>
      <item>, OIB 67946168060</item>
      <item>, OIB 18683136487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St-416/2018-16</izvorni_sadrzaj>
    <derivirana_varijabla naziv="DomainObject.PredzadnjaOdlukaIzPredmeta.Oznaka_1">St-416/2018-16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920E9-984B-438B-90B9-3CA2BD0B6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5635</properties:Characters>
  <properties:Lines>140</properties:Lines>
  <properties:Paragraphs>42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2019-01-28T08:54:00Z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2019-01-28T11:31:00Z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(St-416-18- Rješenje o otvaranju stečajnog postupka - DOMAĆI RADIO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