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47757" w14:paraId="2547757" w:rsidRDefault="0018036B" w:rsidP="00910611" w:rsidR="0018036B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8036B" w:rsidP="00910611" w:rsidR="0018036B">
      <w:r>
        <w:rPr>
          <w:rFonts w:eastAsia="MS Mincho"/>
        </w:rPr>
        <w:t>REPUBLIKA HRVATSKA</w:t>
      </w:r>
    </w:p>
    <w:p w:rsidRDefault="0018036B" w:rsidP="00910611" w:rsidR="0018036B">
      <w:r>
        <w:rPr>
          <w:rFonts w:eastAsia="MS Mincho"/>
        </w:rPr>
        <w:t>TRGOVAČKI SUD U RIJECI</w:t>
      </w:r>
    </w:p>
    <w:p w:rsidRDefault="0018036B" w:rsidR="0018036B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E303B9" w:rsidP="00B64D87" w:rsidR="00E303B9" w:rsidRPr="00EA4322">
      <w:pPr>
        <w:jc w:val="center"/>
        <w:rPr>
          <w:bCs/>
        </w:rPr>
      </w:pPr>
      <w:r w:rsidRPr="00EA4322">
        <w:tab/>
      </w:r>
      <w:r w:rsidRPr="00EA4322">
        <w:tab/>
      </w:r>
      <w:r w:rsidRPr="00EA4322">
        <w:tab/>
      </w:r>
    </w:p>
    <w:p w:rsidRDefault="00CB070F" w:rsidP="00B64D87" w:rsidR="00D2781D" w:rsidRPr="00EA4322">
      <w:pPr>
        <w:jc w:val="right"/>
      </w:pPr>
      <w:r w:rsidRPr="00EA4322">
        <w:t xml:space="preserve">  </w:t>
      </w:r>
      <w:r w:rsidR="00E303B9" w:rsidRPr="00EA4322">
        <w:tab/>
      </w:r>
      <w:r w:rsidR="00E303B9" w:rsidRPr="00EA4322">
        <w:tab/>
      </w:r>
      <w:r w:rsidR="00E303B9" w:rsidRPr="00EA4322">
        <w:tab/>
      </w:r>
      <w:r w:rsidR="00E303B9" w:rsidRPr="00EA4322">
        <w:tab/>
      </w:r>
      <w:r w:rsidR="00E303B9" w:rsidRPr="00EA4322">
        <w:tab/>
      </w:r>
      <w:r w:rsidR="00E303B9" w:rsidRPr="00EA4322">
        <w:tab/>
      </w:r>
    </w:p>
    <w:p w:rsidRDefault="000119E8" w:rsidP="00B64D87" w:rsidR="000119E8" w:rsidRPr="00EA4322">
      <w:pPr>
        <w:jc w:val="center"/>
        <w:rPr>
          <w:bCs/>
        </w:rPr>
      </w:pPr>
      <w:r w:rsidRPr="00EA4322">
        <w:rPr>
          <w:bCs/>
        </w:rPr>
        <w:t>R E P U B L I K A   H R V A T S K A</w:t>
      </w:r>
    </w:p>
    <w:p w:rsidRDefault="00E303B9" w:rsidP="00B64D87" w:rsidR="00E303B9" w:rsidRPr="00EA4322">
      <w:pPr>
        <w:jc w:val="center"/>
        <w:rPr>
          <w:bCs/>
        </w:rPr>
      </w:pPr>
      <w:r w:rsidRPr="00EA4322">
        <w:rPr>
          <w:bCs/>
        </w:rPr>
        <w:t>R</w:t>
      </w:r>
      <w:r w:rsidR="0031329D" w:rsidRPr="00EA4322">
        <w:rPr>
          <w:bCs/>
        </w:rPr>
        <w:t xml:space="preserve"> </w:t>
      </w:r>
      <w:r w:rsidRPr="00EA4322">
        <w:rPr>
          <w:bCs/>
        </w:rPr>
        <w:t>J</w:t>
      </w:r>
      <w:r w:rsidR="0031329D" w:rsidRPr="00EA4322">
        <w:rPr>
          <w:bCs/>
        </w:rPr>
        <w:t xml:space="preserve"> </w:t>
      </w:r>
      <w:r w:rsidRPr="00EA4322">
        <w:rPr>
          <w:bCs/>
        </w:rPr>
        <w:t>E</w:t>
      </w:r>
      <w:r w:rsidR="0031329D" w:rsidRPr="00EA4322">
        <w:rPr>
          <w:bCs/>
        </w:rPr>
        <w:t xml:space="preserve"> </w:t>
      </w:r>
      <w:r w:rsidRPr="00EA4322">
        <w:rPr>
          <w:bCs/>
        </w:rPr>
        <w:t>Š</w:t>
      </w:r>
      <w:r w:rsidR="0031329D" w:rsidRPr="00EA4322">
        <w:rPr>
          <w:bCs/>
        </w:rPr>
        <w:t xml:space="preserve"> </w:t>
      </w:r>
      <w:r w:rsidRPr="00EA4322">
        <w:rPr>
          <w:bCs/>
        </w:rPr>
        <w:t>E</w:t>
      </w:r>
      <w:r w:rsidR="0031329D" w:rsidRPr="00EA4322">
        <w:rPr>
          <w:bCs/>
        </w:rPr>
        <w:t xml:space="preserve"> </w:t>
      </w:r>
      <w:r w:rsidRPr="00EA4322">
        <w:rPr>
          <w:bCs/>
        </w:rPr>
        <w:t>N</w:t>
      </w:r>
      <w:r w:rsidR="0031329D" w:rsidRPr="00EA4322">
        <w:rPr>
          <w:bCs/>
        </w:rPr>
        <w:t xml:space="preserve"> </w:t>
      </w:r>
      <w:r w:rsidRPr="00EA4322">
        <w:rPr>
          <w:bCs/>
        </w:rPr>
        <w:t>J</w:t>
      </w:r>
      <w:r w:rsidR="0031329D" w:rsidRPr="00EA4322">
        <w:rPr>
          <w:bCs/>
        </w:rPr>
        <w:t xml:space="preserve"> </w:t>
      </w:r>
      <w:r w:rsidRPr="00EA4322">
        <w:rPr>
          <w:bCs/>
        </w:rPr>
        <w:t>E</w:t>
      </w:r>
    </w:p>
    <w:p w:rsidRDefault="006C7361" w:rsidP="00B64D87" w:rsidR="006C7361" w:rsidRPr="00EA4322">
      <w:pPr>
        <w:jc w:val="center"/>
      </w:pPr>
    </w:p>
    <w:p w:rsidRDefault="008C6010" w:rsidP="008C6010" w:rsidR="008C6010" w:rsidRPr="008C6010">
      <w:pPr>
        <w:jc w:val="both"/>
      </w:pPr>
      <w:r w:rsidRPr="008C6010">
        <w:tab/>
        <w:t xml:space="preserve">Trgovački sud u Rijeci, po stečajnom sucu Veri Jelenović, u stečajnom postupku nad dužnikom </w:t>
      </w:r>
      <w:r w:rsidRPr="008C6010">
        <w:rPr>
          <w:bCs/>
        </w:rPr>
        <w:t>O. G. I. OPATIJA</w:t>
      </w:r>
      <w:r w:rsidRPr="008C6010">
        <w:t xml:space="preserve"> društvo s ograničenom odgovornošću za turizam, građevinarstvo i usluge u stečaju Pobri, Evićev Put 11, OIB 48611792764</w:t>
      </w:r>
      <w:r w:rsidRPr="008C6010">
        <w:rPr>
          <w:bCs/>
        </w:rPr>
        <w:t>,</w:t>
      </w:r>
      <w:r w:rsidRPr="008C6010">
        <w:t xml:space="preserve"> dana 11. prosinca 2015.godine</w:t>
      </w:r>
    </w:p>
    <w:p w:rsidRDefault="00E303B9" w:rsidP="00B64D87" w:rsidR="00E303B9" w:rsidRPr="00EA4322">
      <w:pPr>
        <w:jc w:val="center"/>
        <w:rPr>
          <w:bCs/>
        </w:rPr>
      </w:pPr>
      <w:r w:rsidRPr="00EA4322">
        <w:rPr>
          <w:bCs/>
        </w:rPr>
        <w:t>r i j e š i o  j e</w:t>
      </w:r>
    </w:p>
    <w:p w:rsidRDefault="00E303B9" w:rsidP="00B64D87" w:rsidR="00D2781D" w:rsidRPr="00EA4322">
      <w:pPr>
        <w:jc w:val="both"/>
      </w:pPr>
      <w:r w:rsidRPr="00EA4322">
        <w:tab/>
      </w:r>
      <w:r w:rsidRPr="00EA4322">
        <w:tab/>
      </w:r>
    </w:p>
    <w:p w:rsidRDefault="00922981" w:rsidP="00DC2112" w:rsidR="00E303B9" w:rsidRPr="00EA4322">
      <w:pPr>
        <w:ind w:firstLine="1418"/>
        <w:jc w:val="both"/>
      </w:pPr>
      <w:r w:rsidRPr="00EA4322">
        <w:t>Od</w:t>
      </w:r>
      <w:r w:rsidR="001B0965" w:rsidRPr="00EA4322">
        <w:t>ređuje</w:t>
      </w:r>
      <w:r w:rsidRPr="00EA4322">
        <w:t xml:space="preserve"> se naknada stvarnih troškova stečajnog upravitelja </w:t>
      </w:r>
      <w:r w:rsidR="008C6010">
        <w:t>Zdravka Ružića</w:t>
      </w:r>
      <w:r w:rsidR="008C6010" w:rsidRPr="00AC1696">
        <w:t xml:space="preserve">, Čavle, </w:t>
      </w:r>
      <w:r w:rsidR="008C6010">
        <w:t>Čavle 43</w:t>
      </w:r>
      <w:r w:rsidR="008C6010" w:rsidRPr="00AC1696">
        <w:t>, OIB</w:t>
      </w:r>
      <w:r w:rsidR="008C6010">
        <w:rPr>
          <w:b/>
        </w:rPr>
        <w:t xml:space="preserve"> </w:t>
      </w:r>
      <w:r w:rsidR="008C6010" w:rsidRPr="004B5C31">
        <w:t>78501117495</w:t>
      </w:r>
      <w:r w:rsidR="008C6010">
        <w:t xml:space="preserve"> </w:t>
      </w:r>
      <w:r w:rsidR="003F18B5" w:rsidRPr="00EA4322">
        <w:t>za period od</w:t>
      </w:r>
      <w:r w:rsidR="00DC2112" w:rsidRPr="00EA4322">
        <w:t xml:space="preserve"> </w:t>
      </w:r>
      <w:r w:rsidR="008C6010">
        <w:t>16. svibnja</w:t>
      </w:r>
      <w:r w:rsidR="00DC2112" w:rsidRPr="00EA4322">
        <w:t xml:space="preserve"> 2015. godine</w:t>
      </w:r>
      <w:r w:rsidR="003F18B5" w:rsidRPr="00EA4322">
        <w:t xml:space="preserve"> </w:t>
      </w:r>
      <w:r w:rsidR="00DC2112" w:rsidRPr="00EA4322">
        <w:t xml:space="preserve">do </w:t>
      </w:r>
      <w:r w:rsidR="008C6010">
        <w:t>15. studenoga</w:t>
      </w:r>
      <w:r w:rsidR="00DC2112" w:rsidRPr="00EA4322">
        <w:t xml:space="preserve"> </w:t>
      </w:r>
      <w:r w:rsidR="003F18B5" w:rsidRPr="00EA4322">
        <w:t>2015. godine</w:t>
      </w:r>
      <w:r w:rsidR="000119E8" w:rsidRPr="00EA4322">
        <w:t xml:space="preserve"> </w:t>
      </w:r>
      <w:r w:rsidRPr="00EA4322">
        <w:t xml:space="preserve">u iznosu od </w:t>
      </w:r>
      <w:r w:rsidR="008C6010">
        <w:t>3.275,00</w:t>
      </w:r>
      <w:r w:rsidR="00726E96" w:rsidRPr="00EA4322">
        <w:t xml:space="preserve"> kn neto</w:t>
      </w:r>
      <w:r w:rsidRPr="00EA4322">
        <w:t xml:space="preserve">. </w:t>
      </w:r>
    </w:p>
    <w:p w:rsidRDefault="00E303B9" w:rsidP="00B64D87" w:rsidR="00E303B9" w:rsidRPr="00EA4322">
      <w:pPr>
        <w:jc w:val="both"/>
      </w:pPr>
      <w:r w:rsidRPr="00EA4322">
        <w:t xml:space="preserve">    </w:t>
      </w:r>
    </w:p>
    <w:p w:rsidRDefault="00E303B9" w:rsidP="00B64D87" w:rsidR="00E303B9" w:rsidRPr="00EA4322">
      <w:pPr>
        <w:jc w:val="center"/>
        <w:rPr>
          <w:bCs/>
        </w:rPr>
      </w:pPr>
      <w:r w:rsidRPr="00EA4322">
        <w:rPr>
          <w:bCs/>
        </w:rPr>
        <w:t>Obrazloženje</w:t>
      </w:r>
    </w:p>
    <w:p w:rsidRDefault="00832553" w:rsidP="00B64D87" w:rsidR="00832553" w:rsidRPr="00EA4322">
      <w:pPr>
        <w:jc w:val="both"/>
        <w:rPr>
          <w:bCs/>
        </w:rPr>
      </w:pPr>
      <w:r w:rsidRPr="00EA4322">
        <w:rPr>
          <w:bCs/>
        </w:rPr>
        <w:tab/>
      </w:r>
      <w:r w:rsidRPr="00EA4322">
        <w:rPr>
          <w:bCs/>
        </w:rPr>
        <w:tab/>
        <w:t xml:space="preserve">Stečajni upravitelj je dana </w:t>
      </w:r>
      <w:r w:rsidR="008C6010">
        <w:rPr>
          <w:bCs/>
        </w:rPr>
        <w:t>16. studenoga</w:t>
      </w:r>
      <w:r w:rsidR="00FB181D" w:rsidRPr="00EA4322">
        <w:rPr>
          <w:bCs/>
        </w:rPr>
        <w:t xml:space="preserve"> 2015</w:t>
      </w:r>
      <w:r w:rsidRPr="00EA4322">
        <w:rPr>
          <w:bCs/>
        </w:rPr>
        <w:t>. godine podni</w:t>
      </w:r>
      <w:r w:rsidR="008C6010">
        <w:rPr>
          <w:bCs/>
        </w:rPr>
        <w:t>o</w:t>
      </w:r>
      <w:r w:rsidRPr="00EA4322">
        <w:rPr>
          <w:bCs/>
        </w:rPr>
        <w:t xml:space="preserve"> zahtjev za naknadu stvarnih troškova u iznosu od </w:t>
      </w:r>
      <w:r w:rsidR="008C6010">
        <w:t>3.275,00</w:t>
      </w:r>
      <w:r w:rsidR="008C6010" w:rsidRPr="00EA4322">
        <w:t xml:space="preserve"> </w:t>
      </w:r>
      <w:r w:rsidR="000119E8" w:rsidRPr="00EA4322">
        <w:t>kn neto</w:t>
      </w:r>
      <w:r w:rsidR="00E74AF0" w:rsidRPr="00EA4322">
        <w:t xml:space="preserve"> za period od </w:t>
      </w:r>
      <w:r w:rsidR="00F1351E">
        <w:t>16. svibnja</w:t>
      </w:r>
      <w:r w:rsidR="00F1351E" w:rsidRPr="00EA4322">
        <w:t xml:space="preserve"> 2015. godine do </w:t>
      </w:r>
      <w:r w:rsidR="00F1351E">
        <w:t>15. studenoga</w:t>
      </w:r>
      <w:r w:rsidR="00F1351E" w:rsidRPr="00EA4322">
        <w:t xml:space="preserve"> 2015</w:t>
      </w:r>
      <w:r w:rsidR="00E74AF0" w:rsidRPr="00EA4322">
        <w:t>. godine</w:t>
      </w:r>
      <w:r w:rsidR="000119E8" w:rsidRPr="00EA4322">
        <w:t xml:space="preserve"> i to za</w:t>
      </w:r>
      <w:r w:rsidR="00726E96" w:rsidRPr="00EA4322">
        <w:rPr>
          <w:bCs/>
        </w:rPr>
        <w:t xml:space="preserve"> </w:t>
      </w:r>
      <w:r w:rsidR="00F1351E">
        <w:rPr>
          <w:bCs/>
        </w:rPr>
        <w:t>prijevoza osobnim automobilom, troškova cestarine i parkiranja radi obavljanja poslova stečajnog upravitelja i dostave dokumentacije</w:t>
      </w:r>
      <w:r w:rsidRPr="00EA4322">
        <w:rPr>
          <w:bCs/>
        </w:rPr>
        <w:t xml:space="preserve">. </w:t>
      </w:r>
    </w:p>
    <w:p w:rsidRDefault="00922981" w:rsidP="00B64D87" w:rsidR="00922981" w:rsidRPr="00EA4322">
      <w:pPr>
        <w:jc w:val="both"/>
      </w:pPr>
      <w:r w:rsidRPr="00EA4322">
        <w:tab/>
      </w:r>
      <w:r w:rsidRPr="00EA4322">
        <w:tab/>
        <w:t xml:space="preserve">Stečajni sudac je ocijenio </w:t>
      </w:r>
      <w:r w:rsidR="001B4032" w:rsidRPr="00EA4322">
        <w:t xml:space="preserve">i uvidom u </w:t>
      </w:r>
      <w:r w:rsidR="00EA4322" w:rsidRPr="00EA4322">
        <w:t>specifikaciju</w:t>
      </w:r>
      <w:r w:rsidR="00F1351E">
        <w:t xml:space="preserve"> po danima </w:t>
      </w:r>
      <w:r w:rsidR="00EA4322" w:rsidRPr="00EA4322">
        <w:t xml:space="preserve">(list </w:t>
      </w:r>
      <w:r w:rsidR="00F1351E">
        <w:t>539</w:t>
      </w:r>
      <w:r w:rsidR="00EA4322" w:rsidRPr="00EA4322">
        <w:t xml:space="preserve"> spisa), </w:t>
      </w:r>
      <w:r w:rsidR="00F1351E">
        <w:t>račune za cestarinu i parkirne karte s računima za parkirnu naknadu (list 540-541 spisa</w:t>
      </w:r>
      <w:r w:rsidR="00EA4322" w:rsidRPr="00EA4322">
        <w:t xml:space="preserve">), </w:t>
      </w:r>
      <w:r w:rsidR="00F1351E">
        <w:t>te preglede transakcija za korisničku pretplatu broj 007400031337-ENC PRETPLATA ZA I. KATEGORIJU</w:t>
      </w:r>
      <w:r w:rsidR="00EA4322" w:rsidRPr="00EA4322">
        <w:t xml:space="preserve"> (list </w:t>
      </w:r>
      <w:r w:rsidR="00F1351E">
        <w:t>543-546</w:t>
      </w:r>
      <w:r w:rsidR="00EA4322" w:rsidRPr="00EA4322">
        <w:t xml:space="preserve"> spisa)</w:t>
      </w:r>
      <w:r w:rsidR="00DC2112" w:rsidRPr="00EA4322">
        <w:t xml:space="preserve"> </w:t>
      </w:r>
      <w:r w:rsidRPr="00EA4322">
        <w:t xml:space="preserve">da su nastali stvarni troškovi stečajnog upravitelja </w:t>
      </w:r>
      <w:r w:rsidR="00F1351E" w:rsidRPr="00EA4322">
        <w:t xml:space="preserve">za period od </w:t>
      </w:r>
      <w:r w:rsidR="00F1351E">
        <w:t>16. svibnja</w:t>
      </w:r>
      <w:r w:rsidR="00F1351E" w:rsidRPr="00EA4322">
        <w:t xml:space="preserve"> 2015. godine do </w:t>
      </w:r>
      <w:r w:rsidR="00F1351E">
        <w:t>15. studenoga</w:t>
      </w:r>
      <w:r w:rsidR="00F1351E" w:rsidRPr="00EA4322">
        <w:t xml:space="preserve"> 2015. godine u iznosu od </w:t>
      </w:r>
      <w:r w:rsidR="00F1351E">
        <w:t>3.275,00</w:t>
      </w:r>
      <w:r w:rsidR="00F1351E" w:rsidRPr="00EA4322">
        <w:t xml:space="preserve"> kn neto </w:t>
      </w:r>
      <w:r w:rsidRPr="00EA4322">
        <w:t>opravdani i realni.</w:t>
      </w:r>
    </w:p>
    <w:p w:rsidRDefault="00922981" w:rsidP="00B64D87" w:rsidR="00922981" w:rsidRPr="00EA4322">
      <w:pPr>
        <w:jc w:val="both"/>
      </w:pPr>
      <w:r w:rsidRPr="00EA4322">
        <w:tab/>
      </w:r>
      <w:r w:rsidRPr="00EA4322">
        <w:tab/>
        <w:t xml:space="preserve">Slijedom navedenog, a na temelju čl. </w:t>
      </w:r>
      <w:r w:rsidR="001B0965" w:rsidRPr="00EA4322">
        <w:t>94. st. 1., 2. i</w:t>
      </w:r>
      <w:r w:rsidRPr="00EA4322">
        <w:t xml:space="preserve"> 3. </w:t>
      </w:r>
      <w:r w:rsidR="000119E8" w:rsidRPr="00EA4322">
        <w:t xml:space="preserve">Stečajnog zakona </w:t>
      </w:r>
      <w:r w:rsidR="000119E8" w:rsidRPr="00EA4322">
        <w:rPr>
          <w:bCs/>
        </w:rPr>
        <w:t xml:space="preserve">(objavljen u NN </w:t>
      </w:r>
      <w:r w:rsidR="001B0965" w:rsidRPr="00EA4322">
        <w:rPr>
          <w:bCs/>
        </w:rPr>
        <w:t>71/15</w:t>
      </w:r>
      <w:r w:rsidR="000119E8" w:rsidRPr="00EA4322">
        <w:rPr>
          <w:bCs/>
        </w:rPr>
        <w:t>)</w:t>
      </w:r>
      <w:r w:rsidRPr="00EA4322">
        <w:t xml:space="preserve"> valjalo je riješiti kao u </w:t>
      </w:r>
      <w:r w:rsidR="001B0965" w:rsidRPr="00EA4322">
        <w:t>izreci</w:t>
      </w:r>
      <w:r w:rsidRPr="00EA4322">
        <w:t>.</w:t>
      </w:r>
    </w:p>
    <w:p w:rsidRDefault="001B0965" w:rsidP="00B64D87" w:rsidR="001B0965" w:rsidRPr="00EA4322">
      <w:pPr>
        <w:jc w:val="both"/>
        <w:rPr>
          <w:bCs/>
        </w:rPr>
      </w:pPr>
    </w:p>
    <w:p w:rsidRDefault="00E303B9" w:rsidP="00B64D87" w:rsidR="00E303B9" w:rsidRPr="00EA4322">
      <w:pPr>
        <w:jc w:val="both"/>
        <w:rPr>
          <w:bCs/>
        </w:rPr>
      </w:pPr>
      <w:r w:rsidRPr="00EA4322">
        <w:rPr>
          <w:bCs/>
        </w:rPr>
        <w:tab/>
      </w:r>
      <w:r w:rsidRPr="00EA4322">
        <w:rPr>
          <w:bCs/>
        </w:rPr>
        <w:tab/>
      </w:r>
      <w:r w:rsidRPr="00EA4322">
        <w:rPr>
          <w:bCs/>
        </w:rPr>
        <w:tab/>
      </w:r>
      <w:r w:rsidRPr="00EA4322">
        <w:rPr>
          <w:bCs/>
        </w:rPr>
        <w:tab/>
      </w:r>
      <w:r w:rsidR="003B7447" w:rsidRPr="00EA4322">
        <w:rPr>
          <w:bCs/>
        </w:rPr>
        <w:t>Rijeka</w:t>
      </w:r>
      <w:r w:rsidRPr="00EA4322">
        <w:rPr>
          <w:bCs/>
        </w:rPr>
        <w:t xml:space="preserve">, </w:t>
      </w:r>
      <w:r w:rsidR="00F1351E">
        <w:rPr>
          <w:bCs/>
        </w:rPr>
        <w:t>11. prosinca</w:t>
      </w:r>
      <w:r w:rsidR="000119E8" w:rsidRPr="00EA4322">
        <w:rPr>
          <w:bCs/>
        </w:rPr>
        <w:t xml:space="preserve"> 201</w:t>
      </w:r>
      <w:r w:rsidR="00510545" w:rsidRPr="00EA4322">
        <w:rPr>
          <w:bCs/>
        </w:rPr>
        <w:t>5</w:t>
      </w:r>
      <w:r w:rsidRPr="00EA4322">
        <w:rPr>
          <w:bCs/>
        </w:rPr>
        <w:t>.</w:t>
      </w:r>
      <w:r w:rsidR="000119E8" w:rsidRPr="00EA4322">
        <w:rPr>
          <w:bCs/>
        </w:rPr>
        <w:t xml:space="preserve"> godine</w:t>
      </w:r>
    </w:p>
    <w:p w:rsidRDefault="001B0965" w:rsidR="001B0965" w:rsidRPr="00EA4322">
      <w:pPr>
        <w:jc w:val="both"/>
      </w:pPr>
      <w:r w:rsidRPr="00EA4322">
        <w:t xml:space="preserve">                                                                                                 Stečajni sudac</w:t>
      </w:r>
    </w:p>
    <w:p w:rsidRDefault="001B0965" w:rsidR="001B0965" w:rsidRPr="00EA4322">
      <w:pPr>
        <w:jc w:val="both"/>
      </w:pPr>
      <w:r w:rsidRPr="00EA4322">
        <w:t xml:space="preserve">                                                                                                 Vera Jelenović </w:t>
      </w:r>
    </w:p>
    <w:p w:rsidRDefault="006C7361" w:rsidP="00B64D87" w:rsidR="006C7361">
      <w:pPr>
        <w:jc w:val="both"/>
        <w:rPr>
          <w:bCs/>
        </w:rPr>
      </w:pPr>
    </w:p>
    <w:p w:rsidRDefault="00E303B9" w:rsidP="00B64D87" w:rsidR="00E303B9" w:rsidRPr="00EA4322">
      <w:pPr>
        <w:jc w:val="both"/>
        <w:rPr>
          <w:bCs/>
        </w:rPr>
      </w:pPr>
      <w:r w:rsidRPr="00EA4322">
        <w:rPr>
          <w:bCs/>
        </w:rPr>
        <w:t>UPUTA O PRAVNOM LIJEKU:</w:t>
      </w:r>
    </w:p>
    <w:p w:rsidRDefault="00E303B9" w:rsidP="00B64D87" w:rsidR="00E303B9" w:rsidRPr="00EA4322">
      <w:pPr>
        <w:ind w:firstLine="720"/>
        <w:jc w:val="both"/>
        <w:rPr>
          <w:bCs/>
        </w:rPr>
      </w:pPr>
      <w:r w:rsidRPr="00EA4322">
        <w:rPr>
          <w:bCs/>
        </w:rPr>
        <w:t xml:space="preserve">Protiv ovog rješenja pravo na žalbu imaju </w:t>
      </w:r>
      <w:r w:rsidR="001B0965" w:rsidRPr="00EA4322">
        <w:rPr>
          <w:color w:val="000000"/>
        </w:rPr>
        <w:t>stečajni upravitelj, dužnik pojedinac i svaki stečajni vjerovnik</w:t>
      </w:r>
      <w:r w:rsidRPr="00EA4322">
        <w:rPr>
          <w:bCs/>
        </w:rPr>
        <w:t>. Žalba se podnosi u roku od 8 dana od dana primitka istog. Žalba se podnosi putem  ovog suda u dva istovjetna primjerka</w:t>
      </w:r>
      <w:r w:rsidR="00CB070F" w:rsidRPr="00EA4322">
        <w:rPr>
          <w:bCs/>
        </w:rPr>
        <w:t>,</w:t>
      </w:r>
      <w:r w:rsidRPr="00EA4322">
        <w:rPr>
          <w:bCs/>
        </w:rPr>
        <w:t xml:space="preserve"> a o žalbi odlučuje Visoki trgovački sud Republike Hrvatske.</w:t>
      </w:r>
    </w:p>
    <w:p w:rsidRDefault="00EA4322" w:rsidP="00B64D87" w:rsidR="00EA4322">
      <w:pPr>
        <w:jc w:val="both"/>
        <w:rPr>
          <w:bCs/>
        </w:rPr>
      </w:pPr>
    </w:p>
    <w:p w:rsidRDefault="00E303B9" w:rsidP="00B64D87" w:rsidR="0031329D" w:rsidRPr="00EA4322">
      <w:pPr>
        <w:jc w:val="both"/>
        <w:rPr>
          <w:bCs/>
        </w:rPr>
      </w:pPr>
      <w:r w:rsidRPr="00EA4322">
        <w:rPr>
          <w:bCs/>
        </w:rPr>
        <w:t>DNA</w:t>
      </w:r>
    </w:p>
    <w:p w:rsidRDefault="00E303B9" w:rsidP="00B64D87" w:rsidR="00391576" w:rsidRPr="00EA4322">
      <w:pPr>
        <w:numPr>
          <w:ilvl w:val="0"/>
          <w:numId w:val="1"/>
        </w:numPr>
        <w:jc w:val="both"/>
        <w:rPr>
          <w:bCs/>
        </w:rPr>
      </w:pPr>
      <w:r w:rsidRPr="00EA4322">
        <w:rPr>
          <w:bCs/>
        </w:rPr>
        <w:t xml:space="preserve">stečajnom upravitelju </w:t>
      </w:r>
    </w:p>
    <w:p w:rsidRDefault="001B0965" w:rsidP="00B64D87" w:rsidR="001B0965" w:rsidRPr="00EA4322">
      <w:pPr>
        <w:numPr>
          <w:ilvl w:val="0"/>
          <w:numId w:val="1"/>
        </w:numPr>
        <w:jc w:val="both"/>
        <w:rPr>
          <w:bCs/>
        </w:rPr>
      </w:pPr>
      <w:r w:rsidRPr="00EA4322">
        <w:rPr>
          <w:bCs/>
        </w:rPr>
        <w:t>mrežna stranica e-Oglasna ploča sudova</w:t>
      </w:r>
    </w:p>
    <w:p w:rsidRDefault="0031329D" w:rsidP="00B64D87" w:rsidR="0031329D" w:rsidRPr="00EA4322"/>
    <w:p w:rsidRDefault="00D2781D" w:rsidP="00B64D87" w:rsidR="00E21439" w:rsidRPr="00EA4322">
      <w:r w:rsidRPr="00EA4322">
        <w:t xml:space="preserve">Rijeka, </w:t>
      </w:r>
      <w:r w:rsidR="00F1351E">
        <w:t>11. prosinca</w:t>
      </w:r>
      <w:r w:rsidR="00510545" w:rsidRPr="00EA4322">
        <w:t xml:space="preserve"> 2015</w:t>
      </w:r>
      <w:r w:rsidR="0031329D" w:rsidRPr="00EA4322">
        <w:t>.</w:t>
      </w:r>
      <w:r w:rsidR="000119E8" w:rsidRPr="00EA4322">
        <w:t xml:space="preserve"> </w:t>
      </w:r>
      <w:r w:rsidR="0031329D" w:rsidRPr="00EA4322">
        <w:t>god</w:t>
      </w:r>
      <w:r w:rsidR="000119E8" w:rsidRPr="00EA4322">
        <w:t>ine</w:t>
      </w:r>
    </w:p>
    <w:p w:rsidRDefault="0031329D" w:rsidP="00B64D87" w:rsidR="0031329D" w:rsidRPr="00EA4322"/>
    <w:p w:rsidRDefault="0031329D" w:rsidP="00B64D87" w:rsidR="0031329D" w:rsidRPr="00EA4322"/>
    <w:p w:rsidRDefault="0031329D" w:rsidP="00B64D87" w:rsidR="0031329D" w:rsidRPr="00EA4322"/>
    <w:p w:rsidRDefault="0031329D" w:rsidP="00B64D87" w:rsidR="0031329D" w:rsidRPr="00EA4322"/>
    <w:p w:rsidRDefault="0031329D" w:rsidP="00B64D87" w:rsidR="0031329D" w:rsidRPr="00EA4322">
      <w:pPr>
        <w:jc w:val="both"/>
      </w:pPr>
      <w:r w:rsidRPr="00EA4322">
        <w:t xml:space="preserve">                                                                                   Stečajni sudac </w:t>
      </w:r>
    </w:p>
    <w:p w:rsidRDefault="0031329D" w:rsidP="00B64D87" w:rsidR="0031329D" w:rsidRPr="00EA4322">
      <w:pPr>
        <w:jc w:val="both"/>
      </w:pPr>
      <w:r w:rsidRPr="00EA4322">
        <w:t xml:space="preserve">                                                                  </w:t>
      </w:r>
      <w:r w:rsidR="00605262" w:rsidRPr="00EA4322">
        <w:t xml:space="preserve">                 Vera Jelenović</w:t>
      </w:r>
    </w:p>
    <w:sectPr w:rsidR="0031329D" w:rsidRPr="00EA4322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47F3" w:rsidR="007E47F3">
      <w:r>
        <w:separator/>
      </w:r>
    </w:p>
  </w:endnote>
  <w:endnote w:id="0" w:type="continuationSeparator">
    <w:p w:rsidRDefault="007E47F3" w:rsidR="007E47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F81" w:rsidP="003B7447" w:rsidR="00F33F8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33F81" w:rsidR="00F33F8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F81" w:rsidP="003B7447" w:rsidR="00F33F8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036B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33F81" w:rsidR="00F33F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47F3" w:rsidR="007E47F3">
      <w:r>
        <w:separator/>
      </w:r>
    </w:p>
  </w:footnote>
  <w:footnote w:id="0" w:type="continuationSeparator">
    <w:p w:rsidRDefault="007E47F3" w:rsidR="007E47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0545" w:rsidP="00510545" w:rsidR="00510545" w:rsidRPr="00B64D87">
    <w:pPr>
      <w:jc w:val="right"/>
    </w:pPr>
    <w:r w:rsidRPr="00B64D87">
      <w:t xml:space="preserve">        </w:t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  <w:t>Posl.br. 14 St-</w:t>
    </w:r>
    <w:r w:rsidR="008C6010">
      <w:t>533/2013</w:t>
    </w:r>
    <w:r w:rsidR="006C7361">
      <w:t>-74</w:t>
    </w:r>
  </w:p>
  <w:p w:rsidRDefault="00510545" w:rsidR="00510545">
    <w:pPr>
      <w:pStyle w:val="Zaglavlje"/>
    </w:pPr>
  </w:p>
  <w:p w:rsidRDefault="00510545" w:rsidR="0051054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9B55EC9"/>
    <w:multiLevelType w:val="hybridMultilevel"/>
    <w:tmpl w:val="A70AA0DE"/>
    <w:lvl w:tplc="13805C84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6E8F246F"/>
    <w:multiLevelType w:val="hybridMultilevel"/>
    <w:tmpl w:val="D5907BA6"/>
    <w:lvl w:tplc="572228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2"/>
  <w:attachedTemplate r:id="rId1"/>
  <w:stylePaneFormatFilter w:val="3F01"/>
  <w:defaultTabStop w:val="720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9E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C72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023F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907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36B"/>
    <w:rsid w:val="00180CB0"/>
    <w:rsid w:val="00183060"/>
    <w:rsid w:val="00185E59"/>
    <w:rsid w:val="00186DF1"/>
    <w:rsid w:val="00187526"/>
    <w:rsid w:val="00190582"/>
    <w:rsid w:val="00193182"/>
    <w:rsid w:val="00193962"/>
    <w:rsid w:val="00194D2B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65"/>
    <w:rsid w:val="001B09D5"/>
    <w:rsid w:val="001B4032"/>
    <w:rsid w:val="001B63CC"/>
    <w:rsid w:val="001C2C82"/>
    <w:rsid w:val="001C2F51"/>
    <w:rsid w:val="001C2F77"/>
    <w:rsid w:val="001C4D21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9D1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86C"/>
    <w:rsid w:val="00306D29"/>
    <w:rsid w:val="00307C7B"/>
    <w:rsid w:val="00310E88"/>
    <w:rsid w:val="003125C4"/>
    <w:rsid w:val="00312E78"/>
    <w:rsid w:val="0031329D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67CB3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1576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B7447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0501"/>
    <w:rsid w:val="003E3737"/>
    <w:rsid w:val="003E5377"/>
    <w:rsid w:val="003E6357"/>
    <w:rsid w:val="003F0440"/>
    <w:rsid w:val="003F17A0"/>
    <w:rsid w:val="003F18B5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3F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0E4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4C11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2C01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AB9"/>
    <w:rsid w:val="00510545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4E5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5DE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5262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6925"/>
    <w:rsid w:val="0068766D"/>
    <w:rsid w:val="00690801"/>
    <w:rsid w:val="00691A3B"/>
    <w:rsid w:val="00694D45"/>
    <w:rsid w:val="006A1085"/>
    <w:rsid w:val="006A339A"/>
    <w:rsid w:val="006A3D66"/>
    <w:rsid w:val="006A4F32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61"/>
    <w:rsid w:val="006C7380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6E96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1E8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3FF3"/>
    <w:rsid w:val="007E47F3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22D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553"/>
    <w:rsid w:val="00832E4B"/>
    <w:rsid w:val="008350F5"/>
    <w:rsid w:val="00836FFB"/>
    <w:rsid w:val="00840607"/>
    <w:rsid w:val="008433E1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589A"/>
    <w:rsid w:val="008B6023"/>
    <w:rsid w:val="008C2659"/>
    <w:rsid w:val="008C2E2E"/>
    <w:rsid w:val="008C4A6E"/>
    <w:rsid w:val="008C58DC"/>
    <w:rsid w:val="008C5AC4"/>
    <w:rsid w:val="008C6010"/>
    <w:rsid w:val="008D0E75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21317"/>
    <w:rsid w:val="00922961"/>
    <w:rsid w:val="0092298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2981"/>
    <w:rsid w:val="0097412E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0FBC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5F25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3C8E"/>
    <w:rsid w:val="00B452CE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4D87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19B7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5CDA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70F"/>
    <w:rsid w:val="00CB0D60"/>
    <w:rsid w:val="00CB1A4A"/>
    <w:rsid w:val="00CB3349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78C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2781D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2E6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2112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03B9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0DED"/>
    <w:rsid w:val="00E71932"/>
    <w:rsid w:val="00E71BEC"/>
    <w:rsid w:val="00E73AED"/>
    <w:rsid w:val="00E74AF0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4322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4B6B"/>
    <w:rsid w:val="00EF5D7D"/>
    <w:rsid w:val="00F001D2"/>
    <w:rsid w:val="00F00AE3"/>
    <w:rsid w:val="00F01D8B"/>
    <w:rsid w:val="00F02EE2"/>
    <w:rsid w:val="00F032E9"/>
    <w:rsid w:val="00F063BE"/>
    <w:rsid w:val="00F10219"/>
    <w:rsid w:val="00F1351E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3F81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181D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303B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styleId="Naglaeno" w:type="character">
    <w:name w:val="Strong"/>
    <w:uiPriority w:val="22"/>
    <w:qFormat/>
    <w:rsid w:val="00B64D87"/>
    <w:rPr>
      <w:b/>
      <w:bCs/>
    </w:rPr>
  </w:style>
  <w:style w:styleId="Zaglavlje" w:type="paragraph">
    <w:name w:val="header"/>
    <w:basedOn w:val="Normal"/>
    <w:link w:val="ZaglavljeChar"/>
    <w:uiPriority w:val="99"/>
    <w:rsid w:val="005105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10545"/>
    <w:rPr>
      <w:sz w:val="24"/>
      <w:szCs w:val="24"/>
    </w:rPr>
  </w:style>
  <w:style w:styleId="Tekstbalonia" w:type="paragraph">
    <w:name w:val="Balloon Text"/>
    <w:basedOn w:val="Normal"/>
    <w:link w:val="TekstbaloniaChar"/>
    <w:rsid w:val="005105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10545"/>
    <w:rPr>
      <w:rFonts w:cs="Tahoma" w:hAnsi="Tahoma" w:ascii="Tahoma"/>
      <w:sz w:val="16"/>
      <w:szCs w:val="16"/>
    </w:rPr>
  </w:style>
  <w:style w:customStyle="true" w:styleId="tabletextfield" w:type="character">
    <w:name w:val="table_text_field"/>
    <w:rsid w:val="00E74AF0"/>
  </w:style>
  <w:style w:styleId="Tekstrezerviranogmjesta" w:type="character">
    <w:name w:val="Placeholder Text"/>
    <w:basedOn w:val="Zadanifontodlomka"/>
    <w:uiPriority w:val="99"/>
    <w:semiHidden/>
    <w:rsid w:val="001803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03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036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03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03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303B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styleId="Naglaeno" w:type="character">
    <w:name w:val="Strong"/>
    <w:uiPriority w:val="22"/>
    <w:qFormat/>
    <w:rsid w:val="00B64D87"/>
    <w:rPr>
      <w:b/>
      <w:bCs/>
    </w:rPr>
  </w:style>
  <w:style w:styleId="Zaglavlje" w:type="paragraph">
    <w:name w:val="header"/>
    <w:basedOn w:val="Normal"/>
    <w:link w:val="ZaglavljeChar"/>
    <w:uiPriority w:val="99"/>
    <w:rsid w:val="005105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10545"/>
    <w:rPr>
      <w:sz w:val="24"/>
      <w:szCs w:val="24"/>
    </w:rPr>
  </w:style>
  <w:style w:styleId="Tekstbalonia" w:type="paragraph">
    <w:name w:val="Balloon Text"/>
    <w:basedOn w:val="Normal"/>
    <w:link w:val="TekstbaloniaChar"/>
    <w:rsid w:val="005105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10545"/>
    <w:rPr>
      <w:rFonts w:ascii="Tahoma" w:cs="Tahoma" w:hAnsi="Tahoma"/>
      <w:sz w:val="16"/>
      <w:szCs w:val="16"/>
    </w:rPr>
  </w:style>
  <w:style w:customStyle="1" w:styleId="tabletextfield" w:type="character">
    <w:name w:val="table_text_field"/>
    <w:rsid w:val="00E74AF0"/>
  </w:style>
  <w:style w:styleId="Tekstrezerviranogmjesta" w:type="character">
    <w:name w:val="Placeholder Text"/>
    <w:basedOn w:val="Zadanifontodlomka"/>
    <w:uiPriority w:val="99"/>
    <w:semiHidden/>
    <w:rsid w:val="001803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03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036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036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036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prosinca 2015.</izvorni_sadrzaj>
    <derivirana_varijabla naziv="DomainObject.DatumDonosenjaOdluke_1">11.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533</izvorni_sadrzaj>
    <derivirana_varijabla naziv="DomainObject.Predmet.Broj_1">533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2013.</izvorni_sadrzaj>
    <derivirana_varijabla naziv="DomainObject.Predmet.DatumOsnivanja_1">6.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St-533/2013</izvorni_sadrzaj>
    <derivirana_varijabla naziv="DomainObject.Predmet.OznakaBroj_1">St-533/2013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O.G.I. OPATIJA d.o.o.  Matulji</izvorni_sadrzaj>
    <derivirana_varijabla naziv="DomainObject.Predmet.ProtustrankaFormated_1">  O.G.I. OPATIJA d.o.o.  Matulji</derivirana_varijabla>
  </DomainObject.Predmet.ProtustrankaFormated>
  <DomainObject.Predmet.ProtustrankaFormatedOIB>
    <izvorni_sadrzaj>  O.G.I. OPATIJA d.o.o.  Matulji, OIB 48611792764</izvorni_sadrzaj>
    <derivirana_varijabla naziv="DomainObject.Predmet.ProtustrankaFormatedOIB_1">  O.G.I. OPATIJA d.o.o.  Matulji, OIB 48611792764</derivirana_varijabla>
  </DomainObject.Predmet.ProtustrankaFormatedOIB>
  <DomainObject.Predmet.ProtustrankaFormatedWithAdress>
    <izvorni_sadrzaj> O.G.I. OPATIJA d.o.o.  Matulji, Evićev put 11, 51 211 Matulji</izvorni_sadrzaj>
    <derivirana_varijabla naziv="DomainObject.Predmet.ProtustrankaFormatedWithAdress_1"> O.G.I. OPATIJA d.o.o.  Matulji, Evićev put 11, 51 211 Matulji</derivirana_varijabla>
  </DomainObject.Predmet.ProtustrankaFormatedWithAdress>
  <DomainObject.Predmet.ProtustrankaFormatedWithAdressOIB>
    <izvorni_sadrzaj> O.G.I. OPATIJA d.o.o.  Matulji, OIB 48611792764, Evićev put 11, 51 211 Matulji</izvorni_sadrzaj>
    <derivirana_varijabla naziv="DomainObject.Predmet.ProtustrankaFormatedWithAdressOIB_1"> O.G.I. OPATIJA d.o.o.  Matulji, OIB 48611792764, Evićev put 11, 51 211 Matulji</derivirana_varijabla>
  </DomainObject.Predmet.ProtustrankaFormatedWithAdressOIB>
  <DomainObject.Predmet.ProtustrankaWithAdress>
    <izvorni_sadrzaj>O.G.I. OPATIJA d.o.o.  Matulji Evićev put 11, 51 211 Matulji</izvorni_sadrzaj>
    <derivirana_varijabla naziv="DomainObject.Predmet.ProtustrankaWithAdress_1">O.G.I. OPATIJA d.o.o.  Matulji Evićev put 11, 51 211 Matulji</derivirana_varijabla>
  </DomainObject.Predmet.ProtustrankaWithAdress>
  <DomainObject.Predmet.ProtustrankaWithAdressOIB>
    <izvorni_sadrzaj>O.G.I. OPATIJA d.o.o.  Matulji, OIB 48611792764, Evićev put 11, 51 211 Matulji</izvorni_sadrzaj>
    <derivirana_varijabla naziv="DomainObject.Predmet.ProtustrankaWithAdressOIB_1">O.G.I. OPATIJA d.o.o.  Matulji, OIB 48611792764, Evićev put 11, 51 211 Matulji</derivirana_varijabla>
  </DomainObject.Predmet.ProtustrankaWithAdressOIB>
  <DomainObject.Predmet.ProtustrankaNazivFormated>
    <izvorni_sadrzaj>O.G.I. OPATIJA d.o.o.  Matulji</izvorni_sadrzaj>
    <derivirana_varijabla naziv="DomainObject.Predmet.ProtustrankaNazivFormated_1">O.G.I. OPATIJA d.o.o.  Matulji</derivirana_varijabla>
  </DomainObject.Predmet.ProtustrankaNazivFormated>
  <DomainObject.Predmet.ProtustrankaNazivFormatedOIB>
    <izvorni_sadrzaj>O.G.I. OPATIJA d.o.o.  Matulji, OIB 48611792764</izvorni_sadrzaj>
    <derivirana_varijabla naziv="DomainObject.Predmet.ProtustrankaNazivFormatedOIB_1">O.G.I. OPATIJA d.o.o.  Matulji, OIB 48611792764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O.G.I. OPATIJA d.o.o.  Matulji</item>
    </izvorni_sadrzaj>
    <derivirana_varijabla naziv="DomainObject.Predmet.ProtuStrankaListFormated_1">
      <item>O.G.I. OPATIJA d.o.o.  Matulji</item>
    </derivirana_varijabla>
  </DomainObject.Predmet.ProtuStrankaListFormated>
  <DomainObject.Predmet.ProtuStrankaListFormatedOIB>
    <izvorni_sadrzaj>
      <item>O.G.I. OPATIJA d.o.o.  Matulji, OIB 48611792764</item>
    </izvorni_sadrzaj>
    <derivirana_varijabla naziv="DomainObject.Predmet.ProtuStrankaListFormatedOIB_1">
      <item>O.G.I. OPATIJA d.o.o.  Matulji, OIB 48611792764</item>
    </derivirana_varijabla>
  </DomainObject.Predmet.ProtuStrankaListFormatedOIB>
  <DomainObject.Predmet.ProtuStrankaListFormatedWithAdress>
    <izvorni_sadrzaj>
      <item>O.G.I. OPATIJA d.o.o.  Matulji, Evićev put 11, 51 211 Matulji</item>
    </izvorni_sadrzaj>
    <derivirana_varijabla naziv="DomainObject.Predmet.ProtuStrankaListFormatedWithAdress_1">
      <item>O.G.I. OPATIJA d.o.o.  Matulji, Evićev put 11, 51 211 Matulji</item>
    </derivirana_varijabla>
  </DomainObject.Predmet.ProtuStrankaListFormatedWithAdress>
  <DomainObject.Predmet.ProtuStrankaListFormatedWithAdressOIB>
    <izvorni_sadrzaj>
      <item>O.G.I. OPATIJA d.o.o.  Matulji, OIB 48611792764, Evićev put 11, 51 211 Matulji</item>
    </izvorni_sadrzaj>
    <derivirana_varijabla naziv="DomainObject.Predmet.ProtuStrankaListFormatedWithAdressOIB_1">
      <item>O.G.I. OPATIJA d.o.o.  Matulji, OIB 48611792764, Evićev put 11, 51 211 Matulji</item>
    </derivirana_varijabla>
  </DomainObject.Predmet.ProtuStrankaListFormatedWithAdressOIB>
  <DomainObject.Predmet.ProtuStrankaListNazivFormated>
    <izvorni_sadrzaj>
      <item>O.G.I. OPATIJA d.o.o.  Matulji</item>
    </izvorni_sadrzaj>
    <derivirana_varijabla naziv="DomainObject.Predmet.ProtuStrankaListNazivFormated_1">
      <item>O.G.I. OPATIJA d.o.o.  Matulji</item>
    </derivirana_varijabla>
  </DomainObject.Predmet.ProtuStrankaListNazivFormated>
  <DomainObject.Predmet.ProtuStrankaListNazivFormatedOIB>
    <izvorni_sadrzaj>
      <item>O.G.I. OPATIJA d.o.o.  Matulji, OIB 48611792764</item>
    </izvorni_sadrzaj>
    <derivirana_varijabla naziv="DomainObject.Predmet.ProtuStrankaListNazivFormatedOIB_1">
      <item>O.G.I. OPATIJA d.o.o.  Matulji, OIB 48611792764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2015.</izvorni_sadrzaj>
    <derivirana_varijabla naziv="DomainObject.Datum_1">11.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O.G.I. OPATIJA d.o.o.  Matulji</izvorni_sadrzaj>
    <derivirana_varijabla naziv="DomainObject.Predmet.ProtustrankaIDrugi_1">O.G.I. OPATIJA d.o.o.  Matulji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O.G.I. OPATIJA d.o.o.  Matulji, OIB 48611792764, Evićev put 11, 51 211 Matulji</izvorni_sadrzaj>
    <derivirana_varijabla naziv="DomainObject.Predmet.ProtustrankaIDrugiAdressOIB_1">O.G.I. OPATIJA d.o.o.  Matulji, OIB 48611792764, Evićev put 11, 51 211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O.G.I. OPATIJA d.o.o.  Matulji</item>
    </izvorni_sadrzaj>
    <derivirana_varijabla naziv="DomainObject.Predmet.SudioniciListNaziv_1">
      <item>FINA  Rijeka</item>
      <item>O.G.I. OPATIJA d.o.o.  Matulji</item>
    </derivirana_varijabla>
  </DomainObject.Predmet.SudioniciListNaziv>
  <DomainObject.Predmet.SudioniciListAdressOIB>
    <izvorni_sadrzaj>
      <item>FINA  Rijeka, OIB 85821130368, Frana Kurelca 8,51 000 Rijeka</item>
      <item>O.G.I. OPATIJA d.o.o.  Matulji, OIB 48611792764, Evićev put 11,51 211 Matulji</item>
    </izvorni_sadrzaj>
    <derivirana_varijabla naziv="DomainObject.Predmet.SudioniciListAdressOIB_1">
      <item>FINA  Rijeka, OIB 85821130368, Frana Kurelca 8,51 000 Rijeka</item>
      <item>O.G.I. OPATIJA d.o.o.  Matulji, OIB 48611792764, Evićev put 11,51 211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48611792764</item>
    </izvorni_sadrzaj>
    <derivirana_varijabla naziv="DomainObject.Predmet.SudioniciListNazivOIB_1">
      <item>, OIB 85821130368</item>
      <item>, OIB 48611792764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Ružić, OIB 78501117495, Čavle 43 Čavle</item>
    </izvorni_sadrzaj>
    <derivirana_varijabla naziv="DomainObject.Predmet.StecajniUpraviteljiListAddressOIB_1">
      <item>Zdravko Ružić, OIB 78501117495, Čavle 43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339</properties:Words>
  <properties:Characters>1708</properties:Characters>
  <properties:Lines>55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2427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2015-12-11T08:47:00Z</dcterms:created>
  <dc:creator>korlevicd</dc:creator>
  <cp:lastModifiedBy>Danijela Fumić</cp:lastModifiedBy>
  <cp:lastPrinted>2015-12-11T08:46:00Z</cp:lastPrinted>
  <dcterms:modified xmlns:xsi="http://www.w3.org/2001/XMLSchema-instance" xsi:type="dcterms:W3CDTF">2015-12-11T08:47:00Z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