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0d51" w14:paraId="89f0d51" w:rsidRDefault="00CB179B" w:rsidP="00321306" w:rsidR="00CB179B" w:rsidRPr="009B6B23">
      <w:pPr>
        <w15:collapsed w:val="false"/>
        <w:rPr>
          <w:b/>
        </w:rPr>
      </w:pPr>
      <w:bookmarkStart w:name="_GoBack" w:id="0"/>
      <w:bookmarkEnd w:id="0"/>
    </w:p>
    <w:p w:rsidRDefault="00C51A93" w:rsidP="00321306" w:rsidR="00C51A93" w:rsidRPr="009B6B23">
      <w:pPr>
        <w:rPr>
          <w:b/>
        </w:rPr>
      </w:pPr>
    </w:p>
    <w:p w:rsidRDefault="00D90124" w:rsidP="00910611" w:rsidR="00D90124">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90124" w:rsidP="00910611" w:rsidR="00D90124">
      <w:r>
        <w:rPr>
          <w:rFonts w:eastAsia="MS Mincho"/>
        </w:rPr>
        <w:t>REPUBLIKA HRVATSKA</w:t>
      </w:r>
    </w:p>
    <w:p w:rsidRDefault="00D90124" w:rsidP="00910611" w:rsidR="00D90124">
      <w:r>
        <w:rPr>
          <w:rFonts w:eastAsia="MS Mincho"/>
        </w:rPr>
        <w:t>TRGOVAČKI SUD U RIJECI</w:t>
      </w:r>
    </w:p>
    <w:p w:rsidRDefault="00D90124" w:rsidR="00D90124" w:rsidRPr="00910611">
      <w:pPr>
        <w:rPr>
          <w:rFonts w:eastAsia="MS Mincho"/>
        </w:rPr>
      </w:pPr>
      <w:r>
        <w:rPr>
          <w:rFonts w:eastAsia="MS Mincho"/>
        </w:rPr>
        <w:t xml:space="preserve">      Rijeka, Zadarska 1 i 3</w:t>
      </w:r>
    </w:p>
    <w:p w:rsidRDefault="00353158" w:rsidP="00321306" w:rsidR="00353158"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7C5AB4" w:rsidRPr="007C5AB4">
        <w:t xml:space="preserve">Trgovački sud u Rijeci, po stečajnom sucu Danieli Korlević, odlučujući o prijedlogu predlagatelja Financijska Agencija Regionalni centar: Rijeka, Nagodbeno vijeće: RI01, Rijeka, Frana Kurelca 8, za otvaranje stečajnog postupka nad dužnikom </w:t>
      </w:r>
      <w:r w:rsidR="007C5AB4" w:rsidRPr="007C5AB4">
        <w:rPr>
          <w:b/>
        </w:rPr>
        <w:t>RADIO POSTAJA GRADA KRALJEVICE PORTO RE društvo s ograničenom odgovornošću za radijsku djelatnost i usluge, RIJEKA, Milutina Barača 7</w:t>
      </w:r>
      <w:r w:rsidR="00065A06" w:rsidRPr="00065A06">
        <w:rPr>
          <w:b/>
        </w:rPr>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41378B" w:rsidRPr="0041378B">
        <w:rPr>
          <w:b/>
        </w:rPr>
        <w:t>RADIO POSTAJA GRADA KRALJEVICE PORTO RE društvo s ograničenom odgovornošću za radijsku djelatnost i usluge, RIJEKA, Milutina Barača 7</w:t>
      </w:r>
      <w:r w:rsidR="000806E3" w:rsidRPr="000806E3">
        <w:rPr>
          <w:b/>
        </w:rPr>
        <w:t xml:space="preserve">, </w:t>
      </w:r>
      <w:r w:rsidR="00D55DB2" w:rsidRPr="00D55DB2">
        <w:rPr>
          <w:b/>
        </w:rPr>
        <w:t xml:space="preserve">OIB </w:t>
      </w:r>
      <w:r w:rsidR="007C5AB4" w:rsidRPr="007C5AB4">
        <w:rPr>
          <w:b/>
        </w:rPr>
        <w:t>73133308679</w:t>
      </w:r>
      <w:r w:rsidR="00D55DB2" w:rsidRPr="00D55DB2">
        <w:rPr>
          <w:b/>
        </w:rPr>
        <w:t xml:space="preserve">, MBS </w:t>
      </w:r>
      <w:r w:rsidR="007C5AB4">
        <w:rPr>
          <w:b/>
        </w:rPr>
        <w:t>040085116</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41378B">
        <w:t>Ivor Pliskovac iz Rijeke, I. Dežmana 6, OIB 33771945074</w:t>
      </w:r>
      <w:r w:rsidR="00C848FC">
        <w:t xml:space="preserve">. </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41378B" w:rsidRPr="0041378B">
        <w:rPr>
          <w:b/>
        </w:rPr>
        <w:t>RADIO POSTAJA GRADA KRALJEVICE PORTO RE društvo s ograničenom odgovornošću za radijsku djelatnost i usluge, RIJEKA, Milutina Barača 7</w:t>
      </w:r>
      <w:r w:rsidR="00C848FC" w:rsidRPr="00C848FC">
        <w:rPr>
          <w:b/>
        </w:rPr>
        <w:t xml:space="preserve">, </w:t>
      </w:r>
      <w:r w:rsidR="00D55DB2" w:rsidRPr="00D55DB2">
        <w:rPr>
          <w:b/>
        </w:rPr>
        <w:t xml:space="preserve">OIB </w:t>
      </w:r>
      <w:r w:rsidR="007C5AB4" w:rsidRPr="007C5AB4">
        <w:rPr>
          <w:b/>
        </w:rPr>
        <w:t>73133308679</w:t>
      </w:r>
      <w:r w:rsidR="00D55DB2" w:rsidRPr="00D55DB2">
        <w:rPr>
          <w:b/>
        </w:rPr>
        <w:t xml:space="preserve">, MBS </w:t>
      </w:r>
      <w:r w:rsidR="007C5AB4">
        <w:rPr>
          <w:b/>
        </w:rPr>
        <w:t>040085116</w:t>
      </w:r>
      <w:r w:rsidR="00C848FC" w:rsidRPr="00C848FC">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41378B" w:rsidP="0041378B" w:rsidR="0041378B">
            <w:pPr>
              <w:jc w:val="both"/>
            </w:pPr>
            <w:r>
              <w:tab/>
              <w:t xml:space="preserve">Predlagatelj Fina Regionalni centar Rijeka, Nagodbeno vijeće: RI01, Rijeka, Frana Kurelca 8, podnio je 4. veljače 2014.g. prijedlog za otvaranje stečajnog postupka nad dužnikom RADIO POSTAJA GRADA KRALJEVICE PORTO RE društvo s ograničenom odgovornošću za radijsku djelatnost i usluge, RIJEKA, Milutina Barača 7, </w:t>
            </w:r>
            <w:r>
              <w:lastRenderedPageBreak/>
              <w:t xml:space="preserve">temeljem članka 49. stavak 2. Zakona o financijskom poslovanju i predstečajnoj nagodbi (NN 108/12, 144/12, 81/13 i 112/13 dalje: ZFPPN-i). </w:t>
            </w:r>
          </w:p>
          <w:p w:rsidRDefault="0041378B" w:rsidP="0041378B" w:rsidR="0041378B">
            <w:pPr>
              <w:jc w:val="both"/>
            </w:pPr>
          </w:p>
          <w:p w:rsidRDefault="0041378B" w:rsidP="0041378B" w:rsidR="0041378B">
            <w:pPr>
              <w:jc w:val="both"/>
            </w:pPr>
            <w:r>
              <w:t xml:space="preserve">           Financijska agencija, Nagodbeno vijeće je rješenjem od 16. siječnja 2014.g. odbacilo prijedlog dužnika za otvaranje postupka predstečajne nagodbe temeljem čl. 49. st. 1. toč. 4. ZFPPN-i.</w:t>
            </w:r>
          </w:p>
          <w:p w:rsidRDefault="0041378B" w:rsidP="0041378B" w:rsidR="0041378B">
            <w:pPr>
              <w:jc w:val="both"/>
            </w:pPr>
            <w:r>
              <w:t xml:space="preserve">           Rješenjem od 23. svibnja 2014.g. pokrenut je prethodni postupak radi utvrđivanja uvjeta za otvaranje stečajnog postupka. Istim rješenjem imenovan je privremeni stečajni upravitelj Ivor Pliskovac iz Rijeke, Ivana Dežmana 6,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41378B" w:rsidP="0041378B" w:rsidR="0041378B">
            <w:pPr>
              <w:jc w:val="both"/>
            </w:pPr>
            <w:r>
              <w:tab/>
              <w:t xml:space="preserve">Do završetka prethodnog postupka, privremeni stečajni upravitelj utvrdio je da je  dužnik nelikvidan sukladno odredbi čl. 4. st. 3. Stečajnog zakona, jer ima evidentiranih nepodmirenih obveza kod banke koja za njega obavlja poslove platnog prometa u razdoblju dužem od 60 dana. Isto je razvidno iz potvrde Fina Rijeka na dan 10.06.2014. godine. </w:t>
            </w:r>
          </w:p>
          <w:p w:rsidRDefault="0041378B" w:rsidP="0041378B" w:rsidR="0041378B">
            <w:pPr>
              <w:jc w:val="both"/>
            </w:pPr>
            <w:r>
              <w:t xml:space="preserve">           Prema podacima dostavljenim od strane zakonskog zastupnika dužnika te prokaznom popisu imovine, imovina stečajnog dužnika se sastoji od: kratkotrajne imovine u ukupnom iznosu od 145.880,00 kn, od čega se samo na potraživanja od kupaca odnosi iznos od 132.721,00 kn, prema tablici koja čini sastavni dio izvješća. Iz tablice je razvidno da je ukupan iznos od 102.381,88 kn dužnikovih potraživanja u zastari. Dužnik u vlasništvu nema nekretnina ni pokretnina. Potraživanja od kupaca su najvjerojatnije nenaplativa, a odnose se na potraživanje za obavljene usluge u 2011. godini. </w:t>
            </w:r>
          </w:p>
          <w:p w:rsidRDefault="0041378B" w:rsidP="0041378B" w:rsidR="0041378B">
            <w:pPr>
              <w:jc w:val="both"/>
            </w:pPr>
            <w:r>
              <w:t xml:space="preserve">           Provjerom dužnika u sudskom registru, utvrđeno je da se 49.475,40 kn potraživanja odnose na subjekte koji su ugašeni, a 20.428,46 kn na subjekte koji su u blokadi duže od 180 dana te 13.163,40 kn na jedan subjekt koji je u blokadi duže od 60 dana. Ovo čini ukupno 83.067,26 kn potraživanja koja nisu naplativa jer dužnik više ne postoji ili nije sposoban za plaćanje. </w:t>
            </w:r>
          </w:p>
          <w:p w:rsidRDefault="0041378B" w:rsidP="0041378B" w:rsidR="0041378B">
            <w:pPr>
              <w:jc w:val="both"/>
            </w:pPr>
            <w:r>
              <w:t xml:space="preserve">           Potraživanja koja su dospjela u lipnju 2011. godine odnosno kojima prijeti zastara prema važećim propisima, jer do sada nije pokrenut postupak za njihovu naplatu, a ne odnose se na subjekte u blokadi ili ugašene subjekte iznose 45.440,75 kn.</w:t>
            </w:r>
          </w:p>
          <w:p w:rsidRDefault="0041378B" w:rsidP="0041378B" w:rsidR="0041378B">
            <w:pPr>
              <w:jc w:val="both"/>
            </w:pPr>
            <w:r>
              <w:t xml:space="preserve">           U popisu potraživanja su i potraživanja za neisplaćene poticaje od Agencije za elektroničke medije u iznosu od 3.013,00 kn, te potraživanje u iznosu od 1.200,00 kn od Fonda za zaštitu okoliša, čiji je pravni temelj neobrazložen, no po prokaznom popisu predstavlja jedino naplativo potraživanje.</w:t>
            </w:r>
          </w:p>
          <w:p w:rsidRDefault="0041378B" w:rsidP="0041378B" w:rsidR="0041378B">
            <w:pPr>
              <w:jc w:val="both"/>
            </w:pPr>
            <w:r>
              <w:t xml:space="preserve">           Dužnik ima nepodmirene obveze utvrđene temeljem bruto bilance od 23.05.2014. godine kako slijedi: kratkoročne obveze u iznosu od 320.481,00 kn, obveze za poreze i doprinose iznos od 34.057,00 kn, ukupno iznos od 354.538,00 kn. </w:t>
            </w:r>
          </w:p>
          <w:p w:rsidRDefault="0041378B" w:rsidP="0041378B" w:rsidR="0041378B">
            <w:pPr>
              <w:jc w:val="both"/>
            </w:pPr>
            <w:r>
              <w:t xml:space="preserve">         Obveze za poreze i doprinose u iznosu od 34.057,00 kn su obveze za neisplaćene poreze i doprinose na plaću i iz plaće dok su neto iznosi plaća isplaćeni u cijelosti.</w:t>
            </w:r>
          </w:p>
          <w:p w:rsidRDefault="0041378B" w:rsidP="0041378B" w:rsidR="0041378B">
            <w:pPr>
              <w:jc w:val="both"/>
            </w:pPr>
            <w:r>
              <w:t xml:space="preserve">          Privremeni stečajni upravitelj zaključio je da je dužnik nesposoban za plaćanje jer ne može trajnije ispunjavati svoje dospjele obveze jer iz Očevidnika o redoslijedu plaćanja Fine Rijeka od 10.06.2014. godine (temeljem čl. 4. st. 9. Stečajnog zakona) je </w:t>
            </w:r>
            <w:r>
              <w:lastRenderedPageBreak/>
              <w:t xml:space="preserve">razvidna ukupna blokada žiro računa dužnika na iznos od 160.037,84 kn i traje neprekidno od 12.06.2013. godine odnosno preko godine dana. </w:t>
            </w:r>
          </w:p>
          <w:p w:rsidRDefault="0041378B" w:rsidP="0041378B" w:rsidR="0041378B">
            <w:pPr>
              <w:jc w:val="both"/>
            </w:pPr>
          </w:p>
          <w:p w:rsidRDefault="0041378B" w:rsidP="0041378B" w:rsidR="0041378B">
            <w:pPr>
              <w:jc w:val="both"/>
            </w:pPr>
            <w:r>
              <w:t xml:space="preserve">          Budući dužnik nema unovčive imovine, unovčivih potraživanja, jer je unovčenost istih neizvjesna  i podrazumijeva dodatne visoke troškove, niti sredstava na žiroračunu kojima bi podmirio postojeće obveze ili nastavio poslovanje, evidentna je prezaduženost dužnika. </w:t>
            </w:r>
          </w:p>
          <w:p w:rsidRDefault="0041378B" w:rsidP="0041378B" w:rsidR="0041378B">
            <w:pPr>
              <w:jc w:val="both"/>
            </w:pPr>
            <w:r>
              <w:t xml:space="preserve">         Kod dužnika postoji i stečajni razlog nelikvidnost  jer ne može u određenom vremenskom razdoblju ispuniti novčane obveze koje dospijevaju u tom razdoblju (čl. 4. st. 3. Stečajnog zakona). Nepodmirene obveze evidentirane u Očevidniku redoslijeda za plaćanje na dan 10.06.2014.g. iznose 160.037,84 kn.</w:t>
            </w:r>
          </w:p>
          <w:p w:rsidRDefault="0041378B" w:rsidP="0041378B" w:rsidR="0041378B">
            <w:pPr>
              <w:jc w:val="both"/>
            </w:pPr>
            <w:r>
              <w:t xml:space="preserve">         Dužnik je i prezadužen jer njegova imovina ne pokriva postojeće obveze (čl. 4. st. 11. Stečajnog zakona). Novčane imovine nema jer je unovčenost potraživanja dužnika neizvjesna i podrazumijeva dodatne visoke troškove. Dužnik nema sredstava na računu.</w:t>
            </w:r>
          </w:p>
          <w:p w:rsidRDefault="0041378B" w:rsidP="0041378B" w:rsidR="0041378B">
            <w:pPr>
              <w:jc w:val="both"/>
            </w:pPr>
            <w:r>
              <w:t xml:space="preserve">        Dužnik nema zaliha, unovčivih pokretnina, a potraživanja prema kupcu, većim djelom nenaplativa, iznose 132.721,26 kn. Stoga privremeni stečajni upravitelj zaključuje da dužnik nema imovine kojom bi se pokrili troškovi stečajnog postupka.</w:t>
            </w:r>
          </w:p>
          <w:p w:rsidRDefault="0041378B" w:rsidP="0041378B" w:rsidR="0041378B">
            <w:pPr>
              <w:jc w:val="both"/>
            </w:pPr>
            <w:r>
              <w:t xml:space="preserve">        Uzimajući u obzir činjenice navedene u izvješću, privremeni stečajni upravitelj predlaže sudu da se otvori i zaključi stečajni postupak budući je dužnik nelikvidan, nesposoban za plaćanje i prezadužen te u neprekidnoj blokadi preko godine dana, kao i zbog nemogućnosti pokrivanja troškova stečajnog postupka, a sve u skladu s čl. 63. Stečajnog zakona. </w:t>
            </w:r>
          </w:p>
          <w:p w:rsidRDefault="0041378B" w:rsidP="0041378B" w:rsidR="0041378B">
            <w:pPr>
              <w:jc w:val="both"/>
            </w:pPr>
            <w:r>
              <w:tab/>
              <w:t>Privremeni stečajni upravitelj predložio je da stečajni sudac donese rješenje kojim se pozivaju vjerovnici dužnika te druge osobe koje za to imaju interes da predujme iznos od 31.500,00 kn za pokriće troškova prethodnog i eventualno otvorenog stečajnog postupka sve sukladno članku 63. st. 1. Stečajnog zakona. Predviđeni troškovi stečajnog postupka iznosili bi kako slijedi: nagrada za rad privremenog stečajnog upravitelja u bruto iznosu od 6.000,00 kn, nagrada za rad stečajnom upravitelju u bruto iznosu od 21.000,00 kn, osiguranje stečajnog upravitelja od odgovornosti u iznosu od 2.000,00 kn, troškovi objavljivanja oglasa u "Narodnim novinama" u iznosu od 1.500,00 kn, ostali troškovi (izrada pečata, troškovi platnog prometa i sl.) u iznosu od 1.000,00 kn.</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A7372C">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41378B">
              <w:rPr>
                <w:bCs/>
              </w:rPr>
              <w:t>09. rujna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41378B">
              <w:rPr>
                <w:bCs/>
              </w:rPr>
              <w:t>31.500</w:t>
            </w:r>
            <w:r w:rsidRPr="009B6B23">
              <w:rPr>
                <w:bCs/>
              </w:rPr>
              <w:t>,00 kn za pokriće troškova</w:t>
            </w:r>
            <w:r w:rsidR="00CC0BD7">
              <w:rPr>
                <w:bCs/>
              </w:rPr>
              <w:t xml:space="preserve"> prethodnog i </w:t>
            </w:r>
            <w:r w:rsidRPr="009B6B23">
              <w:rPr>
                <w:bCs/>
              </w:rPr>
              <w:t xml:space="preserve"> stečajnog postupka. Predmetno rješenje objavljeno je </w:t>
            </w:r>
            <w:r w:rsidR="00C848FC">
              <w:rPr>
                <w:bCs/>
              </w:rPr>
              <w:t xml:space="preserve">na mrežnoj stranici e-oglasne ploče </w:t>
            </w:r>
            <w:r w:rsidR="00C848FC">
              <w:rPr>
                <w:bCs/>
              </w:rPr>
              <w:lastRenderedPageBreak/>
              <w:t xml:space="preserve">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41378B" w:rsidP="001474D4" w:rsidR="0041378B">
            <w:pPr>
              <w:jc w:val="both"/>
              <w:rPr>
                <w:bCs/>
              </w:rPr>
            </w:pPr>
          </w:p>
          <w:p w:rsidRDefault="008D4BD6" w:rsidP="0041378B"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prethodnog i </w:t>
            </w:r>
            <w:r w:rsidR="001474D4" w:rsidRPr="001474D4">
              <w:rPr>
                <w:bCs/>
              </w:rPr>
              <w:t xml:space="preserve">stečajnog postupka nije uplaćen u roku određenom rješenjem od </w:t>
            </w:r>
            <w:r w:rsidR="0041378B">
              <w:rPr>
                <w:bCs/>
              </w:rPr>
              <w:t>09. rujna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pPr>
        <w:jc w:val="right"/>
        <w:rPr>
          <w:bCs/>
        </w:rPr>
      </w:pP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CC0BD7" w:rsidP="003828C9" w:rsidR="00CC0BD7">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321306" w:rsidP="00321306" w:rsidR="00ED138E" w:rsidRPr="00136631">
      <w:pPr>
        <w:rPr>
          <w:sz w:val="20"/>
          <w:szCs w:val="20"/>
        </w:rPr>
      </w:pPr>
      <w:r w:rsidRPr="00136631">
        <w:rPr>
          <w:sz w:val="20"/>
          <w:szCs w:val="20"/>
        </w:rPr>
        <w:t xml:space="preserve">- </w:t>
      </w:r>
      <w:r w:rsidR="00CC0BD7">
        <w:rPr>
          <w:sz w:val="20"/>
          <w:szCs w:val="20"/>
        </w:rPr>
        <w:t xml:space="preserve">ranijem zastupniku </w:t>
      </w:r>
      <w:r w:rsidRPr="00136631">
        <w:rPr>
          <w:sz w:val="20"/>
          <w:szCs w:val="20"/>
        </w:rPr>
        <w:t>dužnik</w:t>
      </w:r>
      <w:r w:rsidR="00CC0BD7">
        <w:rPr>
          <w:sz w:val="20"/>
          <w:szCs w:val="20"/>
        </w:rPr>
        <w:t>a po zakonu</w:t>
      </w:r>
      <w:r w:rsidR="00174B4B">
        <w:rPr>
          <w:sz w:val="20"/>
          <w:szCs w:val="20"/>
        </w:rPr>
        <w:t xml:space="preserve"> </w:t>
      </w:r>
      <w:r w:rsidR="0041378B">
        <w:rPr>
          <w:sz w:val="20"/>
          <w:szCs w:val="20"/>
        </w:rPr>
        <w:t xml:space="preserve">Jasmina Lisak Majher </w:t>
      </w:r>
      <w:r w:rsidR="008C188D">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0124">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C5AB4">
      <w:rPr>
        <w:b/>
      </w:rPr>
      <w:t>30/14-25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D37C80"/>
    <w:rsid w:val="00D55DB2"/>
    <w:rsid w:val="00D705C3"/>
    <w:rsid w:val="00D90124"/>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D90124"/>
    <w:rPr>
      <w:color w:val="808080"/>
      <w:bdr w:space="0" w:sz="0" w:color="auto" w:val="none"/>
      <w:shd w:fill="auto" w:color="auto" w:val="clear"/>
    </w:rPr>
  </w:style>
  <w:style w:customStyle="true" w:styleId="eSPISCCParagraphDefaultFont" w:type="character">
    <w:name w:val="eSPIS_CC_Paragraph Default Font"/>
    <w:basedOn w:val="Zadanifontodlomka"/>
    <w:rsid w:val="00D901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0124"/>
    <w:rPr>
      <w:b/>
      <w:bdr w:space="0" w:sz="0" w:color="auto" w:val="none"/>
      <w:shd w:fill="FFFFCC" w:color="auto" w:val="clear"/>
      <w:lang w:val="hr-HR"/>
    </w:rPr>
  </w:style>
  <w:style w:customStyle="true" w:styleId="PozadinaSvijetloCrvena" w:type="character">
    <w:name w:val="Pozadina_SvijetloCrvena"/>
    <w:basedOn w:val="eSPISCCParagraphDefaultFont"/>
    <w:rsid w:val="00D901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01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D90124"/>
    <w:rPr>
      <w:color w:val="808080"/>
      <w:bdr w:color="auto" w:space="0" w:sz="0" w:val="none"/>
      <w:shd w:color="auto" w:fill="auto" w:val="clear"/>
    </w:rPr>
  </w:style>
  <w:style w:customStyle="1" w:styleId="eSPISCCParagraphDefaultFont" w:type="character">
    <w:name w:val="eSPIS_CC_Paragraph Default Font"/>
    <w:basedOn w:val="Zadanifontodlomka"/>
    <w:rsid w:val="00D901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90124"/>
    <w:rPr>
      <w:b/>
      <w:bdr w:color="auto" w:space="0" w:sz="0" w:val="none"/>
      <w:shd w:color="auto" w:fill="FFFFCC" w:val="clear"/>
      <w:lang w:val="hr-HR"/>
    </w:rPr>
  </w:style>
  <w:style w:customStyle="1" w:styleId="PozadinaSvijetloCrvena" w:type="character">
    <w:name w:val="Pozadina_SvijetloCrvena"/>
    <w:basedOn w:val="eSPISCCParagraphDefaultFont"/>
    <w:rsid w:val="00D901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901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2014.</izvorni_sadrzaj>
    <derivirana_varijabla naziv="DomainObject.Predmet.DatumOsnivanja_1">6.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St-30/2014</izvorni_sadrzaj>
    <derivirana_varijabla naziv="DomainObject.Predmet.OznakaBroj_1">St-30/2014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RADIO POSTAJA GRADA KRALJEVICE PORTO RE d.o.o.  Rijeka</izvorni_sadrzaj>
    <derivirana_varijabla naziv="DomainObject.Predmet.ProtustrankaFormated_1">  RADIO POSTAJA GRADA KRALJEVICE PORTO RE d.o.o.  Rijeka</derivirana_varijabla>
  </DomainObject.Predmet.ProtustrankaFormated>
  <DomainObject.Predmet.ProtustrankaFormatedOIB>
    <izvorni_sadrzaj>  RADIO POSTAJA GRADA KRALJEVICE PORTO RE d.o.o.  Rijeka, OIB 73133308679</izvorni_sadrzaj>
    <derivirana_varijabla naziv="DomainObject.Predmet.ProtustrankaFormatedOIB_1">  RADIO POSTAJA GRADA KRALJEVICE PORTO RE d.o.o.  Rijeka, OIB 73133308679</derivirana_varijabla>
  </DomainObject.Predmet.ProtustrankaFormatedOIB>
  <DomainObject.Predmet.ProtustrankaFormatedWithAdress>
    <izvorni_sadrzaj> RADIO POSTAJA GRADA KRALJEVICE PORTO RE d.o.o.  Rijeka, Milutina Baraća 7, 51 000 Rijeka</izvorni_sadrzaj>
    <derivirana_varijabla naziv="DomainObject.Predmet.ProtustrankaFormatedWithAdress_1"> RADIO POSTAJA GRADA KRALJEVICE PORTO RE d.o.o.  Rijeka, Milutina Baraća 7, 51 000 Rijeka</derivirana_varijabla>
  </DomainObject.Predmet.ProtustrankaFormatedWithAdress>
  <DomainObject.Predmet.ProtustrankaFormatedWithAdressOIB>
    <izvorni_sadrzaj> RADIO POSTAJA GRADA KRALJEVICE PORTO RE d.o.o.  Rijeka, OIB 73133308679, Milutina Baraća 7, 51 000 Rijeka</izvorni_sadrzaj>
    <derivirana_varijabla naziv="DomainObject.Predmet.ProtustrankaFormatedWithAdressOIB_1"> RADIO POSTAJA GRADA KRALJEVICE PORTO RE d.o.o.  Rijeka, OIB 73133308679, Milutina Baraća 7, 51 000 Rijeka</derivirana_varijabla>
  </DomainObject.Predmet.ProtustrankaFormatedWithAdressOIB>
  <DomainObject.Predmet.ProtustrankaWithAdress>
    <izvorni_sadrzaj>RADIO POSTAJA GRADA KRALJEVICE PORTO RE d.o.o.  Rijeka Milutina Baraća 7, 51 000 Rijeka</izvorni_sadrzaj>
    <derivirana_varijabla naziv="DomainObject.Predmet.ProtustrankaWithAdress_1">RADIO POSTAJA GRADA KRALJEVICE PORTO RE d.o.o.  Rijeka Milutina Baraća 7, 51 000 Rijeka</derivirana_varijabla>
  </DomainObject.Predmet.ProtustrankaWithAdress>
  <DomainObject.Predmet.ProtustrankaWithAdressOIB>
    <izvorni_sadrzaj>RADIO POSTAJA GRADA KRALJEVICE PORTO RE d.o.o.  Rijeka, OIB 73133308679, Milutina Baraća 7, 51 000 Rijeka</izvorni_sadrzaj>
    <derivirana_varijabla naziv="DomainObject.Predmet.ProtustrankaWithAdressOIB_1">RADIO POSTAJA GRADA KRALJEVICE PORTO RE d.o.o.  Rijeka, OIB 73133308679, Milutina Baraća 7, 51 000 Rijeka</derivirana_varijabla>
  </DomainObject.Predmet.ProtustrankaWithAdressOIB>
  <DomainObject.Predmet.ProtustrankaNazivFormated>
    <izvorni_sadrzaj>RADIO POSTAJA GRADA KRALJEVICE PORTO RE d.o.o.  Rijeka</izvorni_sadrzaj>
    <derivirana_varijabla naziv="DomainObject.Predmet.ProtustrankaNazivFormated_1">RADIO POSTAJA GRADA KRALJEVICE PORTO RE d.o.o.  Rijeka</derivirana_varijabla>
  </DomainObject.Predmet.ProtustrankaNazivFormated>
  <DomainObject.Predmet.ProtustrankaNazivFormatedOIB>
    <izvorni_sadrzaj>RADIO POSTAJA GRADA KRALJEVICE PORTO RE d.o.o.  Rijeka, OIB 73133308679</izvorni_sadrzaj>
    <derivirana_varijabla naziv="DomainObject.Predmet.ProtustrankaNazivFormatedOIB_1">RADIO POSTAJA GRADA KRALJEVICE PORTO RE d.o.o.  Rijeka, OIB 73133308679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RADIO POSTAJA GRADA KRALJEVICE PORTO RE d.o.o.  Rijeka</item>
    </izvorni_sadrzaj>
    <derivirana_varijabla naziv="DomainObject.Predmet.ProtuStrankaListFormated_1">
      <item>RADIO POSTAJA GRADA KRALJEVICE PORTO RE d.o.o.  Rijeka</item>
    </derivirana_varijabla>
  </DomainObject.Predmet.ProtuStrankaListFormated>
  <DomainObject.Predmet.ProtuStrankaListFormatedOIB>
    <izvorni_sadrzaj>
      <item>RADIO POSTAJA GRADA KRALJEVICE PORTO RE d.o.o.  Rijeka, OIB 73133308679</item>
    </izvorni_sadrzaj>
    <derivirana_varijabla naziv="DomainObject.Predmet.ProtuStrankaListFormatedOIB_1">
      <item>RADIO POSTAJA GRADA KRALJEVICE PORTO RE d.o.o.  Rijeka, OIB 73133308679</item>
    </derivirana_varijabla>
  </DomainObject.Predmet.ProtuStrankaListFormatedOIB>
  <DomainObject.Predmet.ProtuStrankaListFormatedWithAdress>
    <izvorni_sadrzaj>
      <item>RADIO POSTAJA GRADA KRALJEVICE PORTO RE d.o.o.  Rijeka, Milutina Baraća 7, 51 000 Rijeka</item>
    </izvorni_sadrzaj>
    <derivirana_varijabla naziv="DomainObject.Predmet.ProtuStrankaListFormatedWithAdress_1">
      <item>RADIO POSTAJA GRADA KRALJEVICE PORTO RE d.o.o.  Rijeka, Milutina Baraća 7, 51 000 Rijeka</item>
    </derivirana_varijabla>
  </DomainObject.Predmet.ProtuStrankaListFormatedWithAdress>
  <DomainObject.Predmet.ProtuStrankaListFormatedWithAdressOIB>
    <izvorni_sadrzaj>
      <item>RADIO POSTAJA GRADA KRALJEVICE PORTO RE d.o.o.  Rijeka, OIB 73133308679, Milutina Baraća 7, 51 000 Rijeka</item>
    </izvorni_sadrzaj>
    <derivirana_varijabla naziv="DomainObject.Predmet.ProtuStrankaListFormatedWithAdressOIB_1">
      <item>RADIO POSTAJA GRADA KRALJEVICE PORTO RE d.o.o.  Rijeka, OIB 73133308679, Milutina Baraća 7, 51 000 Rijeka</item>
    </derivirana_varijabla>
  </DomainObject.Predmet.ProtuStrankaListFormatedWithAdressOIB>
  <DomainObject.Predmet.ProtuStrankaListNazivFormated>
    <izvorni_sadrzaj>
      <item>RADIO POSTAJA GRADA KRALJEVICE PORTO RE d.o.o.  Rijeka</item>
    </izvorni_sadrzaj>
    <derivirana_varijabla naziv="DomainObject.Predmet.ProtuStrankaListNazivFormated_1">
      <item>RADIO POSTAJA GRADA KRALJEVICE PORTO RE d.o.o.  Rijeka</item>
    </derivirana_varijabla>
  </DomainObject.Predmet.ProtuStrankaListNazivFormated>
  <DomainObject.Predmet.ProtuStrankaListNazivFormatedOIB>
    <izvorni_sadrzaj>
      <item>RADIO POSTAJA GRADA KRALJEVICE PORTO RE d.o.o.  Rijeka, OIB 73133308679</item>
    </izvorni_sadrzaj>
    <derivirana_varijabla naziv="DomainObject.Predmet.ProtuStrankaListNazivFormatedOIB_1">
      <item>RADIO POSTAJA GRADA KRALJEVICE PORTO RE d.o.o.  Rijeka, OIB 73133308679</item>
    </derivirana_varijabla>
  </DomainObject.Predmet.ProtuStrankaListNazivFormatedOIB>
  <DomainObject.Predmet.OstaliListFormated>
    <izvorni_sadrzaj>
      <item>Ivor Pliskovac</item>
    </izvorni_sadrzaj>
    <derivirana_varijabla naziv="DomainObject.Predmet.OstaliListFormated_1">
      <item>Ivor Pliskovac</item>
    </derivirana_varijabla>
  </DomainObject.Predmet.OstaliListFormated>
  <DomainObject.Predmet.OstaliListFormatedOIB>
    <izvorni_sadrzaj>
      <item>Ivor Pliskovac, OIB 33771945074</item>
    </izvorni_sadrzaj>
    <derivirana_varijabla naziv="DomainObject.Predmet.OstaliListFormatedOIB_1">
      <item>Ivor Pliskovac, OIB 33771945074</item>
    </derivirana_varijabla>
  </DomainObject.Predmet.OstaliListFormatedOIB>
  <DomainObject.Predmet.OstaliListFormatedWithAdress>
    <izvorni_sadrzaj>
      <item>Ivor Pliskovac, Ivana Dežmana 6, 51000 Rijeka</item>
    </izvorni_sadrzaj>
    <derivirana_varijabla naziv="DomainObject.Predmet.OstaliListFormatedWithAdress_1">
      <item>Ivor Pliskovac, Ivana Dežmana 6, 51000 Rijeka</item>
    </derivirana_varijabla>
  </DomainObject.Predmet.OstaliListFormatedWithAdress>
  <DomainObject.Predmet.OstaliListFormatedWithAdressOIB>
    <izvorni_sadrzaj>
      <item>Ivor Pliskovac, OIB 33771945074, Ivana Dežmana 6, 51000 Rijeka</item>
    </izvorni_sadrzaj>
    <derivirana_varijabla naziv="DomainObject.Predmet.OstaliListFormatedWithAdressOIB_1">
      <item>Ivor Pliskovac, OIB 33771945074, Ivana Dežmana 6, 51000 Rijeka</item>
    </derivirana_varijabla>
  </DomainObject.Predmet.OstaliListFormatedWithAdressOIB>
  <DomainObject.Predmet.OstaliListNazivFormated>
    <izvorni_sadrzaj>
      <item>Ivor Pliskovac</item>
    </izvorni_sadrzaj>
    <derivirana_varijabla naziv="DomainObject.Predmet.OstaliListNazivFormated_1">
      <item>Ivor Pliskovac</item>
    </derivirana_varijabla>
  </DomainObject.Predmet.OstaliListNazivFormated>
  <DomainObject.Predmet.OstaliListNazivFormatedOIB>
    <izvorni_sadrzaj>
      <item>Ivor Pliskovac, OIB 33771945074</item>
    </izvorni_sadrzaj>
    <derivirana_varijabla naziv="DomainObject.Predmet.OstaliListNazivFormatedOIB_1">
      <item>Ivor Pliskovac, OIB 33771945074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RADIO POSTAJA GRADA KRALJEVICE PORTO RE d.o.o.  Rijeka</izvorni_sadrzaj>
    <derivirana_varijabla naziv="DomainObject.Predmet.ProtustrankaIDrugi_1">RADIO POSTAJA GRADA KRALJEVICE PORTO RE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RADIO POSTAJA GRADA KRALJEVICE PORTO RE d.o.o.  Rijeka, OIB 73133308679, Milutina Baraća 7, 51 000 Rijeka</izvorni_sadrzaj>
    <derivirana_varijabla naziv="DomainObject.Predmet.ProtustrankaIDrugiAdressOIB_1">RADIO POSTAJA GRADA KRALJEVICE PORTO RE d.o.o.  Rijeka, OIB 73133308679, Milutina Baraća 7,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RADIO POSTAJA GRADA KRALJEVICE PORTO RE d.o.o.  Rijeka</item>
      <item>Ivor Pliskovac</item>
    </izvorni_sadrzaj>
    <derivirana_varijabla naziv="DomainObject.Predmet.SudioniciListNaziv_1">
      <item>FINA  Rijeka</item>
      <item>RADIO POSTAJA GRADA KRALJEVICE PORTO RE d.o.o.  Rijeka</item>
      <item>Ivor Pliskovac</item>
    </derivirana_varijabla>
  </DomainObject.Predmet.SudioniciListNaziv>
  <DomainObject.Predmet.SudioniciListAdressOIB>
    <izvorni_sadrzaj>
      <item>FINA  Rijeka, OIB 85821130368, Frana Kurelca 8,51 000 Rijeka</item>
      <item>RADIO POSTAJA GRADA KRALJEVICE PORTO RE d.o.o.  Rijeka, OIB 73133308679, Milutina Baraća 7,51 000 Rijeka</item>
      <item>Ivor Pliskovac, OIB 33771945074, Ivana Dežmana 6,51000 Rijeka</item>
    </izvorni_sadrzaj>
    <derivirana_varijabla naziv="DomainObject.Predmet.SudioniciListAdressOIB_1">
      <item>FINA  Rijeka, OIB 85821130368, Frana Kurelca 8,51 000 Rijeka</item>
      <item>RADIO POSTAJA GRADA KRALJEVICE PORTO RE d.o.o.  Rijeka, OIB 73133308679, Milutina Baraća 7,51 000 Rijeka</item>
      <item>Ivor Pliskovac, OIB 33771945074, Ivana Dežmana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73133308679</item>
      <item>, OIB 33771945074</item>
    </izvorni_sadrzaj>
    <derivirana_varijabla naziv="DomainObject.Predmet.SudioniciListNazivOIB_1">
      <item>, OIB 85821130368</item>
      <item>, OIB 73133308679</item>
      <item>, OIB 33771945074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235A5-998C-4475-999A-6EBFA02737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1472</properties:Words>
  <properties:Characters>8295</properties:Characters>
  <properties:Lines>181</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2015-09-30T11:22:00Z</dcterms:created>
  <dc:creator>dcmelik</dc:creator>
  <cp:lastModifiedBy>Jasna Radulović</cp:lastModifiedBy>
  <cp:lastPrinted>2015-09-30T11:22:00Z</cp:lastPrinted>
  <dcterms:modified xmlns:xsi="http://www.w3.org/2001/XMLSchema-instance" xsi:type="dcterms:W3CDTF">2015-09-30T11:23:00Z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