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f93a" w14:paraId="61ef93a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8B31AA">
        <w:rPr>
          <w:rFonts w:hAnsi="Times New Roman" w:ascii="Times New Roman"/>
        </w:rPr>
        <w:t>pojedincu</w:t>
      </w:r>
      <w:r w:rsidR="00636D76" w:rsidRPr="008B31AA">
        <w:rPr>
          <w:rFonts w:hAnsi="Times New Roman" w:ascii="Times New Roman"/>
        </w:rPr>
        <w:t xml:space="preserve"> </w:t>
      </w:r>
      <w:r w:rsidR="000F2934" w:rsidRPr="008B31AA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DC61B7">
        <w:rPr>
          <w:rFonts w:hAnsi="Times New Roman" w:ascii="Times New Roman"/>
          <w:szCs w:val="24"/>
        </w:rPr>
        <w:t>CARUS GRUPA d.o.o. za trgovinu i usluge, OIB: 23057022397, Zagreb (Grad Zagreb), Supilova 4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6D204F">
        <w:rPr>
          <w:rFonts w:hAnsi="Times New Roman" w:ascii="Times New Roman"/>
          <w:szCs w:val="24"/>
        </w:rPr>
        <w:t>23</w:t>
      </w:r>
      <w:r w:rsidR="00B846DB">
        <w:rPr>
          <w:rFonts w:hAnsi="Times New Roman" w:ascii="Times New Roman"/>
          <w:szCs w:val="24"/>
        </w:rPr>
        <w:t xml:space="preserve">. ožujka 2018. </w:t>
      </w:r>
      <w:r w:rsidR="008B5275" w:rsidRPr="008B31AA">
        <w:rPr>
          <w:rFonts w:hAnsi="Times New Roman" w:ascii="Times New Roman"/>
          <w:color w:val="FF0000"/>
          <w:szCs w:val="24"/>
        </w:rPr>
        <w:t xml:space="preserve"> </w:t>
      </w:r>
      <w:r w:rsidR="008B5275" w:rsidRPr="008C2776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5E0AD0">
        <w:rPr>
          <w:rFonts w:hAnsi="Times New Roman" w:ascii="Times New Roman"/>
          <w:szCs w:val="24"/>
        </w:rPr>
        <w:t>CARUS GRUPA d.o.o. za trgovinu i usluge, OIB: 23057022397, Zagreb (Grad Zagreb), Supilova 4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 xml:space="preserve">Za stečajnog upravitelja imenuje se </w:t>
      </w:r>
      <w:r w:rsidR="006D204F" w:rsidRPr="006D204F">
        <w:rPr>
          <w:rFonts w:hAnsi="Times New Roman" w:ascii="Times New Roman"/>
          <w:szCs w:val="24"/>
        </w:rPr>
        <w:t>Tomislav Čoga, Vranovinski ogranak I 2, Zagreb,</w:t>
      </w:r>
      <w:r w:rsidR="006D204F">
        <w:rPr>
          <w:rFonts w:hAnsi="Times New Roman" w:ascii="Times New Roman"/>
          <w:szCs w:val="24"/>
        </w:rPr>
        <w:t xml:space="preserve"> </w:t>
      </w:r>
      <w:r w:rsidR="006D204F" w:rsidRPr="006D204F">
        <w:rPr>
          <w:rFonts w:hAnsi="Times New Roman" w:ascii="Times New Roman"/>
          <w:szCs w:val="24"/>
        </w:rPr>
        <w:t>OIB: 82870226709.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5E0AD0">
        <w:rPr>
          <w:rFonts w:hAnsi="Times New Roman" w:ascii="Times New Roman"/>
          <w:szCs w:val="24"/>
        </w:rPr>
        <w:t>CARUS GRUPA d.o.o. za trgovinu i usluge, OIB: 23057022397, Zagreb (Grad Zagreb), Supilova 4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5E0AD0">
        <w:rPr>
          <w:rFonts w:hAnsi="Times New Roman" w:ascii="Times New Roman"/>
          <w:szCs w:val="24"/>
        </w:rPr>
        <w:t>33.353,30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5E0AD0" w:rsidP="006D204F" w:rsidR="001F40E5">
      <w:pPr>
        <w:ind w:firstLine="708"/>
        <w:jc w:val="both"/>
        <w:rPr>
          <w:rFonts w:hAnsi="Times New Roman" w:ascii="Times New Roman"/>
          <w:szCs w:val="24"/>
        </w:rPr>
      </w:pPr>
      <w:r w:rsidRPr="00D20A54">
        <w:rPr>
          <w:rFonts w:hAnsi="Times New Roman" w:ascii="Times New Roman"/>
          <w:szCs w:val="24"/>
        </w:rPr>
        <w:lastRenderedPageBreak/>
        <w:t xml:space="preserve">Tijekom prethodnog postupka dužnik </w:t>
      </w:r>
      <w:r>
        <w:rPr>
          <w:rFonts w:hAnsi="Times New Roman" w:ascii="Times New Roman"/>
          <w:szCs w:val="24"/>
        </w:rPr>
        <w:t>ni</w:t>
      </w:r>
      <w:r w:rsidRPr="00D20A54">
        <w:rPr>
          <w:rFonts w:hAnsi="Times New Roman" w:ascii="Times New Roman"/>
          <w:szCs w:val="24"/>
        </w:rPr>
        <w:t xml:space="preserve">je udovoljio rješenju i zaključku ovog suda od </w:t>
      </w:r>
      <w:r>
        <w:rPr>
          <w:rFonts w:hAnsi="Times New Roman" w:ascii="Times New Roman"/>
          <w:szCs w:val="24"/>
        </w:rPr>
        <w:t>25. rujna</w:t>
      </w:r>
      <w:r w:rsidRPr="00D20A54">
        <w:rPr>
          <w:rFonts w:hAnsi="Times New Roman" w:ascii="Times New Roman"/>
          <w:szCs w:val="24"/>
        </w:rPr>
        <w:t xml:space="preserve"> 2016. godine</w:t>
      </w:r>
      <w:r>
        <w:rPr>
          <w:rFonts w:hAnsi="Times New Roman" w:ascii="Times New Roman"/>
          <w:szCs w:val="24"/>
        </w:rPr>
        <w:t>, te nije dostavio popis imovine i obveza niti financijskog izvješće os tanju kod dužnika, niti se očitovao da li se protivi ili ne otvaranju stečajnog postupka.</w:t>
      </w:r>
      <w:r w:rsidR="006D204F">
        <w:rPr>
          <w:rFonts w:hAnsi="Times New Roman" w:ascii="Times New Roman"/>
          <w:szCs w:val="24"/>
        </w:rPr>
        <w:t xml:space="preserve"> Stoga je ovaj sud postupio po odredbi čl. 132 SZ-a, te navedeno zatražio od vjerovnika.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5E0AD0">
        <w:rPr>
          <w:rFonts w:hAnsi="Times New Roman" w:ascii="Times New Roman"/>
          <w:szCs w:val="24"/>
        </w:rPr>
        <w:t>11. listopada</w:t>
      </w:r>
      <w:r w:rsidR="00E665DA">
        <w:rPr>
          <w:rFonts w:hAnsi="Times New Roman" w:ascii="Times New Roman"/>
          <w:szCs w:val="24"/>
        </w:rPr>
        <w:t xml:space="preserve">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E665DA">
        <w:rPr>
          <w:rFonts w:hAnsi="Times New Roman" w:ascii="Times New Roman"/>
          <w:szCs w:val="24"/>
        </w:rPr>
        <w:t>a</w:t>
      </w:r>
      <w:r w:rsidRPr="00E665DA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6D204F">
        <w:rPr>
          <w:rFonts w:hAnsi="Times New Roman" w:ascii="Times New Roman"/>
          <w:szCs w:val="24"/>
        </w:rPr>
        <w:t>23</w:t>
      </w:r>
      <w:r w:rsidR="00B846DB" w:rsidRPr="00B846DB">
        <w:rPr>
          <w:rFonts w:hAnsi="Times New Roman" w:ascii="Times New Roman"/>
          <w:szCs w:val="24"/>
        </w:rPr>
        <w:t xml:space="preserve">. ožujka 2018.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2D3543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D3543" w:rsidR="002D3543" w:rsidRPr="002D354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2D3543">
        <w:rPr>
          <w:rFonts w:hAnsi="Times New Roman" w:ascii="Times New Roman"/>
          <w:szCs w:val="24"/>
        </w:rPr>
        <w:tab/>
      </w:r>
      <w:r w:rsidRPr="002D3543">
        <w:rPr>
          <w:rFonts w:hAnsi="Times New Roman" w:ascii="Times New Roman"/>
          <w:szCs w:val="24"/>
        </w:rPr>
        <w:tab/>
      </w:r>
      <w:r w:rsidRPr="002D3543">
        <w:rPr>
          <w:rFonts w:hAnsi="Times New Roman" w:ascii="Times New Roman"/>
          <w:szCs w:val="24"/>
        </w:rPr>
        <w:tab/>
      </w:r>
      <w:r w:rsidRPr="002D3543">
        <w:rPr>
          <w:rFonts w:hAnsi="Times New Roman" w:ascii="Times New Roman"/>
          <w:szCs w:val="24"/>
        </w:rPr>
        <w:tab/>
      </w:r>
      <w:r w:rsidRPr="002D3543">
        <w:rPr>
          <w:rFonts w:hAnsi="Times New Roman" w:ascii="Times New Roman"/>
          <w:szCs w:val="24"/>
        </w:rPr>
        <w:tab/>
      </w:r>
      <w:r w:rsidRPr="002D3543">
        <w:rPr>
          <w:rFonts w:hAnsi="Times New Roman" w:ascii="Times New Roman"/>
          <w:szCs w:val="24"/>
        </w:rPr>
        <w:tab/>
      </w:r>
      <w:r w:rsidRPr="002D3543">
        <w:rPr>
          <w:rFonts w:hAnsi="Times New Roman" w:ascii="Times New Roman"/>
          <w:szCs w:val="24"/>
        </w:rPr>
        <w:tab/>
      </w:r>
      <w:r w:rsidRPr="002D3543">
        <w:rPr>
          <w:rFonts w:hAnsi="Times New Roman" w:ascii="Times New Roman"/>
        </w:rPr>
        <w:t>Za točnost otpravka-ovl.službenik</w:t>
      </w:r>
    </w:p>
    <w:p w:rsidRDefault="002D3543" w:rsidP="002D3543" w:rsidR="002D3543" w:rsidRPr="002D3543">
      <w:pPr>
        <w:ind w:firstLine="708" w:left="5664"/>
        <w:rPr>
          <w:rFonts w:hAnsi="Times New Roman" w:ascii="Times New Roman"/>
        </w:rPr>
      </w:pPr>
      <w:r w:rsidRPr="002D3543">
        <w:rPr>
          <w:rFonts w:hAnsi="Times New Roman" w:ascii="Times New Roman"/>
        </w:rPr>
        <w:t>Vinka Mihalinčić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6D204F" w:rsidR="006D204F">
    <w:pPr>
      <w:pStyle w:val="Zaglavlje"/>
      <w:framePr w:y="1" w:xAlign="right" w:vAnchor="text" w:hAnchor="margin" w:wrap="around"/>
      <w:jc w:val="center"/>
      <w:rPr>
        <w:rStyle w:val="Brojstranice"/>
        <w:rFonts w:hAnsi="Times New Roman" w:ascii="Times New Roman"/>
      </w:rPr>
    </w:pP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2D3543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</w:t>
    </w:r>
    <w:r w:rsidR="006D204F">
      <w:rPr>
        <w:rStyle w:val="Brojstranice"/>
        <w:rFonts w:hAnsi="Times New Roman" w:ascii="Times New Roman"/>
      </w:rPr>
      <w:t>–</w:t>
    </w:r>
  </w:p>
  <w:p w:rsidRDefault="006D204F" w:rsidP="008B5275" w:rsidR="00CD5D35" w:rsidRPr="006D204F">
    <w:pPr>
      <w:pStyle w:val="Zaglavlje"/>
      <w:framePr w:y="1" w:xAlign="right" w:vAnchor="text" w:hAnchor="margin" w:wrap="around"/>
      <w:rPr>
        <w:rFonts w:hAnsi="Times New Roman" w:ascii="Times New Roman"/>
      </w:rPr>
    </w:pPr>
    <w:r>
      <w:rPr>
        <w:rStyle w:val="Brojstranice"/>
        <w:rFonts w:hAnsi="Times New Roman" w:ascii="Times New Roman"/>
      </w:rPr>
      <w:tab/>
    </w:r>
    <w:r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5E0AD0">
      <w:rPr>
        <w:rFonts w:hAnsi="Times New Roman" w:ascii="Times New Roman"/>
        <w:szCs w:val="24"/>
      </w:rPr>
      <w:t>2647/16</w:t>
    </w:r>
    <w:r>
      <w:rPr>
        <w:rFonts w:hAnsi="Times New Roman" w:ascii="Times New Roman"/>
        <w:szCs w:val="24"/>
      </w:rPr>
      <w:t>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6D204F">
      <w:rPr>
        <w:rFonts w:hAnsi="Times New Roman" w:ascii="Times New Roman"/>
        <w:szCs w:val="24"/>
      </w:rPr>
      <w:t>2647/16</w:t>
    </w:r>
    <w:r w:rsidR="008B31AA">
      <w:rPr>
        <w:rFonts w:hAnsi="Times New Roman" w:ascii="Times New Roman"/>
        <w:szCs w:val="24"/>
      </w:rPr>
      <w:t>-</w:t>
    </w:r>
    <w:r w:rsidR="006D204F">
      <w:rPr>
        <w:rFonts w:hAnsi="Times New Roman" w:ascii="Times New Roman"/>
        <w:szCs w:val="24"/>
      </w:rPr>
      <w:t>13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3543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0AD0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204F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31AA"/>
    <w:rsid w:val="008B5275"/>
    <w:rsid w:val="008B559E"/>
    <w:rsid w:val="008B55DE"/>
    <w:rsid w:val="008B5B0B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2887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4F8B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46DB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61B7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9C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5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5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5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5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5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5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5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5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St-2647/2016</izvorni_sadrzaj>
    <derivirana_varijabla naziv="DomainObject.Predmet.OznakaBroj_1">St-2647/2016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CARUS GRUPA d.o.o. za trgovinu i usluge zastupanog po punomoćniku Tomislav Katona</izvorni_sadrzaj>
    <derivirana_varijabla naziv="DomainObject.Predmet.ProtustrankaFormated_1">  CARUS GRUPA d.o.o. za trgovinu i usluge zastupanog po punomoćniku Tomislav Katona</derivirana_varijabla>
  </DomainObject.Predmet.ProtustrankaFormated>
  <DomainObject.Predmet.ProtustrankaFormatedOIB>
    <izvorni_sadrzaj>  CARUS GRUPA d.o.o. za trgovinu i usluge, OIB 23057022397 zastupanog po punomoćniku Tomislav Katona</izvorni_sadrzaj>
    <derivirana_varijabla naziv="DomainObject.Predmet.ProtustrankaFormatedOIB_1">  CARUS GRUPA d.o.o. za trgovinu i usluge, OIB 23057022397 zastupanog po punomoćniku Tomislav Katona</derivirana_varijabla>
  </DomainObject.Predmet.ProtustrankaFormatedOIB>
  <DomainObject.Predmet.ProtustrankaFormatedWithAdress>
    <izvorni_sadrzaj> CARUS GRUPA d.o.o. za trgovinu i usluge, Supilova 4, 10000 Zagreb zastupanog po punomoćniku Tomislav Katona</izvorni_sadrzaj>
    <derivirana_varijabla naziv="DomainObject.Predmet.ProtustrankaFormatedWithAdress_1"> CARUS GRUPA d.o.o. za trgovinu i usluge, Supilova 4, 10000 Zagreb zastupanog po punomoćniku Tomislav Katona</derivirana_varijabla>
  </DomainObject.Predmet.ProtustrankaFormatedWithAdress>
  <DomainObject.Predmet.ProtustrankaFormatedWithAdressOIB>
    <izvorni_sadrzaj> CARUS GRUPA d.o.o. za trgovinu i usluge, OIB 23057022397, Supilova 4, 10000 Zagreb zastupanog po punomoćniku Tomislav Katona</izvorni_sadrzaj>
    <derivirana_varijabla naziv="DomainObject.Predmet.ProtustrankaFormatedWithAdressOIB_1"> CARUS GRUPA d.o.o. za trgovinu i usluge, OIB 23057022397, Supilova 4, 10000 Zagreb zastupanog po punomoćniku Tomislav Katona</derivirana_varijabla>
  </DomainObject.Predmet.ProtustrankaFormatedWithAdressOIB>
  <DomainObject.Predmet.ProtustrankaWithAdress>
    <izvorni_sadrzaj>CARUS GRUPA d.o.o. za trgovinu i usluge Supilova 4, 10000 Zagreb</izvorni_sadrzaj>
    <derivirana_varijabla naziv="DomainObject.Predmet.ProtustrankaWithAdress_1">CARUS GRUPA d.o.o. za trgovinu i usluge Supilova 4, 10000 Zagreb</derivirana_varijabla>
  </DomainObject.Predmet.ProtustrankaWithAdress>
  <DomainObject.Predmet.ProtustrankaWithAdressOIB>
    <izvorni_sadrzaj>CARUS GRUPA d.o.o. za trgovinu i usluge, OIB 23057022397, Supilova 4, 10000 Zagreb</izvorni_sadrzaj>
    <derivirana_varijabla naziv="DomainObject.Predmet.ProtustrankaWithAdressOIB_1">CARUS GRUPA d.o.o. za trgovinu i usluge, OIB 23057022397, Supilova 4, 10000 Zagreb</derivirana_varijabla>
  </DomainObject.Predmet.ProtustrankaWithAdressOIB>
  <DomainObject.Predmet.ProtustrankaNazivFormated>
    <izvorni_sadrzaj>CARUS GRUPA d.o.o. za trgovinu i usluge</izvorni_sadrzaj>
    <derivirana_varijabla naziv="DomainObject.Predmet.ProtustrankaNazivFormated_1">CARUS GRUPA d.o.o. za trgovinu i usluge</derivirana_varijabla>
  </DomainObject.Predmet.ProtustrankaNazivFormated>
  <DomainObject.Predmet.ProtustrankaNazivFormatedOIB>
    <izvorni_sadrzaj>CARUS GRUPA d.o.o. za trgovinu i usluge, OIB 23057022397</izvorni_sadrzaj>
    <derivirana_varijabla naziv="DomainObject.Predmet.ProtustrankaNazivFormatedOIB_1">CARUS GRUPA d.o.o. za trgovinu i usluge, OIB 23057022397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CARUS GRUPA d.o.o. za trgovinu i usluge zastupanog po punomoćniku Tomislav Katona</item>
    </izvorni_sadrzaj>
    <derivirana_varijabla naziv="DomainObject.Predmet.ProtuStrankaListFormated_1">
      <item>CARUS GRUPA d.o.o. za trgovinu i usluge zastupanog po punomoćniku Tomislav Katona</item>
    </derivirana_varijabla>
  </DomainObject.Predmet.ProtuStrankaListFormated>
  <DomainObject.Predmet.ProtuStrankaListFormatedOIB>
    <izvorni_sadrzaj>
      <item>CARUS GRUPA d.o.o. za trgovinu i usluge, OIB 23057022397 zastupanog po punomoćniku Tomislav Katona</item>
    </izvorni_sadrzaj>
    <derivirana_varijabla naziv="DomainObject.Predmet.ProtuStrankaListFormatedOIB_1">
      <item>CARUS GRUPA d.o.o. za trgovinu i usluge, OIB 23057022397 zastupanog po punomoćniku Tomislav Katona</item>
    </derivirana_varijabla>
  </DomainObject.Predmet.ProtuStrankaListFormatedOIB>
  <DomainObject.Predmet.ProtuStrankaListFormatedWithAdress>
    <izvorni_sadrzaj>
      <item>CARUS GRUPA d.o.o. za trgovinu i usluge, Supilova 4, 10000 Zagreb zastupanog po punomoćniku Tomislav Katona</item>
    </izvorni_sadrzaj>
    <derivirana_varijabla naziv="DomainObject.Predmet.ProtuStrankaListFormatedWithAdress_1">
      <item>CARUS GRUPA d.o.o. za trgovinu i usluge, Supilova 4, 10000 Zagreb zastupanog po punomoćniku Tomislav Katona</item>
    </derivirana_varijabla>
  </DomainObject.Predmet.ProtuStrankaListFormatedWithAdress>
  <DomainObject.Predmet.ProtuStrankaListFormatedWithAdressOIB>
    <izvorni_sadrzaj>
      <item>CARUS GRUPA d.o.o. za trgovinu i usluge, OIB 23057022397, Supilova 4, 10000 Zagreb zastupanog po punomoćniku Tomislav Katona</item>
    </izvorni_sadrzaj>
    <derivirana_varijabla naziv="DomainObject.Predmet.ProtuStrankaListFormatedWithAdressOIB_1">
      <item>CARUS GRUPA d.o.o. za trgovinu i usluge, OIB 23057022397, Supilova 4, 10000 Zagreb zastupanog po punomoćniku Tomislav Katona</item>
    </derivirana_varijabla>
  </DomainObject.Predmet.ProtuStrankaListFormatedWithAdressOIB>
  <DomainObject.Predmet.ProtuStrankaListNazivFormated>
    <izvorni_sadrzaj>
      <item>CARUS GRUPA d.o.o. za trgovinu i usluge</item>
    </izvorni_sadrzaj>
    <derivirana_varijabla naziv="DomainObject.Predmet.ProtuStrankaListNazivFormated_1">
      <item>CARUS GRUPA d.o.o. za trgovinu i usluge</item>
    </derivirana_varijabla>
  </DomainObject.Predmet.ProtuStrankaListNazivFormated>
  <DomainObject.Predmet.ProtuStrankaListNazivFormatedOIB>
    <izvorni_sadrzaj>
      <item>CARUS GRUPA d.o.o. za trgovinu i usluge, OIB 23057022397</item>
    </izvorni_sadrzaj>
    <derivirana_varijabla naziv="DomainObject.Predmet.ProtuStrankaListNazivFormatedOIB_1">
      <item>CARUS GRUPA d.o.o. za trgovinu i usluge, OIB 23057022397</item>
    </derivirana_varijabla>
  </DomainObject.Predmet.ProtuStrankaListNazivFormatedOIB>
  <DomainObject.Predmet.OstaliListFormated>
    <izvorni_sadrzaj>
      <item>Tomislav Katona punomoćnik sudionika u postupku CARUS GRUPA d.o.o. za trgovinu i usluge</item>
    </izvorni_sadrzaj>
    <derivirana_varijabla naziv="DomainObject.Predmet.OstaliListFormated_1">
      <item>Tomislav Katona punomoćnik sudionika u postupku CARUS GRUPA d.o.o. za trgovinu i usluge</item>
    </derivirana_varijabla>
  </DomainObject.Predmet.OstaliListFormated>
  <DomainObject.Predmet.OstaliListFormatedOIB>
    <izvorni_sadrzaj>
      <item>Tomislav Katona, OIB 43567188553 punomoćnik sudionika u postupku CARUS GRUPA d.o.o. za trgovinu i usluge</item>
    </izvorni_sadrzaj>
    <derivirana_varijabla naziv="DomainObject.Predmet.OstaliListFormatedOIB_1">
      <item>Tomislav Katona, OIB 43567188553 punomoćnik sudionika u postupku CARUS GRUPA d.o.o. za trgovinu i usluge</item>
    </derivirana_varijabla>
  </DomainObject.Predmet.OstaliListFormatedOIB>
  <DomainObject.Predmet.OstaliListFormatedWithAdress>
    <izvorni_sadrzaj>
      <item>Tomislav Katona, Botićev Trg 4, 10000 Zagreb punomoćnik sudionika u postupku CARUS GRUPA d.o.o. za trgovinu i usluge</item>
    </izvorni_sadrzaj>
    <derivirana_varijabla naziv="DomainObject.Predmet.OstaliListFormatedWithAdress_1">
      <item>Tomislav Katona, Botićev Trg 4, 10000 Zagreb punomoćnik sudionika u postupku CARUS GRUPA d.o.o. za trgovinu i usluge</item>
    </derivirana_varijabla>
  </DomainObject.Predmet.OstaliListFormatedWithAdress>
  <DomainObject.Predmet.OstaliListFormatedWithAdressOIB>
    <izvorni_sadrzaj>
      <item>Tomislav Katona, OIB 43567188553, Botićev Trg 4, 10000 Zagreb punomoćnik sudionika u postupku CARUS GRUPA d.o.o. za trgovinu i usluge</item>
    </izvorni_sadrzaj>
    <derivirana_varijabla naziv="DomainObject.Predmet.OstaliListFormatedWithAdressOIB_1">
      <item>Tomislav Katona, OIB 43567188553, Botićev Trg 4, 10000 Zagreb punomoćnik sudionika u postupku CARUS GRUPA d.o.o. za trgovinu i usluge</item>
    </derivirana_varijabla>
  </DomainObject.Predmet.OstaliListFormatedWithAdressOIB>
  <DomainObject.Predmet.OstaliListNazivFormated>
    <izvorni_sadrzaj>
      <item>Tomislav Katona</item>
    </izvorni_sadrzaj>
    <derivirana_varijabla naziv="DomainObject.Predmet.OstaliListNazivFormated_1">
      <item>Tomislav Katona</item>
    </derivirana_varijabla>
  </DomainObject.Predmet.OstaliListNazivFormated>
  <DomainObject.Predmet.OstaliListNazivFormatedOIB>
    <izvorni_sadrzaj>
      <item>Tomislav Katona, OIB 43567188553</item>
    </izvorni_sadrzaj>
    <derivirana_varijabla naziv="DomainObject.Predmet.OstaliListNazivFormatedOIB_1">
      <item>Tomislav Katona, OIB 43567188553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CARUS GRUPA d.o.o. za trgovinu i usluge</izvorni_sadrzaj>
    <derivirana_varijabla naziv="DomainObject.Predmet.ProtustrankaIDrugi_1">CARUS GRUPA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CARUS GRUPA d.o.o. za trgovinu i usluge, OIB 23057022397, Supilova 4, 10000 Zagreb</izvorni_sadrzaj>
    <derivirana_varijabla naziv="DomainObject.Predmet.ProtustrankaIDrugiAdressOIB_1">CARUS GRUPA d.o.o. za trgovinu i usluge, OIB 23057022397, Supilova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CARUS GRUPA d.o.o. za trgovinu i usluge</item>
      <item>Tomislav Katona</item>
    </izvorni_sadrzaj>
    <derivirana_varijabla naziv="DomainObject.Predmet.SudioniciListNaziv_1">
      <item>FINA Regionalni centar Zagreb</item>
      <item>CARUS GRUPA d.o.o. za trgovinu i usluge</item>
      <item>Tomislav Katona</item>
    </derivirana_varijabla>
  </DomainObject.Predmet.SudioniciListNaziv>
  <DomainObject.Predmet.SudioniciListAdressOIB>
    <izvorni_sadrzaj>
      <item>FINA Regionalni centar Zagreb, OIB 85821130368, Trg svibanjskih žrtava 1995. 1,10000 Zagreb</item>
      <item>CARUS GRUPA d.o.o. za trgovinu i usluge, OIB 23057022397, Supilova 4,10000 Zagreb</item>
      <item>Tomislav Katona, OIB 43567188553, Botićev Trg 4,10000 Zagreb</item>
    </izvorni_sadrzaj>
    <derivirana_varijabla naziv="DomainObject.Predmet.SudioniciListAdressOIB_1">
      <item>FINA Regionalni centar Zagreb, OIB 85821130368, Trg svibanjskih žrtava 1995. 1,10000 Zagreb</item>
      <item>CARUS GRUPA d.o.o. za trgovinu i usluge, OIB 23057022397, Supilova 4,10000 Zagreb</item>
      <item>Tomislav Katona, OIB 43567188553, Botićev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23057022397</item>
      <item>, OIB 43567188553</item>
    </izvorni_sadrzaj>
    <derivirana_varijabla naziv="DomainObject.Predmet.SudioniciListNazivOIB_1">
      <item>, OIB 85821130368</item>
      <item>, OIB 23057022397</item>
      <item>, OIB 43567188553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05C11-28A9-46C9-A9AD-1C5B4FFAD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3712</properties:Characters>
  <properties:Lines>75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2017-12-14T13:14:00Z</dcterms:created>
  <dc:creator>rsticn</dc:creator>
  <cp:lastModifiedBy>Vinka Mihalinčić</cp:lastModifiedBy>
  <cp:lastPrinted>2018-03-23T09:07:00Z</cp:lastPrinted>
  <dcterms:modified xmlns:xsi="http://www.w3.org/2001/XMLSchema-instance" xsi:type="dcterms:W3CDTF">2018-03-23T09:10:00Z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(st-2647-16-CARUS GRUPA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