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fef6" w14:paraId="416fef6" w:rsidRDefault="00AE649C" w:rsidP="00FA5B5E" w:rsidR="00AE649C" w:rsidRPr="00B76F3C">
      <w:pPr>
        <w:pStyle w:val="Naslov3"/>
        <w15:collapsed w:val="false"/>
      </w:pPr>
    </w:p>
    <w:p w:rsidRDefault="00C22C5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22C51" w:rsidP="00C22C51" w:rsidR="00C22C51">
      <w:pPr>
        <w:ind w:firstLine="5387"/>
        <w:jc w:val="right"/>
        <w:outlineLvl w:val="0"/>
        <w:rPr>
          <w:b/>
          <w:noProof/>
        </w:rPr>
      </w:pPr>
      <w:r>
        <w:rPr>
          <w:b/>
          <w:noProof/>
        </w:rPr>
        <w:t xml:space="preserve">  3 St-170/2016-2</w:t>
      </w:r>
    </w:p>
    <w:p w:rsidRDefault="00C22C51" w:rsidP="00C22C51" w:rsidR="00C22C51">
      <w:pPr>
        <w:jc w:val="center"/>
        <w:rPr>
          <w:b/>
          <w:noProof/>
        </w:rPr>
      </w:pPr>
      <w:r>
        <w:rPr>
          <w:b/>
          <w:noProof/>
        </w:rPr>
        <w:t>R E P U B L I K A  H R V A T S K A</w:t>
      </w:r>
    </w:p>
    <w:p w:rsidRDefault="00C22C51" w:rsidP="00C22C51" w:rsidR="00C22C51">
      <w:pPr>
        <w:jc w:val="center"/>
        <w:outlineLvl w:val="0"/>
        <w:rPr>
          <w:b/>
          <w:noProof/>
        </w:rPr>
      </w:pPr>
      <w:r>
        <w:rPr>
          <w:b/>
          <w:noProof/>
        </w:rPr>
        <w:t>R J E Š E N J E</w:t>
      </w:r>
    </w:p>
    <w:p w:rsidRDefault="00C22C51" w:rsidP="00C22C51" w:rsidR="00C22C51">
      <w:pPr>
        <w:jc w:val="both"/>
        <w:rPr>
          <w:noProof/>
        </w:rPr>
      </w:pPr>
      <w:r>
        <w:rPr>
          <w:noProof/>
        </w:rPr>
        <w:tab/>
        <w:t>TRGOVAČKI SUD U BJELOVARU, OIB 07942269267, po stečajnom sucu Sanjani Zorinc, povodom prijedloga FINANCIJSKE AGENCIJE, RC ZAGREB, Podružnica Bjelovar, za otvaranje</w:t>
      </w:r>
      <w:r>
        <w:t xml:space="preserve"> stečajnog postupka nad dužnikom DEDUŠ društvo s ograničenom odgovornošću za graditeljstvo i usluge, Bjelovar, Gornje </w:t>
      </w:r>
      <w:proofErr w:type="spellStart"/>
      <w:r>
        <w:t>Plavnice</w:t>
      </w:r>
      <w:proofErr w:type="spellEnd"/>
      <w:r>
        <w:t xml:space="preserve"> 48 E, </w:t>
      </w:r>
      <w:r>
        <w:rPr>
          <w:noProof/>
        </w:rPr>
        <w:t>OI</w:t>
      </w:r>
      <w:r>
        <w:t xml:space="preserve">B 14850865674, </w:t>
      </w:r>
      <w:r>
        <w:rPr>
          <w:noProof/>
        </w:rPr>
        <w:t xml:space="preserve">dana 14. ožujka 2016. godine </w:t>
      </w:r>
    </w:p>
    <w:p w:rsidRDefault="00C22C51" w:rsidP="00C22C51" w:rsidR="00C22C51" w:rsidRPr="00C22C51">
      <w:pPr>
        <w:jc w:val="center"/>
        <w:rPr>
          <w:b/>
          <w:noProof/>
        </w:rPr>
      </w:pPr>
      <w:bookmarkStart w:name="_GoBack" w:id="0"/>
      <w:bookmarkEnd w:id="0"/>
      <w:r>
        <w:rPr>
          <w:b/>
          <w:noProof/>
        </w:rPr>
        <w:t>r i j e š i o   j e</w:t>
      </w:r>
    </w:p>
    <w:p w:rsidRDefault="00C22C51" w:rsidP="00C22C51" w:rsidR="00C22C51">
      <w:pPr>
        <w:jc w:val="both"/>
      </w:pPr>
      <w:r>
        <w:rPr>
          <w:noProof/>
        </w:rPr>
        <w:t xml:space="preserve">              I. Pokreće se postupak radi utvrđivanja uvjeta za otvaranje stečajnog postupka nad dužnikom </w:t>
      </w:r>
      <w:r>
        <w:t xml:space="preserve">DEDUŠ društvo s ograničenom odgovornošću za graditeljstvo i usluge, Bjelovar, Gornje </w:t>
      </w:r>
      <w:proofErr w:type="spellStart"/>
      <w:r>
        <w:t>Plavnice</w:t>
      </w:r>
      <w:proofErr w:type="spellEnd"/>
      <w:r>
        <w:t xml:space="preserve"> 48 E, </w:t>
      </w:r>
      <w:r>
        <w:rPr>
          <w:noProof/>
        </w:rPr>
        <w:t>OI</w:t>
      </w:r>
      <w:r>
        <w:t>B 14850865674.</w:t>
      </w:r>
    </w:p>
    <w:p w:rsidRDefault="00C22C51" w:rsidP="00C22C51" w:rsidR="00C22C51">
      <w:pPr>
        <w:ind w:firstLine="851"/>
        <w:jc w:val="both"/>
        <w:rPr>
          <w:noProof/>
        </w:rPr>
      </w:pPr>
      <w:r>
        <w:rPr>
          <w:noProof/>
        </w:rPr>
        <w:t xml:space="preserve">II. Saziva se ročište radi izjašnjenja o prijedlogu i rasprave o uvjetima za otvaranje stečajnog postupka za dan </w:t>
      </w:r>
      <w:r>
        <w:rPr>
          <w:b/>
          <w:noProof/>
        </w:rPr>
        <w:t xml:space="preserve">24. svibnja 2016. godine u 9,00 sati </w:t>
      </w:r>
      <w:r>
        <w:rPr>
          <w:noProof/>
        </w:rPr>
        <w:t>u ovome sudu u Bjelovaru, Šetalište dr. Ivše Lebovića 38, sudnica br. 4 (zgrada sudskog registra) na koje se pozivaju dostavom ovoga rješenja:</w:t>
      </w:r>
    </w:p>
    <w:p w:rsidRDefault="00C22C51" w:rsidP="00C22C51" w:rsidR="00C22C51">
      <w:pPr>
        <w:ind w:firstLine="851"/>
        <w:jc w:val="both"/>
        <w:rPr>
          <w:noProof/>
        </w:rPr>
      </w:pPr>
      <w:r>
        <w:rPr>
          <w:noProof/>
        </w:rPr>
        <w:t>- predlagatelj FINA</w:t>
      </w:r>
    </w:p>
    <w:p w:rsidRDefault="00C22C51" w:rsidP="00C22C51" w:rsidR="00C22C51">
      <w:pPr>
        <w:ind w:firstLine="851"/>
        <w:jc w:val="both"/>
        <w:rPr>
          <w:noProof/>
        </w:rPr>
      </w:pPr>
      <w:r>
        <w:rPr>
          <w:noProof/>
        </w:rPr>
        <w:t xml:space="preserve">- Dražen Deduš, direktor   </w:t>
      </w:r>
    </w:p>
    <w:p w:rsidRDefault="00C22C51" w:rsidP="00C22C51" w:rsidR="00C22C51" w:rsidRPr="00C22C51">
      <w:pPr>
        <w:jc w:val="both"/>
        <w:rPr>
          <w:lang w:val="en-GB"/>
        </w:rPr>
      </w:pPr>
      <w:r>
        <w:t xml:space="preserve">              III. Nalaže se dužniku DEDUŠ društvo s ograničenom odgovornošću za graditeljstvo i usluge, Bjelovar, Gornje </w:t>
      </w:r>
      <w:proofErr w:type="spellStart"/>
      <w:r>
        <w:t>Plavnice</w:t>
      </w:r>
      <w:proofErr w:type="spellEnd"/>
      <w:r>
        <w:t xml:space="preserve"> 48 E, </w:t>
      </w:r>
      <w:r>
        <w:rPr>
          <w:noProof/>
        </w:rPr>
        <w:t>OI</w:t>
      </w:r>
      <w:r>
        <w:t>B 14850865674, da sastavi i podnese ovom sudu u roku od 8 dana od primitka ovog rješenja, popis imovine dužnika u dva primjerka na obrascu izjave propisanom od Ministarstva pravosuđa u kojem će navesti:</w:t>
      </w:r>
    </w:p>
    <w:p w:rsidRDefault="00C22C51" w:rsidP="00C22C51" w:rsidR="00C22C51">
      <w:pPr>
        <w:ind w:firstLine="851"/>
        <w:jc w:val="both"/>
      </w:pPr>
      <w:r>
        <w:t>- gdje se nalaze pojedine stvari koje čine imovinu dužnika,</w:t>
      </w:r>
    </w:p>
    <w:p w:rsidRDefault="00C22C51" w:rsidP="00C22C51" w:rsidR="00C22C51">
      <w:pPr>
        <w:ind w:firstLine="851"/>
        <w:jc w:val="both"/>
      </w:pPr>
      <w:r>
        <w:t>- gdje se nalaze i kome pripadaju tuđe stvari na kojima dužnik ima određena imovinska prava,</w:t>
      </w:r>
    </w:p>
    <w:p w:rsidRDefault="00C22C51" w:rsidP="00C22C51" w:rsidR="00C22C51">
      <w:pPr>
        <w:ind w:firstLine="851"/>
        <w:jc w:val="both"/>
      </w:pPr>
      <w:r>
        <w:t>- prema kome dužnik ima kakvu imovinsku ili koju drugu tražbinu,</w:t>
      </w:r>
    </w:p>
    <w:p w:rsidRDefault="00C22C51" w:rsidP="00C22C51" w:rsidR="00C22C51">
      <w:pPr>
        <w:ind w:firstLine="851"/>
        <w:jc w:val="both"/>
      </w:pPr>
      <w:r>
        <w:t>- koja druga prava čine dužnikovu  imovinu,</w:t>
      </w:r>
    </w:p>
    <w:p w:rsidRDefault="00C22C51" w:rsidP="00C22C51" w:rsidR="00C22C51">
      <w:pPr>
        <w:ind w:firstLine="851"/>
        <w:jc w:val="both"/>
      </w:pPr>
      <w:r>
        <w:t>- ima li dužnik na računima i kod koga novčana sredstva,</w:t>
      </w:r>
    </w:p>
    <w:p w:rsidRDefault="00C22C51" w:rsidP="00C22C51" w:rsidR="00C22C51">
      <w:pPr>
        <w:ind w:firstLine="851"/>
        <w:jc w:val="both"/>
        <w:rPr>
          <w:lang w:val="de-DE"/>
        </w:rPr>
      </w:pPr>
      <w:r>
        <w:rPr>
          <w:lang w:val="de-DE"/>
        </w:rPr>
        <w:t xml:space="preserve">- </w:t>
      </w:r>
      <w:proofErr w:type="spellStart"/>
      <w:r>
        <w:rPr>
          <w:lang w:val="de-DE"/>
        </w:rPr>
        <w:t>ima</w:t>
      </w:r>
      <w:proofErr w:type="spellEnd"/>
      <w:r>
        <w:rPr>
          <w:lang w:val="de-DE"/>
        </w:rPr>
        <w:t xml:space="preserve"> li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kakvu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drugu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imovinu</w:t>
      </w:r>
      <w:proofErr w:type="spellEnd"/>
      <w:r>
        <w:rPr>
          <w:lang w:val="de-DE"/>
        </w:rPr>
        <w:t>.</w:t>
      </w:r>
    </w:p>
    <w:p w:rsidRDefault="00C22C51" w:rsidP="00C22C51" w:rsidR="00C22C51">
      <w:pPr>
        <w:tabs>
          <w:tab w:pos="2160" w:val="left"/>
        </w:tabs>
        <w:jc w:val="both"/>
        <w:rPr>
          <w:lang w:val="de-DE"/>
        </w:rPr>
      </w:pPr>
      <w:r>
        <w:rPr>
          <w:lang w:val="de-DE"/>
        </w:rPr>
        <w:tab/>
      </w:r>
    </w:p>
    <w:p w:rsidRDefault="00C22C51" w:rsidP="00C22C51" w:rsidR="00C22C51">
      <w:pPr>
        <w:ind w:firstLine="851"/>
        <w:jc w:val="both"/>
        <w:rPr>
          <w:lang w:val="de-DE"/>
        </w:rPr>
      </w:pPr>
      <w:r>
        <w:rPr>
          <w:lang w:val="de-DE"/>
        </w:rPr>
        <w:lastRenderedPageBreak/>
        <w:t xml:space="preserve">IV.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je u </w:t>
      </w:r>
      <w:proofErr w:type="spellStart"/>
      <w:r>
        <w:rPr>
          <w:lang w:val="de-DE"/>
        </w:rPr>
        <w:t>popisu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točke</w:t>
      </w:r>
      <w:proofErr w:type="spellEnd"/>
      <w:r>
        <w:rPr>
          <w:lang w:val="de-DE"/>
        </w:rPr>
        <w:t xml:space="preserve"> III. </w:t>
      </w:r>
      <w:proofErr w:type="spellStart"/>
      <w:r>
        <w:rPr>
          <w:lang w:val="de-DE"/>
        </w:rPr>
        <w:t>ovog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rješenja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dužan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navesti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podatke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pravnoj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činjeničnoj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osnovi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dužnikovih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prava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odnosu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svaki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dio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o </w:t>
      </w:r>
      <w:proofErr w:type="spellStart"/>
      <w:r>
        <w:rPr>
          <w:lang w:val="de-DE"/>
        </w:rPr>
        <w:t>dokazima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osobito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ispravama</w:t>
      </w:r>
      <w:proofErr w:type="spellEnd"/>
      <w:r>
        <w:rPr>
          <w:lang w:val="de-DE"/>
        </w:rPr>
        <w:t xml:space="preserve">, </w:t>
      </w:r>
      <w:proofErr w:type="spellStart"/>
      <w:r>
        <w:rPr>
          <w:lang w:val="de-DE"/>
        </w:rPr>
        <w:t>kojima</w:t>
      </w:r>
      <w:proofErr w:type="spellEnd"/>
      <w:r>
        <w:rPr>
          <w:lang w:val="de-DE"/>
        </w:rPr>
        <w:t xml:space="preserve"> se </w:t>
      </w:r>
      <w:proofErr w:type="spellStart"/>
      <w:r>
        <w:rPr>
          <w:lang w:val="de-DE"/>
        </w:rPr>
        <w:t>ona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mogu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potkrijepiti</w:t>
      </w:r>
      <w:proofErr w:type="spellEnd"/>
      <w:r>
        <w:rPr>
          <w:lang w:val="de-DE"/>
        </w:rPr>
        <w:t>.</w:t>
      </w:r>
    </w:p>
    <w:p w:rsidRDefault="00C22C51" w:rsidP="00C22C51" w:rsidR="00C22C51">
      <w:pPr>
        <w:jc w:val="center"/>
        <w:rPr>
          <w:lang w:val="de-DE"/>
        </w:rPr>
      </w:pPr>
      <w:r>
        <w:rPr>
          <w:lang w:val="de-DE"/>
        </w:rPr>
        <w:t>-2-</w:t>
      </w:r>
    </w:p>
    <w:p w:rsidRDefault="00C22C51" w:rsidP="00C22C51" w:rsidR="00C22C51">
      <w:pPr>
        <w:jc w:val="right"/>
        <w:rPr>
          <w:b/>
          <w:lang w:val="de-DE"/>
        </w:rPr>
      </w:pPr>
      <w:r>
        <w:rPr>
          <w:b/>
          <w:lang w:val="de-DE"/>
        </w:rPr>
        <w:t>3 St-170/2016-2</w:t>
      </w:r>
    </w:p>
    <w:p w:rsidRDefault="00C22C51" w:rsidP="00C22C51" w:rsidR="00C22C51" w:rsidRPr="00C22C51">
      <w:pPr>
        <w:ind w:firstLine="851"/>
        <w:jc w:val="both"/>
        <w:rPr>
          <w:lang w:val="de-DE"/>
        </w:rPr>
      </w:pPr>
      <w:r>
        <w:rPr>
          <w:lang w:val="de-DE"/>
        </w:rPr>
        <w:t xml:space="preserve">V. </w:t>
      </w:r>
      <w:proofErr w:type="spellStart"/>
      <w:r>
        <w:rPr>
          <w:lang w:val="de-DE"/>
        </w:rPr>
        <w:t>Dužnik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će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pred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ovim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sudom</w:t>
      </w:r>
      <w:proofErr w:type="spellEnd"/>
      <w:r>
        <w:rPr>
          <w:lang w:val="de-DE"/>
        </w:rPr>
        <w:t xml:space="preserve"> na </w:t>
      </w:r>
      <w:proofErr w:type="spellStart"/>
      <w:r>
        <w:rPr>
          <w:lang w:val="de-DE"/>
        </w:rPr>
        <w:t>ročištu</w:t>
      </w:r>
      <w:proofErr w:type="spellEnd"/>
      <w:r>
        <w:rPr>
          <w:lang w:val="de-DE"/>
        </w:rPr>
        <w:t xml:space="preserve"> 24. </w:t>
      </w:r>
      <w:proofErr w:type="spellStart"/>
      <w:r>
        <w:rPr>
          <w:lang w:val="de-DE"/>
        </w:rPr>
        <w:t>svibnja</w:t>
      </w:r>
      <w:proofErr w:type="spellEnd"/>
      <w:r>
        <w:rPr>
          <w:lang w:val="de-DE"/>
        </w:rPr>
        <w:t xml:space="preserve"> 2016. </w:t>
      </w:r>
      <w:proofErr w:type="spellStart"/>
      <w:r>
        <w:rPr>
          <w:lang w:val="de-DE"/>
        </w:rPr>
        <w:t>godine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potpisati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prokazni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popis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izjavu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kojom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će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potvrditi</w:t>
      </w:r>
      <w:proofErr w:type="spellEnd"/>
      <w:r>
        <w:rPr>
          <w:lang w:val="de-DE"/>
        </w:rPr>
        <w:t xml:space="preserve"> da </w:t>
      </w:r>
      <w:proofErr w:type="spellStart"/>
      <w:r>
        <w:rPr>
          <w:lang w:val="de-DE"/>
        </w:rPr>
        <w:t>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podaci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koje</w:t>
      </w:r>
      <w:proofErr w:type="spellEnd"/>
      <w:r>
        <w:rPr>
          <w:lang w:val="de-DE"/>
        </w:rPr>
        <w:t xml:space="preserve"> je </w:t>
      </w:r>
      <w:proofErr w:type="spellStart"/>
      <w:r>
        <w:rPr>
          <w:lang w:val="de-DE"/>
        </w:rPr>
        <w:t>dao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točni</w:t>
      </w:r>
      <w:proofErr w:type="spellEnd"/>
      <w:r>
        <w:rPr>
          <w:lang w:val="de-DE"/>
        </w:rPr>
        <w:t xml:space="preserve"> i </w:t>
      </w:r>
      <w:proofErr w:type="spellStart"/>
      <w:r>
        <w:rPr>
          <w:lang w:val="de-DE"/>
        </w:rPr>
        <w:t>potpuni</w:t>
      </w:r>
      <w:proofErr w:type="spellEnd"/>
      <w:r>
        <w:rPr>
          <w:lang w:val="de-DE"/>
        </w:rPr>
        <w:t xml:space="preserve"> i da </w:t>
      </w:r>
      <w:proofErr w:type="spellStart"/>
      <w:r>
        <w:rPr>
          <w:lang w:val="de-DE"/>
        </w:rPr>
        <w:t>ništa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svoje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imovine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nije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zatajio</w:t>
      </w:r>
      <w:proofErr w:type="spellEnd"/>
      <w:r>
        <w:rPr>
          <w:lang w:val="de-DE"/>
        </w:rPr>
        <w:t>.</w:t>
      </w:r>
    </w:p>
    <w:p w:rsidRDefault="00C22C51" w:rsidP="00C22C51" w:rsidR="00C22C51" w:rsidRPr="00C22C51">
      <w:pPr>
        <w:ind w:firstLine="851"/>
        <w:jc w:val="both"/>
        <w:rPr>
          <w:lang w:val="de-DE"/>
        </w:rPr>
      </w:pPr>
      <w:r>
        <w:rPr>
          <w:lang w:val="de-DE"/>
        </w:rPr>
        <w:t xml:space="preserve">VI. </w:t>
      </w:r>
      <w:proofErr w:type="spellStart"/>
      <w:r>
        <w:rPr>
          <w:lang w:val="de-DE"/>
        </w:rPr>
        <w:t>Ukoliko</w:t>
      </w:r>
      <w:proofErr w:type="spellEnd"/>
      <w:r>
        <w:t xml:space="preserve"> ne postupi po nalogu iz točke  III., IV. i V. ovog rješenja sud će dužniku DEDUŠ društvo s ograničenom odgovornošću za graditeljstvo i usluge, Bjelovar, Gornje </w:t>
      </w:r>
      <w:proofErr w:type="spellStart"/>
      <w:r>
        <w:t>Plavnice</w:t>
      </w:r>
      <w:proofErr w:type="spellEnd"/>
      <w:r>
        <w:t xml:space="preserve"> 48 E, </w:t>
      </w:r>
      <w:r>
        <w:rPr>
          <w:noProof/>
        </w:rPr>
        <w:t>OI</w:t>
      </w:r>
      <w:r>
        <w:t>B 14850865674, t</w:t>
      </w:r>
      <w:proofErr w:type="spellStart"/>
      <w:r>
        <w:rPr>
          <w:lang w:val="de-DE"/>
        </w:rPr>
        <w:t>emeljem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čl</w:t>
      </w:r>
      <w:proofErr w:type="spellEnd"/>
      <w:r>
        <w:rPr>
          <w:lang w:val="de-DE"/>
        </w:rPr>
        <w:t xml:space="preserve">. 16. </w:t>
      </w:r>
      <w:proofErr w:type="spellStart"/>
      <w:r>
        <w:rPr>
          <w:lang w:val="de-DE"/>
        </w:rPr>
        <w:t>Ovršnog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zakona</w:t>
      </w:r>
      <w:proofErr w:type="spellEnd"/>
      <w:r>
        <w:rPr>
          <w:lang w:val="de-DE"/>
        </w:rPr>
        <w:t xml:space="preserve"> („</w:t>
      </w:r>
      <w:proofErr w:type="spellStart"/>
      <w:r>
        <w:rPr>
          <w:lang w:val="de-DE"/>
        </w:rPr>
        <w:t>Narodne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novine</w:t>
      </w:r>
      <w:proofErr w:type="spellEnd"/>
      <w:r>
        <w:rPr>
          <w:lang w:val="de-DE"/>
        </w:rPr>
        <w:t xml:space="preserve">“ br. 112/12 i 25/13, </w:t>
      </w:r>
      <w:proofErr w:type="spellStart"/>
      <w:r>
        <w:rPr>
          <w:lang w:val="de-DE"/>
        </w:rPr>
        <w:t>dalje</w:t>
      </w:r>
      <w:proofErr w:type="spellEnd"/>
      <w:r>
        <w:rPr>
          <w:lang w:val="de-DE"/>
        </w:rPr>
        <w:t xml:space="preserve"> OZ) </w:t>
      </w:r>
      <w:proofErr w:type="spellStart"/>
      <w:r>
        <w:rPr>
          <w:lang w:val="de-DE"/>
        </w:rPr>
        <w:t>izreći</w:t>
      </w:r>
      <w:proofErr w:type="spellEnd"/>
      <w:r>
        <w:rPr>
          <w:lang w:val="de-DE"/>
        </w:rPr>
        <w:t xml:space="preserve">  </w:t>
      </w:r>
      <w:proofErr w:type="spellStart"/>
      <w:r>
        <w:rPr>
          <w:lang w:val="de-DE"/>
        </w:rPr>
        <w:t>novčanu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kaznu</w:t>
      </w:r>
      <w:proofErr w:type="spellEnd"/>
      <w:r>
        <w:rPr>
          <w:lang w:val="de-DE"/>
        </w:rPr>
        <w:t xml:space="preserve"> u </w:t>
      </w:r>
      <w:proofErr w:type="spellStart"/>
      <w:r>
        <w:rPr>
          <w:lang w:val="de-DE"/>
        </w:rPr>
        <w:t>iznosu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od</w:t>
      </w:r>
      <w:proofErr w:type="spellEnd"/>
      <w:r>
        <w:rPr>
          <w:lang w:val="de-DE"/>
        </w:rPr>
        <w:t xml:space="preserve"> 1.000,00 </w:t>
      </w:r>
      <w:proofErr w:type="spellStart"/>
      <w:r>
        <w:rPr>
          <w:lang w:val="de-DE"/>
        </w:rPr>
        <w:t>kn</w:t>
      </w:r>
      <w:proofErr w:type="spellEnd"/>
      <w:r>
        <w:rPr>
          <w:lang w:val="de-DE"/>
        </w:rPr>
        <w:t>.</w:t>
      </w:r>
    </w:p>
    <w:p w:rsidRDefault="00C22C51" w:rsidP="00C22C51" w:rsidR="00C22C51" w:rsidRPr="00C22C51">
      <w:pPr>
        <w:jc w:val="center"/>
        <w:outlineLvl w:val="0"/>
        <w:rPr>
          <w:b/>
          <w:noProof/>
        </w:rPr>
      </w:pPr>
      <w:r>
        <w:rPr>
          <w:b/>
          <w:noProof/>
        </w:rPr>
        <w:t>Obrazloženje</w:t>
      </w:r>
    </w:p>
    <w:p w:rsidRDefault="00C22C51" w:rsidP="00C22C51" w:rsidR="00C22C51">
      <w:pPr>
        <w:ind w:firstLine="851"/>
        <w:jc w:val="both"/>
        <w:rPr>
          <w:noProof/>
        </w:rPr>
      </w:pPr>
      <w:r>
        <w:rPr>
          <w:noProof/>
        </w:rPr>
        <w:t xml:space="preserve">Financijska agencija je po službenoj dužnosti podnijela protiv dužnika prijedlog za otvaranje stečajnog postupka, sukladno odredbi čl. 444. stavak 2. Stečajnog zakona („Narodne novine“ br. 71/15, dalje SZ).  U prijedlogu navodi da na dan 1. rujna 2015. godine dužnik u Očevidniku redoslijeda osnova za plaćanje ima evidentirane neizvršene osnove za plaćanje u neprekinutom razdoblju od 719 dana u ukupnom iznosu od 62.455,65 kn. Prema podacima o broju zaposlenih koje je Financijskoj agenciji dostavio Hrvatski zavod za mirovinsko osiguranje proizlazi da dužnik ima jednog zaposlenika. Dužnik nema otvorenog računa. </w:t>
      </w:r>
    </w:p>
    <w:p w:rsidRDefault="00C22C51" w:rsidP="00C22C51" w:rsidR="00C22C51">
      <w:pPr>
        <w:ind w:firstLine="851"/>
        <w:jc w:val="both"/>
        <w:rPr>
          <w:noProof/>
        </w:rPr>
      </w:pPr>
      <w:r>
        <w:rPr>
          <w:noProof/>
        </w:rPr>
        <w:t xml:space="preserve">S obzirom na navedeno proizlazi da je dužnik nesposoban za plaćanje sukladno čl. 6. st. 1. i 2. SZ-a. </w:t>
      </w:r>
    </w:p>
    <w:p w:rsidRDefault="00C22C51" w:rsidP="00C22C51" w:rsidR="00C22C51">
      <w:pPr>
        <w:ind w:firstLine="851"/>
        <w:jc w:val="both"/>
        <w:rPr>
          <w:noProof/>
        </w:rPr>
      </w:pPr>
      <w:r>
        <w:rPr>
          <w:noProof/>
        </w:rPr>
        <w:t xml:space="preserve">Temeljem čl. 123. st. 1. SZ-a zakazano je ročište na koje je pozvan predlagatelj i dužnik. </w:t>
      </w:r>
    </w:p>
    <w:p w:rsidRDefault="00C22C51" w:rsidP="00C22C51" w:rsidR="00C22C51">
      <w:pPr>
        <w:ind w:firstLine="851"/>
        <w:jc w:val="both"/>
        <w:rPr>
          <w:noProof/>
        </w:rPr>
      </w:pPr>
      <w:r>
        <w:rPr>
          <w:noProof/>
        </w:rPr>
        <w:t>Kako tijekom prethodnog postupka sud mora utvrditi kojom imovinom dužnik raspolaže i bi li ta imovina bila dovoljna za namirenje troškova kako prethodnog  tako i otvorenog stečajnog postupka, potrebno je da zakonski zastupnik dužnika da prokazni popis imovine, sukladno čl. 117. st. 1. SZ-a.</w:t>
      </w:r>
    </w:p>
    <w:p w:rsidRDefault="00C22C51" w:rsidP="00C22C51" w:rsidR="00C22C51">
      <w:pPr>
        <w:jc w:val="center"/>
        <w:outlineLvl w:val="0"/>
        <w:rPr>
          <w:noProof/>
        </w:rPr>
      </w:pPr>
      <w:r>
        <w:rPr>
          <w:noProof/>
        </w:rPr>
        <w:t>U Bjelovaru, 14. ožujka 2016. godine</w:t>
      </w:r>
    </w:p>
    <w:p w:rsidRDefault="00C22C51" w:rsidP="00C22C51" w:rsidR="00C22C51">
      <w:pPr>
        <w:ind w:firstLine="5245"/>
        <w:jc w:val="both"/>
        <w:outlineLvl w:val="0"/>
        <w:rPr>
          <w:b/>
          <w:noProof/>
        </w:rPr>
      </w:pPr>
      <w:r>
        <w:rPr>
          <w:noProof/>
        </w:rPr>
        <w:t xml:space="preserve">              </w:t>
      </w:r>
      <w:r>
        <w:rPr>
          <w:b/>
          <w:noProof/>
        </w:rPr>
        <w:t>STEČAJNI SUDAC</w:t>
      </w:r>
    </w:p>
    <w:p w:rsidRDefault="00C22C51" w:rsidP="00C22C51" w:rsidR="00C22C51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t xml:space="preserve">                  SANJANA ZORINC</w:t>
      </w:r>
    </w:p>
    <w:p w:rsidRDefault="00C22C51" w:rsidP="00C22C51" w:rsidR="00C22C51">
      <w:pPr>
        <w:ind w:firstLine="4678"/>
        <w:jc w:val="both"/>
        <w:outlineLvl w:val="0"/>
        <w:rPr>
          <w:noProof/>
        </w:rPr>
      </w:pPr>
      <w:r>
        <w:rPr>
          <w:noProof/>
        </w:rPr>
        <w:t xml:space="preserve">               </w:t>
      </w:r>
    </w:p>
    <w:p w:rsidRDefault="00C22C51" w:rsidP="00C22C51" w:rsidR="00C22C51">
      <w:pPr>
        <w:jc w:val="both"/>
        <w:rPr>
          <w:noProof/>
        </w:rPr>
      </w:pPr>
      <w:r>
        <w:rPr>
          <w:b/>
          <w:noProof/>
        </w:rPr>
        <w:t>POUKA O PRAVNOM LIJEKU:</w:t>
      </w:r>
      <w:r>
        <w:rPr>
          <w:noProof/>
        </w:rPr>
        <w:t xml:space="preserve"> Protiv toč.I.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1. SZ).</w:t>
      </w:r>
    </w:p>
    <w:p w:rsidRDefault="00C22C51" w:rsidP="00C22C51" w:rsidR="00C22C51">
      <w:pPr>
        <w:jc w:val="both"/>
        <w:rPr>
          <w:noProof/>
        </w:rPr>
      </w:pPr>
    </w:p>
    <w:p w:rsidRDefault="00C22C51" w:rsidP="00C22C51" w:rsidR="00C22C51">
      <w:pPr>
        <w:jc w:val="both"/>
        <w:rPr>
          <w:noProof/>
        </w:rPr>
      </w:pPr>
      <w:r>
        <w:rPr>
          <w:noProof/>
        </w:rPr>
        <w:lastRenderedPageBreak/>
        <w:t xml:space="preserve">Rj. </w:t>
      </w:r>
    </w:p>
    <w:p w:rsidRDefault="00C22C51" w:rsidP="00C22C51" w:rsidR="00C22C51">
      <w:pPr>
        <w:rPr>
          <w:lang w:val="en-GB"/>
        </w:rPr>
      </w:pPr>
      <w:r>
        <w:t>Dna: predlagatelju putem e-oglasne ploče suda i putem pošte</w:t>
      </w:r>
    </w:p>
    <w:p w:rsidRDefault="00C22C51" w:rsidP="00C22C51" w:rsidR="00C22C51">
      <w:r>
        <w:t xml:space="preserve">         dužniku putem e-oglasne ploče suda i putem pošte </w:t>
      </w:r>
    </w:p>
    <w:p w:rsidRDefault="00C22C51" w:rsidP="00C22C51" w:rsidR="00C22C51">
      <w:proofErr w:type="spellStart"/>
      <w:r>
        <w:t>Bj</w:t>
      </w:r>
      <w:proofErr w:type="spellEnd"/>
      <w:r>
        <w:t xml:space="preserve">. 14.3.2016. </w:t>
      </w:r>
    </w:p>
    <w:p w:rsidRDefault="00CB0EA4" w:rsidP="00C22C51" w:rsidR="00CB0EA4">
      <w:pPr>
        <w:pStyle w:val="SudSjedite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2C51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5091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St-170/2016-2</izvorni_sadrzaj>
    <derivirana_varijabla naziv="DomainObject.Oznaka_1">St-170/2016-2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</izvorni_sadrzaj>
    <derivirana_varijabla naziv="DomainObject.Predmet.Broj_1">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St-170/2016</izvorni_sadrzaj>
    <derivirana_varijabla naziv="DomainObject.Predmet.OznakaBroj_1">St-170/2016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DEDUŠ društvo s ograničenom odgovornošću za graditeljstvo i usluge, Bjelovar</izvorni_sadrzaj>
    <derivirana_varijabla naziv="DomainObject.Predmet.ProtustrankaFormated_1">  DEDUŠ društvo s ograničenom odgovornošću za graditeljstvo i usluge, Bjelovar</derivirana_varijabla>
  </DomainObject.Predmet.ProtustrankaFormated>
  <DomainObject.Predmet.ProtustrankaFormatedOIB>
    <izvorni_sadrzaj>  DEDUŠ društvo s ograničenom odgovornošću za graditeljstvo i usluge, Bjelovar, OIB 14850865674</izvorni_sadrzaj>
    <derivirana_varijabla naziv="DomainObject.Predmet.ProtustrankaFormatedOIB_1">  DEDUŠ društvo s ograničenom odgovornošću za graditeljstvo i usluge, Bjelovar, OIB 14850865674</derivirana_varijabla>
  </DomainObject.Predmet.ProtustrankaFormatedOIB>
  <DomainObject.Predmet.ProtustrankaFormatedWithAdress>
    <izvorni_sadrzaj> DEDUŠ društvo s ograničenom odgovornošću za graditeljstvo i usluge, Bjelovar, Gornje Plavnice 48 E, 43000 Bjelovar</izvorni_sadrzaj>
    <derivirana_varijabla naziv="DomainObject.Predmet.ProtustrankaFormatedWithAdress_1"> DEDUŠ društvo s ograničenom odgovornošću za graditeljstvo i usluge, Bjelovar, Gornje Plavnice 48 E, 43000 Bjelovar</derivirana_varijabla>
  </DomainObject.Predmet.ProtustrankaFormatedWithAdress>
  <DomainObject.Predmet.ProtustrankaFormatedWithAdressOIB>
    <izvorni_sadrzaj> DEDUŠ društvo s ograničenom odgovornošću za graditeljstvo i usluge, Bjelovar, OIB 14850865674, Gornje Plavnice 48 E, 43000 Bjelovar</izvorni_sadrzaj>
    <derivirana_varijabla naziv="DomainObject.Predmet.ProtustrankaFormatedWithAdressOIB_1"> DEDUŠ društvo s ograničenom odgovornošću za graditeljstvo i usluge, Bjelovar, OIB 14850865674, Gornje Plavnice 48 E, 43000 Bjelovar</derivirana_varijabla>
  </DomainObject.Predmet.ProtustrankaFormatedWithAdressOIB>
  <DomainObject.Predmet.ProtustrankaWithAdress>
    <izvorni_sadrzaj>DEDUŠ društvo s ograničenom odgovornošću za graditeljstvo i usluge, Bjelovar Gornje Plavnice 48 E, 43000 Bjelovar</izvorni_sadrzaj>
    <derivirana_varijabla naziv="DomainObject.Predmet.ProtustrankaWithAdress_1">DEDUŠ društvo s ograničenom odgovornošću za graditeljstvo i usluge, Bjelovar Gornje Plavnice 48 E, 43000 Bjelovar</derivirana_varijabla>
  </DomainObject.Predmet.ProtustrankaWithAdress>
  <DomainObject.Predmet.ProtustrankaWithAdressOIB>
    <izvorni_sadrzaj>DEDUŠ društvo s ograničenom odgovornošću za graditeljstvo i usluge, Bjelovar, OIB 14850865674, Gornje Plavnice 48 E, 43000 Bjelovar</izvorni_sadrzaj>
    <derivirana_varijabla naziv="DomainObject.Predmet.ProtustrankaWithAdressOIB_1">DEDUŠ društvo s ograničenom odgovornošću za graditeljstvo i usluge, Bjelovar, OIB 14850865674, Gornje Plavnice 48 E, 43000 Bjelovar</derivirana_varijabla>
  </DomainObject.Predmet.ProtustrankaWithAdressOIB>
  <DomainObject.Predmet.ProtustrankaNazivFormated>
    <izvorni_sadrzaj>DEDUŠ društvo s ograničenom odgovornošću za graditeljstvo i usluge, Bjelovar</izvorni_sadrzaj>
    <derivirana_varijabla naziv="DomainObject.Predmet.ProtustrankaNazivFormated_1">DEDUŠ društvo s ograničenom odgovornošću za graditeljstvo i usluge, Bjelovar</derivirana_varijabla>
  </DomainObject.Predmet.ProtustrankaNazivFormated>
  <DomainObject.Predmet.ProtustrankaNazivFormatedOIB>
    <izvorni_sadrzaj>DEDUŠ društvo s ograničenom odgovornošću za graditeljstvo i usluge, Bjelovar, OIB 14850865674</izvorni_sadrzaj>
    <derivirana_varijabla naziv="DomainObject.Predmet.ProtustrankaNazivFormatedOIB_1">DEDUŠ društvo s ograničenom odgovornošću za graditeljstvo i usluge, Bjelovar, OIB 14850865674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F.Supila 4, 43000 Bjelovar</izvorni_sadrzaj>
    <derivirana_varijabla naziv="DomainObject.Predmet.StrankaFormatedWithAdress_1"> FINA, RC ZAGREB, Podružnica Bjelovar, F.Supila 4, 43000 Bjelovar</derivirana_varijabla>
  </DomainObject.Predmet.StrankaFormatedWithAdress>
  <DomainObject.Predmet.StrankaFormatedWithAdressOIB>
    <izvorni_sadrzaj> FINA, RC ZAGREB, Podružnica Bjelovar, OIB 85821130368, F.Supila 4, 43000 Bjelovar</izvorni_sadrzaj>
    <derivirana_varijabla naziv="DomainObject.Predmet.StrankaFormatedWithAdressOIB_1"> FINA, RC ZAGREB, Podružnica Bjelovar, OIB 85821130368, F.Supila 4, 43000 Bjelovar</derivirana_varijabla>
  </DomainObject.Predmet.StrankaFormatedWithAdressOIB>
  <DomainObject.Predmet.StrankaWithAdress>
    <izvorni_sadrzaj>FINA, RC ZAGREB, Podružnica Bjelovar F.Supila 4,43000 Bjelovar</izvorni_sadrzaj>
    <derivirana_varijabla naziv="DomainObject.Predmet.StrankaWithAdress_1">FINA, RC ZAGREB, Podružnica Bjelovar F.Supila 4,43000 Bjelovar</derivirana_varijabla>
  </DomainObject.Predmet.StrankaWithAdress>
  <DomainObject.Predmet.StrankaWithAdressOIB>
    <izvorni_sadrzaj>FINA, RC ZAGREB, Podružnica Bjelovar, OIB 85821130368, F.Supila 4,43000 Bjelovar</izvorni_sadrzaj>
    <derivirana_varijabla naziv="DomainObject.Predmet.StrankaWithAdressOIB_1">FINA, RC ZAGREB, Podružnica Bjelovar, OIB 85821130368, F.Supila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F.Supila 4, 43000 Bjelovar</item>
    </izvorni_sadrzaj>
    <derivirana_varijabla naziv="DomainObject.Predmet.StrankaListFormatedWithAdress_1">
      <item>FINA, RC ZAGREB, Podružnica Bjelovar, F.Supila 4, 43000 Bjelovar</item>
    </derivirana_varijabla>
  </DomainObject.Predmet.StrankaListFormatedWithAdress>
  <DomainObject.Predmet.StrankaListFormatedWithAdressOIB>
    <izvorni_sadrzaj>
      <item>FINA, RC ZAGREB, Podružnica Bjelovar, OIB 85821130368, F.Supila 4, 43000 Bjelovar</item>
    </izvorni_sadrzaj>
    <derivirana_varijabla naziv="DomainObject.Predmet.StrankaListFormatedWithAdressOIB_1">
      <item>FINA, RC ZAGREB, Podružnica Bjelovar, OIB 85821130368, F.Supila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DEDUŠ društvo s ograničenom odgovornošću za graditeljstvo i usluge, Bjelovar</item>
    </izvorni_sadrzaj>
    <derivirana_varijabla naziv="DomainObject.Predmet.ProtuStrankaListFormated_1">
      <item>DEDUŠ društvo s ograničenom odgovornošću za graditeljstvo i usluge, Bjelovar</item>
    </derivirana_varijabla>
  </DomainObject.Predmet.ProtuStrankaListFormated>
  <DomainObject.Predmet.ProtuStrankaListFormatedOIB>
    <izvorni_sadrzaj>
      <item>DEDUŠ društvo s ograničenom odgovornošću za graditeljstvo i usluge, Bjelovar, OIB 14850865674</item>
    </izvorni_sadrzaj>
    <derivirana_varijabla naziv="DomainObject.Predmet.ProtuStrankaListFormatedOIB_1">
      <item>DEDUŠ društvo s ograničenom odgovornošću za graditeljstvo i usluge, Bjelovar, OIB 14850865674</item>
    </derivirana_varijabla>
  </DomainObject.Predmet.ProtuStrankaListFormatedOIB>
  <DomainObject.Predmet.ProtuStrankaListFormatedWithAdress>
    <izvorni_sadrzaj>
      <item>DEDUŠ društvo s ograničenom odgovornošću za graditeljstvo i usluge, Bjelovar, Gornje Plavnice 48 E, 43000 Bjelovar</item>
    </izvorni_sadrzaj>
    <derivirana_varijabla naziv="DomainObject.Predmet.ProtuStrankaListFormatedWithAdress_1">
      <item>DEDUŠ društvo s ograničenom odgovornošću za graditeljstvo i usluge, Bjelovar, Gornje Plavnice 48 E, 43000 Bjelovar</item>
    </derivirana_varijabla>
  </DomainObject.Predmet.ProtuStrankaListFormatedWithAdress>
  <DomainObject.Predmet.ProtuStrankaListFormatedWithAdressOIB>
    <izvorni_sadrzaj>
      <item>DEDUŠ društvo s ograničenom odgovornošću za graditeljstvo i usluge, Bjelovar, OIB 14850865674, Gornje Plavnice 48 E, 43000 Bjelovar</item>
    </izvorni_sadrzaj>
    <derivirana_varijabla naziv="DomainObject.Predmet.ProtuStrankaListFormatedWithAdressOIB_1">
      <item>DEDUŠ društvo s ograničenom odgovornošću za graditeljstvo i usluge, Bjelovar, OIB 14850865674, Gornje Plavnice 48 E, 43000 Bjelovar</item>
    </derivirana_varijabla>
  </DomainObject.Predmet.ProtuStrankaListFormatedWithAdressOIB>
  <DomainObject.Predmet.ProtuStrankaListNazivFormated>
    <izvorni_sadrzaj>
      <item>DEDUŠ društvo s ograničenom odgovornošću za graditeljstvo i usluge, Bjelovar</item>
    </izvorni_sadrzaj>
    <derivirana_varijabla naziv="DomainObject.Predmet.ProtuStrankaListNazivFormated_1">
      <item>DEDUŠ društvo s ograničenom odgovornošću za graditeljstvo i usluge, Bjelovar</item>
    </derivirana_varijabla>
  </DomainObject.Predmet.ProtuStrankaListNazivFormated>
  <DomainObject.Predmet.ProtuStrankaListNazivFormatedOIB>
    <izvorni_sadrzaj>
      <item>DEDUŠ društvo s ograničenom odgovornošću za graditeljstvo i usluge, Bjelovar, OIB 14850865674</item>
    </izvorni_sadrzaj>
    <derivirana_varijabla naziv="DomainObject.Predmet.ProtuStrankaListNazivFormatedOIB_1">
      <item>DEDUŠ društvo s ograničenom odgovornošću za graditeljstvo i usluge, Bjelovar, OIB 14850865674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>St-170/2016-2</izvorni_sadrzaj>
    <derivirana_varijabla naziv="DomainObject.PoslovniBrojDokumenta_1">St-170/2016-2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DEDUŠ društvo s ograničenom odgovornošću za graditeljstvo i usluge, Bjelovar</izvorni_sadrzaj>
    <derivirana_varijabla naziv="DomainObject.Predmet.ProtustrankaIDrugi_1">DEDUŠ društvo s ograničenom odgovornošću za graditeljstvo i usluge, Bjelovar</derivirana_varijabla>
  </DomainObject.Predmet.ProtustrankaIDrugi>
  <DomainObject.Predmet.StrankaIDrugiAdressOIB>
    <izvorni_sadrzaj>FINA, RC ZAGREB, Podružnica Bjelovar, OIB 85821130368, F.Supila 4, 43000 Bjelovar</izvorni_sadrzaj>
    <derivirana_varijabla naziv="DomainObject.Predmet.StrankaIDrugiAdressOIB_1">FINA, RC ZAGREB, Podružnica Bjelovar, OIB 85821130368, F.Supila 4, 43000 Bjelovar</derivirana_varijabla>
  </DomainObject.Predmet.StrankaIDrugiAdressOIB>
  <DomainObject.Predmet.ProtustrankaIDrugiAdressOIB>
    <izvorni_sadrzaj>DEDUŠ društvo s ograničenom odgovornošću za graditeljstvo i usluge, Bjelovar, OIB 14850865674, Gornje Plavnice 48 E, 43000 Bjelovar</izvorni_sadrzaj>
    <derivirana_varijabla naziv="DomainObject.Predmet.ProtustrankaIDrugiAdressOIB_1">DEDUŠ društvo s ograničenom odgovornošću za graditeljstvo i usluge, Bjelovar, OIB 14850865674, Gornje Plavnice 48 E,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DEDUŠ društvo s ograničenom odgovornošću za graditeljstvo i usluge, Bjelovar</item>
    </izvorni_sadrzaj>
    <derivirana_varijabla naziv="DomainObject.Predmet.SudioniciListNaziv_1">
      <item>FINA, RC ZAGREB, Podružnica Bjelovar</item>
      <item>DEDUŠ društvo s ograničenom odgovornošću za graditeljstvo i usluge, Bjelovar</item>
    </derivirana_varijabla>
  </DomainObject.Predmet.SudioniciListNaziv>
  <DomainObject.Predmet.SudioniciListAdressOIB>
    <izvorni_sadrzaj>
      <item>FINA, RC ZAGREB, Podružnica Bjelovar, OIB 85821130368, F.Supila 4,43000 Bjelovar</item>
      <item>DEDUŠ društvo s ograničenom odgovornošću za graditeljstvo i usluge, Bjelovar, OIB 14850865674, Gornje Plavnice 48 E,43000 Bjelovar</item>
    </izvorni_sadrzaj>
    <derivirana_varijabla naziv="DomainObject.Predmet.SudioniciListAdressOIB_1">
      <item>FINA, RC ZAGREB, Podružnica Bjelovar, OIB 85821130368, F.Supila 4,43000 Bjelovar</item>
      <item>DEDUŠ društvo s ograničenom odgovornošću za graditeljstvo i usluge, Bjelovar, OIB 14850865674, Gornje Plavnice 48 E,43000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D6EFF5-0A84-457A-84A9-1B3A0B05A4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627</properties:Words>
  <properties:Characters>3219</properties:Characters>
  <properties:Lines>74</properties:Lines>
  <properties:Paragraphs>35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2016-03-14T07:06:00Z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St-170/2016-2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