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807f" w14:paraId="6d4807f" w:rsidRDefault="00B314E8" w:rsidP="00C8732A" w:rsidR="00C8732A" w:rsidRPr="004C2D69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 w:rsidR="00C8732A" w:rsidRPr="00472BFD">
        <w:rPr>
          <w:rFonts w:hAnsi="Times New Roman" w:ascii="Times New Roman"/>
          <w:noProof w:val="false"/>
          <w:szCs w:val="24"/>
        </w:rPr>
        <w:tab/>
      </w:r>
      <w:r w:rsidR="00C8732A" w:rsidRPr="00472BFD">
        <w:rPr>
          <w:rFonts w:hAnsi="Times New Roman" w:ascii="Times New Roman"/>
          <w:noProof w:val="false"/>
          <w:szCs w:val="24"/>
        </w:rPr>
        <w:tab/>
      </w:r>
      <w:r w:rsidR="00C8732A" w:rsidRPr="00472BFD">
        <w:rPr>
          <w:rFonts w:hAnsi="Times New Roman" w:ascii="Times New Roman"/>
          <w:noProof w:val="false"/>
          <w:szCs w:val="24"/>
        </w:rPr>
        <w:tab/>
      </w:r>
      <w:r w:rsidR="00C8732A" w:rsidRPr="002C3FDD">
        <w:rPr>
          <w:rFonts w:hAnsi="Times New Roman" w:ascii="Times New Roman"/>
          <w:noProof w:val="false"/>
          <w:szCs w:val="24"/>
        </w:rPr>
        <w:tab/>
      </w:r>
      <w:r w:rsidR="00C8732A" w:rsidRPr="002C3FDD">
        <w:rPr>
          <w:rFonts w:hAnsi="Times New Roman" w:ascii="Times New Roman"/>
          <w:noProof w:val="false"/>
          <w:szCs w:val="24"/>
        </w:rPr>
        <w:tab/>
      </w:r>
      <w:r w:rsidR="00C8732A" w:rsidRPr="002C3FDD">
        <w:rPr>
          <w:rFonts w:hAnsi="Times New Roman" w:ascii="Times New Roman"/>
          <w:noProof w:val="false"/>
          <w:szCs w:val="24"/>
        </w:rPr>
        <w:tab/>
      </w:r>
      <w:r w:rsidR="00C8732A" w:rsidRPr="002C3FDD">
        <w:rPr>
          <w:rFonts w:hAnsi="Times New Roman" w:ascii="Times New Roman"/>
          <w:noProof w:val="false"/>
          <w:szCs w:val="24"/>
        </w:rPr>
        <w:tab/>
      </w:r>
      <w:r w:rsidR="00C8732A" w:rsidRPr="002C3FDD">
        <w:rPr>
          <w:rFonts w:hAnsi="Times New Roman" w:ascii="Times New Roman"/>
          <w:noProof w:val="false"/>
          <w:szCs w:val="24"/>
        </w:rPr>
        <w:tab/>
      </w:r>
      <w:r w:rsidR="00C8732A" w:rsidRPr="002C3FDD">
        <w:rPr>
          <w:rFonts w:hAnsi="Times New Roman" w:ascii="Times New Roman"/>
          <w:noProof w:val="false"/>
          <w:szCs w:val="24"/>
        </w:rPr>
        <w:tab/>
      </w:r>
      <w:r w:rsidR="00C8732A" w:rsidRPr="002C3FDD">
        <w:rPr>
          <w:rFonts w:hAnsi="Times New Roman" w:ascii="Times New Roman"/>
          <w:noProof w:val="false"/>
          <w:szCs w:val="24"/>
        </w:rPr>
        <w:tab/>
      </w:r>
      <w:r w:rsidR="00C8732A" w:rsidRPr="004C2D69">
        <w:rPr>
          <w:rFonts w:hAnsi="Times New Roman" w:ascii="Times New Roman"/>
          <w:noProof w:val="false"/>
          <w:szCs w:val="24"/>
        </w:rPr>
        <w:tab/>
      </w:r>
      <w:r w:rsidR="00C8732A" w:rsidRPr="004C2D69">
        <w:rPr>
          <w:rFonts w:hAnsi="Times New Roman" w:ascii="Times New Roman"/>
          <w:noProof w:val="false"/>
          <w:szCs w:val="24"/>
        </w:rPr>
        <w:tab/>
      </w:r>
      <w:r w:rsidR="00C8732A" w:rsidRPr="004C2D69">
        <w:rPr>
          <w:rFonts w:hAnsi="Times New Roman" w:ascii="Times New Roman"/>
          <w:noProof w:val="false"/>
          <w:szCs w:val="24"/>
        </w:rPr>
        <w:tab/>
      </w:r>
      <w:r w:rsidR="00C8732A">
        <w:rPr>
          <w:rFonts w:hAnsi="Times New Roman" w:ascii="Times New Roman"/>
          <w:noProof w:val="false"/>
          <w:szCs w:val="24"/>
        </w:rPr>
        <w:tab/>
      </w:r>
      <w:r w:rsidR="00C8732A">
        <w:rPr>
          <w:rFonts w:hAnsi="Times New Roman" w:ascii="Times New Roman"/>
          <w:noProof w:val="false"/>
          <w:szCs w:val="24"/>
        </w:rPr>
        <w:tab/>
      </w:r>
      <w:r w:rsidR="00C8732A">
        <w:rPr>
          <w:rFonts w:hAnsi="Times New Roman" w:ascii="Times New Roman"/>
          <w:noProof w:val="false"/>
          <w:szCs w:val="24"/>
        </w:rPr>
        <w:tab/>
      </w:r>
      <w:r w:rsidR="00C8732A">
        <w:rPr>
          <w:rFonts w:hAnsi="Times New Roman" w:ascii="Times New Roman"/>
          <w:noProof w:val="false"/>
          <w:szCs w:val="24"/>
        </w:rPr>
        <w:tab/>
      </w:r>
      <w:r w:rsidR="00C8732A">
        <w:rPr>
          <w:rFonts w:hAnsi="Times New Roman" w:ascii="Times New Roman"/>
          <w:noProof w:val="false"/>
          <w:szCs w:val="24"/>
        </w:rPr>
        <w:tab/>
        <w:t xml:space="preserve">                                              </w:t>
      </w:r>
      <w:r w:rsidR="00C8732A" w:rsidRPr="004C2D69"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151765</wp:posOffset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732A" w:rsidRPr="004C2D69">
        <w:rPr>
          <w:rFonts w:hAnsi="Times New Roman" w:ascii="Times New Roman"/>
          <w:noProof w:val="false"/>
          <w:szCs w:val="24"/>
        </w:rPr>
        <w:t xml:space="preserve"> </w:t>
      </w:r>
    </w:p>
    <w:p w:rsidRDefault="00C8732A" w:rsidP="00C8732A" w:rsidR="00C8732A" w:rsidRPr="004C2D69">
      <w:pPr>
        <w:rPr>
          <w:rFonts w:hAnsi="Times New Roman" w:ascii="Times New Roman"/>
          <w:noProof w:val="false"/>
          <w:szCs w:val="24"/>
        </w:rPr>
      </w:pPr>
    </w:p>
    <w:p w:rsidRDefault="00C8732A" w:rsidP="00C8732A" w:rsidR="00C8732A" w:rsidRPr="004C2D69">
      <w:pPr>
        <w:rPr>
          <w:rFonts w:hAnsi="Times New Roman" w:ascii="Times New Roman"/>
          <w:noProof w:val="false"/>
          <w:szCs w:val="24"/>
        </w:rPr>
      </w:pPr>
    </w:p>
    <w:p w:rsidRDefault="00C8732A" w:rsidP="00C8732A" w:rsidR="00C8732A" w:rsidRPr="004C2D69">
      <w:pPr>
        <w:rPr>
          <w:rFonts w:hAnsi="Times New Roman" w:ascii="Times New Roman"/>
          <w:noProof w:val="false"/>
          <w:szCs w:val="24"/>
        </w:rPr>
      </w:pPr>
    </w:p>
    <w:p w:rsidRDefault="00C8732A" w:rsidP="00C8732A" w:rsidR="00C8732A">
      <w:pPr>
        <w:rPr>
          <w:rFonts w:hAnsi="Times New Roman" w:ascii="Times New Roman"/>
          <w:noProof w:val="false"/>
          <w:szCs w:val="24"/>
        </w:rPr>
      </w:pPr>
    </w:p>
    <w:p w:rsidRDefault="00C8732A" w:rsidP="00C8732A" w:rsidR="00C8732A" w:rsidRPr="004C2D69">
      <w:pPr>
        <w:rPr>
          <w:rFonts w:hAnsi="Times New Roman" w:ascii="Times New Roman"/>
          <w:noProof w:val="false"/>
          <w:szCs w:val="24"/>
        </w:rPr>
      </w:pPr>
    </w:p>
    <w:p w:rsidRDefault="00C8732A" w:rsidP="00C8732A" w:rsidR="00C8732A" w:rsidRPr="004C2D69">
      <w:pPr>
        <w:tabs>
          <w:tab w:pos="6835" w:val="left"/>
        </w:tabs>
        <w:rPr>
          <w:rFonts w:hAnsi="Times New Roman" w:ascii="Times New Roman"/>
          <w:noProof w:val="false"/>
          <w:szCs w:val="24"/>
        </w:rPr>
      </w:pPr>
      <w:r w:rsidRPr="004C2D69">
        <w:rPr>
          <w:rFonts w:hAnsi="Times New Roman" w:ascii="Times New Roman"/>
          <w:noProof w:val="false"/>
          <w:szCs w:val="24"/>
        </w:rPr>
        <w:t xml:space="preserve">REPUBLIKA HRVATSKA </w:t>
      </w:r>
      <w:r>
        <w:rPr>
          <w:rFonts w:hAnsi="Times New Roman" w:ascii="Times New Roman"/>
          <w:noProof w:val="false"/>
          <w:szCs w:val="24"/>
        </w:rPr>
        <w:tab/>
      </w:r>
      <w:r w:rsidRPr="001B28F0">
        <w:rPr>
          <w:rFonts w:hAnsi="Times New Roman" w:ascii="Times New Roman"/>
          <w:noProof w:val="false"/>
          <w:szCs w:val="24"/>
        </w:rPr>
        <w:t>4 St-</w:t>
      </w:r>
      <w:r w:rsidR="0074207E">
        <w:rPr>
          <w:rFonts w:hAnsi="Times New Roman" w:ascii="Times New Roman"/>
          <w:noProof w:val="false"/>
          <w:szCs w:val="24"/>
        </w:rPr>
        <w:t>1855</w:t>
      </w:r>
      <w:r w:rsidRPr="001B28F0">
        <w:rPr>
          <w:rFonts w:hAnsi="Times New Roman" w:ascii="Times New Roman"/>
          <w:noProof w:val="false"/>
          <w:szCs w:val="24"/>
        </w:rPr>
        <w:t>/1</w:t>
      </w:r>
      <w:r w:rsidR="0074207E">
        <w:rPr>
          <w:rFonts w:hAnsi="Times New Roman" w:ascii="Times New Roman"/>
          <w:noProof w:val="false"/>
          <w:szCs w:val="24"/>
        </w:rPr>
        <w:t>3</w:t>
      </w:r>
    </w:p>
    <w:p w:rsidRDefault="00C8732A" w:rsidP="00C8732A" w:rsidR="00C8732A" w:rsidRPr="004C2D69">
      <w:pPr>
        <w:rPr>
          <w:rFonts w:hAnsi="Times New Roman" w:ascii="Times New Roman"/>
          <w:noProof w:val="false"/>
          <w:szCs w:val="24"/>
        </w:rPr>
      </w:pPr>
      <w:r w:rsidRPr="004C2D69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8732A" w:rsidP="00C8732A" w:rsidR="00C8732A" w:rsidRPr="004C2D69">
      <w:pPr>
        <w:rPr>
          <w:rFonts w:hAnsi="Times New Roman" w:ascii="Times New Roman"/>
          <w:noProof w:val="false"/>
          <w:szCs w:val="24"/>
        </w:rPr>
      </w:pPr>
      <w:r w:rsidRPr="004C2D69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8732A" w:rsidP="00C8732A" w:rsidR="00C8732A" w:rsidRPr="004C2D69">
      <w:pPr>
        <w:rPr>
          <w:rFonts w:hAnsi="Times New Roman" w:ascii="Times New Roman"/>
          <w:noProof w:val="false"/>
          <w:szCs w:val="24"/>
        </w:rPr>
      </w:pPr>
      <w:r w:rsidRPr="004C2D69">
        <w:rPr>
          <w:rFonts w:hAnsi="Times New Roman" w:ascii="Times New Roman"/>
          <w:noProof w:val="false"/>
          <w:szCs w:val="24"/>
        </w:rPr>
        <w:t>Karlovac, Ljudevita Šestića 4</w:t>
      </w:r>
    </w:p>
    <w:p w:rsidRDefault="00C8732A" w:rsidP="00C8732A" w:rsidR="00C8732A" w:rsidRPr="00472BFD">
      <w:pPr>
        <w:rPr>
          <w:rFonts w:hAnsi="Times New Roman" w:ascii="Times New Roman"/>
          <w:noProof w:val="false"/>
          <w:szCs w:val="24"/>
        </w:rPr>
      </w:pPr>
    </w:p>
    <w:p w:rsidRDefault="00C8732A" w:rsidP="00C8732A" w:rsidR="00C8732A" w:rsidRPr="00472BFD">
      <w:pPr>
        <w:rPr>
          <w:rFonts w:hAnsi="Times New Roman" w:ascii="Times New Roman"/>
          <w:noProof w:val="false"/>
          <w:szCs w:val="24"/>
        </w:rPr>
      </w:pPr>
    </w:p>
    <w:p w:rsidRDefault="00C8732A" w:rsidP="00C8732A" w:rsidR="00C8732A" w:rsidRPr="00472BFD">
      <w:pPr>
        <w:pStyle w:val="Tijeloteksta"/>
        <w:ind w:firstLine="720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Trgovački sud u Zagrebu, Stalna služba,</w:t>
      </w:r>
      <w:r w:rsidRPr="004C2D69">
        <w:rPr>
          <w:rFonts w:hAnsi="Times New Roman" w:ascii="Times New Roman"/>
          <w:szCs w:val="24"/>
        </w:rPr>
        <w:t xml:space="preserve"> po sucu Goranki Boljkovac, kao stečajnom sucu, u stečajnom postupku nad stečajnim dužnikom</w:t>
      </w:r>
      <w:r w:rsidR="0074207E" w:rsidRPr="0074207E">
        <w:rPr>
          <w:rFonts w:hAnsi="Times New Roman" w:ascii="Times New Roman"/>
          <w:szCs w:val="24"/>
        </w:rPr>
        <w:t xml:space="preserve"> </w:t>
      </w:r>
      <w:r w:rsidR="0074207E" w:rsidRPr="00414F94">
        <w:rPr>
          <w:rFonts w:hAnsi="Times New Roman" w:ascii="Times New Roman"/>
          <w:szCs w:val="24"/>
        </w:rPr>
        <w:t xml:space="preserve">LUX-GRAD STANOVI d.o.o. </w:t>
      </w:r>
      <w:r w:rsidR="0074207E">
        <w:rPr>
          <w:rFonts w:hAnsi="Times New Roman" w:ascii="Times New Roman"/>
          <w:szCs w:val="24"/>
        </w:rPr>
        <w:t xml:space="preserve">u stečaju, </w:t>
      </w:r>
      <w:r w:rsidR="0074207E" w:rsidRPr="00414F94">
        <w:rPr>
          <w:rFonts w:hAnsi="Times New Roman" w:ascii="Times New Roman"/>
          <w:szCs w:val="24"/>
        </w:rPr>
        <w:t>Zagreb, Martićeva 57, OIB 99024251372</w:t>
      </w:r>
      <w:r w:rsidRPr="004C2D69">
        <w:rPr>
          <w:rFonts w:hAnsi="Times New Roman" w:ascii="Times New Roman"/>
          <w:szCs w:val="24"/>
        </w:rPr>
        <w:t xml:space="preserve">, dana </w:t>
      </w:r>
      <w:r w:rsidR="0074207E">
        <w:rPr>
          <w:rFonts w:hAnsi="Times New Roman" w:ascii="Times New Roman"/>
          <w:szCs w:val="24"/>
        </w:rPr>
        <w:t>13. srpnja</w:t>
      </w:r>
      <w:r w:rsidRPr="004C2D69">
        <w:rPr>
          <w:rFonts w:hAnsi="Times New Roman" w:ascii="Times New Roman"/>
          <w:szCs w:val="24"/>
        </w:rPr>
        <w:t xml:space="preserve"> 2016. godine</w:t>
      </w:r>
      <w:r>
        <w:rPr>
          <w:rFonts w:hAnsi="Times New Roman" w:ascii="Times New Roman"/>
          <w:szCs w:val="24"/>
        </w:rPr>
        <w:t>, objavljuje:</w:t>
      </w:r>
    </w:p>
    <w:p w:rsidRDefault="00C8732A" w:rsidP="00C8732A" w:rsidR="00C8732A">
      <w:pPr>
        <w:pStyle w:val="Tijeloteksta"/>
        <w:rPr>
          <w:rFonts w:hAnsi="Times New Roman" w:ascii="Times New Roman"/>
          <w:szCs w:val="24"/>
        </w:rPr>
      </w:pPr>
      <w:r w:rsidRPr="00472BFD">
        <w:rPr>
          <w:rFonts w:hAnsi="Times New Roman" w:ascii="Times New Roman"/>
          <w:szCs w:val="24"/>
        </w:rPr>
        <w:tab/>
      </w:r>
      <w:r w:rsidRPr="00472BFD">
        <w:rPr>
          <w:rFonts w:hAnsi="Times New Roman" w:ascii="Times New Roman"/>
          <w:szCs w:val="24"/>
        </w:rPr>
        <w:tab/>
      </w:r>
      <w:r w:rsidRPr="00472BFD">
        <w:rPr>
          <w:rFonts w:hAnsi="Times New Roman" w:ascii="Times New Roman"/>
          <w:szCs w:val="24"/>
        </w:rPr>
        <w:tab/>
      </w:r>
      <w:r w:rsidRPr="00472BFD">
        <w:rPr>
          <w:rFonts w:hAnsi="Times New Roman" w:ascii="Times New Roman"/>
          <w:szCs w:val="24"/>
        </w:rPr>
        <w:tab/>
      </w:r>
      <w:r w:rsidRPr="00472BFD">
        <w:rPr>
          <w:rFonts w:hAnsi="Times New Roman" w:ascii="Times New Roman"/>
          <w:szCs w:val="24"/>
        </w:rPr>
        <w:tab/>
      </w:r>
      <w:r w:rsidRPr="00472BFD">
        <w:rPr>
          <w:rFonts w:hAnsi="Times New Roman" w:ascii="Times New Roman"/>
          <w:szCs w:val="24"/>
        </w:rPr>
        <w:tab/>
      </w:r>
      <w:r w:rsidRPr="00472BFD">
        <w:rPr>
          <w:rFonts w:hAnsi="Times New Roman" w:ascii="Times New Roman"/>
          <w:szCs w:val="24"/>
        </w:rPr>
        <w:tab/>
      </w:r>
      <w:r w:rsidRPr="00472BFD">
        <w:rPr>
          <w:rFonts w:hAnsi="Times New Roman" w:ascii="Times New Roman"/>
          <w:szCs w:val="24"/>
        </w:rPr>
        <w:tab/>
      </w:r>
      <w:r w:rsidRPr="00472BFD">
        <w:rPr>
          <w:rFonts w:hAnsi="Times New Roman" w:ascii="Times New Roman"/>
          <w:szCs w:val="24"/>
        </w:rPr>
        <w:tab/>
      </w:r>
    </w:p>
    <w:p w:rsidRDefault="00C8732A" w:rsidP="00C8732A" w:rsidR="00C8732A" w:rsidRPr="00472BF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8732A" w:rsidP="00C8732A" w:rsidR="00C8732A" w:rsidRPr="009E453B">
      <w:pPr>
        <w:pStyle w:val="Tijeloteksta"/>
        <w:jc w:val="center"/>
        <w:rPr>
          <w:rFonts w:hAnsi="Times New Roman" w:ascii="Times New Roman"/>
          <w:szCs w:val="24"/>
        </w:rPr>
      </w:pPr>
      <w:r w:rsidRPr="009E453B">
        <w:rPr>
          <w:rFonts w:hAnsi="Times New Roman" w:ascii="Times New Roman"/>
          <w:szCs w:val="24"/>
        </w:rPr>
        <w:t>O G  L  A  S</w:t>
      </w:r>
    </w:p>
    <w:p w:rsidRDefault="00C8732A" w:rsidP="00C8732A" w:rsidR="00C8732A" w:rsidRPr="00472BFD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C8732A" w:rsidP="00C8732A" w:rsidR="00C8732A" w:rsidRPr="00472BFD">
      <w:pPr>
        <w:pStyle w:val="Tijeloteksta"/>
        <w:rPr>
          <w:rFonts w:hAnsi="Times New Roman" w:ascii="Times New Roman"/>
          <w:szCs w:val="24"/>
        </w:rPr>
      </w:pPr>
    </w:p>
    <w:p w:rsidRDefault="00C8732A" w:rsidP="00E02295" w:rsidR="004562B7" w:rsidRPr="00E02295">
      <w:pPr>
        <w:ind w:firstLine="720"/>
        <w:jc w:val="both"/>
        <w:rPr>
          <w:rFonts w:hAnsi="Times New Roman" w:ascii="Times New Roman"/>
          <w:szCs w:val="24"/>
        </w:rPr>
      </w:pPr>
      <w:r w:rsidRPr="00E02295">
        <w:rPr>
          <w:rFonts w:hAnsi="Times New Roman" w:ascii="Times New Roman"/>
          <w:szCs w:val="24"/>
        </w:rPr>
        <w:t>Trgovački sud u Zagrebu, Stalna služba, rješenjem poslovni broj 4St-</w:t>
      </w:r>
      <w:r w:rsidR="004562B7" w:rsidRPr="00E02295">
        <w:rPr>
          <w:rFonts w:hAnsi="Times New Roman" w:ascii="Times New Roman"/>
          <w:szCs w:val="24"/>
        </w:rPr>
        <w:t>1855</w:t>
      </w:r>
      <w:r w:rsidRPr="00E02295">
        <w:rPr>
          <w:rFonts w:hAnsi="Times New Roman" w:ascii="Times New Roman"/>
          <w:szCs w:val="24"/>
        </w:rPr>
        <w:t>/1</w:t>
      </w:r>
      <w:r w:rsidR="004562B7" w:rsidRPr="00E02295">
        <w:rPr>
          <w:rFonts w:hAnsi="Times New Roman" w:ascii="Times New Roman"/>
          <w:szCs w:val="24"/>
        </w:rPr>
        <w:t>3</w:t>
      </w:r>
      <w:r w:rsidRPr="00E02295">
        <w:rPr>
          <w:rFonts w:hAnsi="Times New Roman" w:ascii="Times New Roman"/>
          <w:szCs w:val="24"/>
        </w:rPr>
        <w:t xml:space="preserve"> od </w:t>
      </w:r>
      <w:r w:rsidR="004562B7" w:rsidRPr="00E02295">
        <w:rPr>
          <w:rFonts w:hAnsi="Times New Roman" w:ascii="Times New Roman"/>
          <w:szCs w:val="24"/>
        </w:rPr>
        <w:t xml:space="preserve">6. srpnja </w:t>
      </w:r>
      <w:r w:rsidRPr="00E02295">
        <w:rPr>
          <w:rFonts w:hAnsi="Times New Roman" w:ascii="Times New Roman"/>
          <w:szCs w:val="24"/>
        </w:rPr>
        <w:t xml:space="preserve">2016. godine </w:t>
      </w:r>
      <w:r w:rsidR="004562B7" w:rsidRPr="00E02295">
        <w:rPr>
          <w:rFonts w:hAnsi="Times New Roman" w:ascii="Times New Roman"/>
        </w:rPr>
        <w:t>obustavio je i zaključio stečajni postupak nad stečajnim dužnikom</w:t>
      </w:r>
      <w:r w:rsidR="004562B7" w:rsidRPr="00E02295">
        <w:rPr>
          <w:rFonts w:hAnsi="Times New Roman" w:ascii="Times New Roman"/>
          <w:szCs w:val="24"/>
        </w:rPr>
        <w:t xml:space="preserve"> </w:t>
      </w:r>
      <w:r w:rsidR="004562B7" w:rsidRPr="00E02295">
        <w:rPr>
          <w:rFonts w:hAnsi="Times New Roman" w:ascii="Times New Roman"/>
          <w:noProof w:val="false"/>
          <w:szCs w:val="24"/>
        </w:rPr>
        <w:t>LUX-GRAD STANOVI d.o.o. u stečaju, Zagreb, Martićeva 57, OIB 99024251372</w:t>
      </w:r>
      <w:r w:rsidR="004562B7" w:rsidRPr="00E02295">
        <w:rPr>
          <w:rFonts w:hAnsi="Times New Roman" w:ascii="Times New Roman"/>
          <w:szCs w:val="24"/>
        </w:rPr>
        <w:t>, MBS 040226940,</w:t>
      </w:r>
      <w:r w:rsidR="004562B7" w:rsidRPr="00E02295">
        <w:rPr>
          <w:rFonts w:hAnsi="Times New Roman" w:ascii="Times New Roman"/>
        </w:rPr>
        <w:t xml:space="preserve"> sukladno odredbi čl. </w:t>
      </w:r>
      <w:smartTag w:element="metricconverter" w:uri="urn:schemas-microsoft-com:office:smarttags">
        <w:smartTagPr>
          <w:attr w:val="203. st" w:name="ProductID"/>
        </w:smartTagPr>
        <w:r w:rsidR="004562B7" w:rsidRPr="00E02295">
          <w:rPr>
            <w:rFonts w:hAnsi="Times New Roman" w:ascii="Times New Roman"/>
          </w:rPr>
          <w:t>203. st</w:t>
        </w:r>
      </w:smartTag>
      <w:r w:rsidR="004562B7" w:rsidRPr="00E02295">
        <w:rPr>
          <w:rFonts w:hAnsi="Times New Roman" w:ascii="Times New Roman"/>
        </w:rPr>
        <w:t xml:space="preserve">. 1. Stečajnog zakona </w:t>
      </w:r>
      <w:r w:rsidR="004562B7" w:rsidRPr="00E02295">
        <w:rPr>
          <w:rFonts w:hAnsi="Times New Roman" w:ascii="Times New Roman"/>
          <w:szCs w:val="24"/>
        </w:rPr>
        <w:t>(„Narodne novine“ broj 44/96, 29/99, 129/00, 123/03, 82/06, 116/10, 25/12, 133/12, 45/13, dalje u tekstu SZ-a)</w:t>
      </w:r>
      <w:r w:rsidR="004562B7" w:rsidRPr="00E02295">
        <w:rPr>
          <w:rFonts w:hAnsi="Times New Roman" w:ascii="Times New Roman"/>
        </w:rPr>
        <w:t xml:space="preserve">, zbog nedostatnosti stečajne mase za pokriće troškova stečajnog postupka. </w:t>
      </w:r>
      <w:r w:rsidR="00E02295" w:rsidRPr="00E02295">
        <w:rPr>
          <w:rFonts w:hAnsi="Times New Roman" w:ascii="Times New Roman"/>
          <w:noProof w:val="false"/>
          <w:szCs w:val="24"/>
        </w:rPr>
        <w:t>Po pravomoćnosti</w:t>
      </w:r>
      <w:r w:rsidR="00E02295">
        <w:rPr>
          <w:rFonts w:hAnsi="Times New Roman" w:ascii="Times New Roman"/>
          <w:noProof w:val="false"/>
          <w:szCs w:val="24"/>
        </w:rPr>
        <w:t xml:space="preserve"> tog</w:t>
      </w:r>
      <w:r w:rsidR="00E02295" w:rsidRPr="00E02295">
        <w:rPr>
          <w:rFonts w:hAnsi="Times New Roman" w:ascii="Times New Roman"/>
          <w:noProof w:val="false"/>
          <w:szCs w:val="24"/>
        </w:rPr>
        <w:t xml:space="preserve"> rješenja provest će se brisanje stečajnog dužnika iz sudskog registra Trgovačkog suda u Zagrebu.</w:t>
      </w:r>
      <w:r w:rsidR="00E02295">
        <w:rPr>
          <w:rFonts w:hAnsi="Times New Roman" w:ascii="Times New Roman"/>
          <w:noProof w:val="false"/>
          <w:szCs w:val="24"/>
        </w:rPr>
        <w:t xml:space="preserve"> </w:t>
      </w:r>
      <w:r w:rsidR="004562B7" w:rsidRPr="00E02295">
        <w:rPr>
          <w:rFonts w:hAnsi="Times New Roman" w:ascii="Times New Roman"/>
        </w:rPr>
        <w:t xml:space="preserve">Protiv tog rješenja svaki stečajni vjerovnik i dužnik imaju pravo podnijeti žalbu u roku 8 dana </w:t>
      </w:r>
      <w:r w:rsidR="004562B7" w:rsidRPr="00E02295">
        <w:rPr>
          <w:rFonts w:hAnsi="Times New Roman" w:ascii="Times New Roman"/>
          <w:szCs w:val="24"/>
        </w:rPr>
        <w:t xml:space="preserve">(čl. </w:t>
      </w:r>
      <w:smartTag w:element="metricconverter" w:uri="urn:schemas-microsoft-com:office:smarttags">
        <w:smartTagPr>
          <w:attr w:val="212. st" w:name="ProductID"/>
        </w:smartTagPr>
        <w:r w:rsidR="004562B7" w:rsidRPr="00E02295">
          <w:rPr>
            <w:rFonts w:hAnsi="Times New Roman" w:ascii="Times New Roman"/>
            <w:szCs w:val="24"/>
          </w:rPr>
          <w:t>212. st</w:t>
        </w:r>
      </w:smartTag>
      <w:r w:rsidR="004562B7" w:rsidRPr="00E02295">
        <w:rPr>
          <w:rFonts w:hAnsi="Times New Roman" w:ascii="Times New Roman"/>
          <w:szCs w:val="24"/>
        </w:rPr>
        <w:t xml:space="preserve">. 1. SZ-a), protekom osmog dana od dana objave ovog oglasa na e-oglasnoj ploči suda, u dva primjerka, putem ovog suda Visokom trgovačkom sudu RH u Zagrebu. </w:t>
      </w:r>
    </w:p>
    <w:p w:rsidRDefault="00C8732A" w:rsidP="00C8732A" w:rsidR="00C8732A">
      <w:pPr>
        <w:pStyle w:val="Tijeloteksta"/>
        <w:rPr>
          <w:rFonts w:hAnsi="Times New Roman" w:ascii="Times New Roman"/>
          <w:szCs w:val="24"/>
        </w:rPr>
      </w:pPr>
      <w:r w:rsidRPr="00472BFD">
        <w:rPr>
          <w:rFonts w:hAnsi="Times New Roman" w:ascii="Times New Roman"/>
          <w:szCs w:val="24"/>
        </w:rPr>
        <w:t xml:space="preserve">  </w:t>
      </w:r>
    </w:p>
    <w:p w:rsidRDefault="00C8732A" w:rsidP="00C8732A" w:rsidR="00C8732A" w:rsidRPr="002C3FDD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2C3FDD">
        <w:rPr>
          <w:rFonts w:hAnsi="Times New Roman" w:ascii="Times New Roman"/>
          <w:szCs w:val="24"/>
        </w:rPr>
        <w:t xml:space="preserve">U Karlovcu </w:t>
      </w:r>
      <w:r w:rsidR="004562B7">
        <w:rPr>
          <w:rFonts w:hAnsi="Times New Roman" w:ascii="Times New Roman"/>
          <w:szCs w:val="24"/>
        </w:rPr>
        <w:t>13. srpnja</w:t>
      </w:r>
      <w:r>
        <w:rPr>
          <w:rFonts w:hAnsi="Times New Roman" w:ascii="Times New Roman"/>
          <w:szCs w:val="24"/>
        </w:rPr>
        <w:t xml:space="preserve"> 2016</w:t>
      </w:r>
      <w:r w:rsidRPr="002C3FDD">
        <w:rPr>
          <w:rFonts w:hAnsi="Times New Roman" w:ascii="Times New Roman"/>
          <w:szCs w:val="24"/>
        </w:rPr>
        <w:t>. godine</w:t>
      </w:r>
    </w:p>
    <w:p w:rsidRDefault="00C8732A" w:rsidP="00C8732A" w:rsidR="00C8732A"/>
    <w:p w:rsidRDefault="00C8732A" w:rsidP="00C8732A" w:rsidR="00C8732A" w:rsidRPr="002C3FDD">
      <w:pPr>
        <w:pStyle w:val="Tijeloteksta"/>
        <w:rPr>
          <w:rFonts w:hAnsi="Times New Roman" w:ascii="Times New Roman"/>
          <w:szCs w:val="24"/>
        </w:rPr>
      </w:pPr>
      <w:r>
        <w:tab/>
      </w:r>
      <w:r w:rsidRPr="002C3FDD">
        <w:rPr>
          <w:rFonts w:hAnsi="Times New Roman" w:ascii="Times New Roman"/>
          <w:szCs w:val="24"/>
        </w:rPr>
        <w:t xml:space="preserve">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</w:t>
      </w:r>
      <w:r w:rsidRPr="002C3FDD">
        <w:rPr>
          <w:rFonts w:hAnsi="Times New Roman" w:ascii="Times New Roman"/>
          <w:szCs w:val="24"/>
        </w:rPr>
        <w:t xml:space="preserve">  Sudac:</w:t>
      </w:r>
    </w:p>
    <w:p w:rsidRDefault="00C8732A" w:rsidP="00C8732A" w:rsidR="00C8732A">
      <w:pPr>
        <w:pStyle w:val="Tijeloteksta"/>
        <w:ind w:left="360"/>
        <w:rPr>
          <w:rFonts w:hAnsi="Times New Roman" w:ascii="Times New Roman"/>
          <w:szCs w:val="24"/>
        </w:rPr>
      </w:pP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  <w:t xml:space="preserve">                Goranka Boljkovac</w:t>
      </w:r>
    </w:p>
    <w:p w:rsidRDefault="00C8732A" w:rsidP="00C8732A" w:rsidR="00C8732A" w:rsidRPr="001B28F0">
      <w:pPr>
        <w:pStyle w:val="Tijeloteksta"/>
        <w:ind w:left="360"/>
      </w:pPr>
    </w:p>
    <w:p w:rsidRDefault="00236CB0" w:rsidP="00C8732A" w:rsidR="00236CB0"/>
    <w:p w:rsidRDefault="00737A4B" w:rsidP="00B314E8" w:rsidR="00737A4B">
      <w:pPr>
        <w:pStyle w:val="Tijeloteksta"/>
      </w:pPr>
    </w:p>
    <w:sectPr w:rsidSect="00236CB0" w:rsidR="00737A4B">
      <w:headerReference w:type="even" r:id="rId10"/>
      <w:headerReference w:type="default" r:id="rId11"/>
      <w:pgSz w:h="16838" w:w="11906"/>
      <w:pgMar w:gutter="0" w:footer="720" w:header="720" w:left="1418" w:bottom="567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2E7A" w:rsidR="00B62E7A">
      <w:r>
        <w:separator/>
      </w:r>
    </w:p>
  </w:endnote>
  <w:endnote w:id="0" w:type="continuationSeparator">
    <w:p w:rsidRDefault="00B62E7A" w:rsidR="00B62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2E7A" w:rsidR="00B62E7A">
      <w:r>
        <w:separator/>
      </w:r>
    </w:p>
  </w:footnote>
  <w:footnote w:id="0" w:type="continuationSeparator">
    <w:p w:rsidRDefault="00B62E7A" w:rsidR="00B62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1DA" w:rsidP="00B314E8" w:rsidR="003551D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51DA" w:rsidR="003551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1DA" w:rsidP="00B314E8" w:rsidR="003551D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62B7">
      <w:rPr>
        <w:rStyle w:val="Brojstranice"/>
      </w:rPr>
      <w:t>2</w:t>
    </w:r>
    <w:r>
      <w:rPr>
        <w:rStyle w:val="Brojstranice"/>
      </w:rPr>
      <w:fldChar w:fldCharType="end"/>
    </w:r>
  </w:p>
  <w:p w:rsidRDefault="003551DA" w:rsidR="003551D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75BA2590"/>
    <w:multiLevelType w:val="hybridMultilevel"/>
    <w:tmpl w:val="77767370"/>
    <w:lvl w:tplc="17EE59D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9DB"/>
    <w:rsid w:val="00144402"/>
    <w:rsid w:val="00150563"/>
    <w:rsid w:val="001E33B8"/>
    <w:rsid w:val="002034E6"/>
    <w:rsid w:val="00236CB0"/>
    <w:rsid w:val="0027321B"/>
    <w:rsid w:val="003547C3"/>
    <w:rsid w:val="003551DA"/>
    <w:rsid w:val="0035521D"/>
    <w:rsid w:val="003C45C4"/>
    <w:rsid w:val="003E44AE"/>
    <w:rsid w:val="00434E73"/>
    <w:rsid w:val="004562B7"/>
    <w:rsid w:val="004B0952"/>
    <w:rsid w:val="004D2950"/>
    <w:rsid w:val="005114EE"/>
    <w:rsid w:val="005411A9"/>
    <w:rsid w:val="005835A3"/>
    <w:rsid w:val="005E43FB"/>
    <w:rsid w:val="006E72D8"/>
    <w:rsid w:val="00737A4B"/>
    <w:rsid w:val="0074207E"/>
    <w:rsid w:val="00752425"/>
    <w:rsid w:val="0079163C"/>
    <w:rsid w:val="007C60A2"/>
    <w:rsid w:val="007C72DF"/>
    <w:rsid w:val="007D2487"/>
    <w:rsid w:val="00827FB0"/>
    <w:rsid w:val="00900EB6"/>
    <w:rsid w:val="00911650"/>
    <w:rsid w:val="009432E4"/>
    <w:rsid w:val="00970714"/>
    <w:rsid w:val="00AF0175"/>
    <w:rsid w:val="00B16308"/>
    <w:rsid w:val="00B314E8"/>
    <w:rsid w:val="00B62E7A"/>
    <w:rsid w:val="00B678F4"/>
    <w:rsid w:val="00BB488D"/>
    <w:rsid w:val="00C241DF"/>
    <w:rsid w:val="00C567BB"/>
    <w:rsid w:val="00C7644C"/>
    <w:rsid w:val="00C8732A"/>
    <w:rsid w:val="00C8797E"/>
    <w:rsid w:val="00CD07B4"/>
    <w:rsid w:val="00CE7EC1"/>
    <w:rsid w:val="00E02295"/>
    <w:rsid w:val="00E10472"/>
    <w:rsid w:val="00F06A0B"/>
    <w:rsid w:val="00F13A0A"/>
    <w:rsid w:val="00F15BAF"/>
    <w:rsid w:val="00F56FB4"/>
    <w:rsid w:val="00F81D06"/>
    <w:rsid w:val="00F83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customStyle="true" w:styleId="TijelotekstaChar" w:type="character">
    <w:name w:val="Tijelo teksta Char"/>
    <w:basedOn w:val="Zadanifontodlomka"/>
    <w:link w:val="Tijeloteksta"/>
    <w:rsid w:val="00C8732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81D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D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D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D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D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customStyle="1" w:styleId="TijelotekstaChar" w:type="character">
    <w:name w:val="Tijelo teksta Char"/>
    <w:basedOn w:val="Zadanifontodlomka"/>
    <w:link w:val="Tijeloteksta"/>
    <w:rsid w:val="00C8732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81D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D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D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D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D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2013.</izvorni_sadrzaj>
    <derivirana_varijabla naziv="DomainObject.Predmet.DatumOsnivanja_1">24.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St-1855/2013</izvorni_sadrzaj>
    <derivirana_varijabla naziv="DomainObject.Predmet.OznakaBroj_1">St-1855/2013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LUX-GRAD STANOVI d.o.o. u stečaju zastupanog po punomoćniku odvj.Igor Leskovar</izvorni_sadrzaj>
    <derivirana_varijabla naziv="DomainObject.Predmet.ProtustrankaFormated_1">  LUX-GRAD STANOVI d.o.o. u stečaju zastupanog po punomoćniku odvj.Igor Leskovar</derivirana_varijabla>
  </DomainObject.Predmet.ProtustrankaFormated>
  <DomainObject.Predmet.ProtustrankaFormatedOIB>
    <izvorni_sadrzaj>  LUX-GRAD STANOVI d.o.o. u stečaju, OIB 99024251372 zastupanog po punomoćniku odvj.Igor Leskovar</izvorni_sadrzaj>
    <derivirana_varijabla naziv="DomainObject.Predmet.ProtustrankaFormatedOIB_1">  LUX-GRAD STANOVI d.o.o. u stečaju, OIB 99024251372 zastupanog po punomoćniku odvj.Igor Leskovar</derivirana_varijabla>
  </DomainObject.Predmet.ProtustrankaFormatedOIB>
  <DomainObject.Predmet.ProtustrankaFormatedWithAdress>
    <izvorni_sadrzaj> LUX-GRAD STANOVI d.o.o. u stečaju, MARTIĆEVA 57, 10000 Zagreb zastupanog po punomoćniku odvj.Igor Leskovar</izvorni_sadrzaj>
    <derivirana_varijabla naziv="DomainObject.Predmet.ProtustrankaFormatedWithAdress_1"> LUX-GRAD STANOVI d.o.o. u stečaju, MARTIĆEVA 57, 10000 Zagreb zastupanog po punomoćniku odvj.Igor Leskovar</derivirana_varijabla>
  </DomainObject.Predmet.ProtustrankaFormatedWithAdress>
  <DomainObject.Predmet.ProtustrankaFormatedWithAdressOIB>
    <izvorni_sadrzaj> LUX-GRAD STANOVI d.o.o. u stečaju, OIB 99024251372, MARTIĆEVA 57, 10000 Zagreb zastupanog po punomoćniku odvj.Igor Leskovar</izvorni_sadrzaj>
    <derivirana_varijabla naziv="DomainObject.Predmet.ProtustrankaFormatedWithAdressOIB_1"> LUX-GRAD STANOVI d.o.o. u stečaju, OIB 99024251372, MARTIĆEVA 57, 10000 Zagreb zastupanog po punomoćniku odvj.Igor Leskovar</derivirana_varijabla>
  </DomainObject.Predmet.ProtustrankaFormatedWithAdressOIB>
  <DomainObject.Predmet.ProtustrankaWithAdress>
    <izvorni_sadrzaj>LUX-GRAD STANOVI d.o.o. u stečaju MARTIĆEVA 57, 10000 Zagreb</izvorni_sadrzaj>
    <derivirana_varijabla naziv="DomainObject.Predmet.ProtustrankaWithAdress_1">LUX-GRAD STANOVI d.o.o. u stečaju MARTIĆEVA 57, 10000 Zagreb</derivirana_varijabla>
  </DomainObject.Predmet.ProtustrankaWithAdress>
  <DomainObject.Predmet.ProtustrankaWithAdressOIB>
    <izvorni_sadrzaj>LUX-GRAD STANOVI d.o.o. u stečaju, OIB 99024251372, MARTIĆEVA 57, 10000 Zagreb</izvorni_sadrzaj>
    <derivirana_varijabla naziv="DomainObject.Predmet.ProtustrankaWithAdressOIB_1">LUX-GRAD STANOVI d.o.o. u stečaju, OIB 99024251372, MARTIĆEVA 57, 10000 Zagreb</derivirana_varijabla>
  </DomainObject.Predmet.ProtustrankaWithAdressOIB>
  <DomainObject.Predmet.ProtustrankaNazivFormated>
    <izvorni_sadrzaj>LUX-GRAD STANOVI d.o.o. u stečaju</izvorni_sadrzaj>
    <derivirana_varijabla naziv="DomainObject.Predmet.ProtustrankaNazivFormated_1">LUX-GRAD STANOVI d.o.o. u stečaju</derivirana_varijabla>
  </DomainObject.Predmet.ProtustrankaNazivFormated>
  <DomainObject.Predmet.ProtustrankaNazivFormatedOIB>
    <izvorni_sadrzaj>LUX-GRAD STANOVI d.o.o. u stečaju, OIB 99024251372</izvorni_sadrzaj>
    <derivirana_varijabla naziv="DomainObject.Predmet.ProtustrankaNazivFormatedOIB_1">LUX-GRAD STANOVI d.o.o. u stečaju, OIB 99024251372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LUX-GRAD STANOVI d.o.o. u stečaju zastupanog po punomoćniku odvj.Igor Leskovar</item>
    </izvorni_sadrzaj>
    <derivirana_varijabla naziv="DomainObject.Predmet.ProtuStrankaListFormated_1">
      <item>LUX-GRAD STANOVI d.o.o. u stečaju zastupanog po punomoćniku odvj.Igor Leskovar</item>
    </derivirana_varijabla>
  </DomainObject.Predmet.ProtuStrankaListFormated>
  <DomainObject.Predmet.ProtuStrankaListFormatedOIB>
    <izvorni_sadrzaj>
      <item>LUX-GRAD STANOVI d.o.o. u stečaju, OIB 99024251372 zastupanog po punomoćniku odvj.Igor Leskovar</item>
    </izvorni_sadrzaj>
    <derivirana_varijabla naziv="DomainObject.Predmet.ProtuStrankaListFormatedOIB_1">
      <item>LUX-GRAD STANOVI d.o.o. u stečaju, OIB 99024251372 zastupanog po punomoćniku odvj.Igor Leskovar</item>
    </derivirana_varijabla>
  </DomainObject.Predmet.ProtuStrankaListFormatedOIB>
  <DomainObject.Predmet.ProtuStrankaListFormatedWithAdress>
    <izvorni_sadrzaj>
      <item>LUX-GRAD STANOVI d.o.o. u stečaju, MARTIĆEVA 57, 10000 Zagreb zastupanog po punomoćniku odvj.Igor Leskovar</item>
    </izvorni_sadrzaj>
    <derivirana_varijabla naziv="DomainObject.Predmet.ProtuStrankaListFormatedWithAdress_1">
      <item>LUX-GRAD STANOVI d.o.o. u stečaju, MARTIĆEVA 57, 10000 Zagreb zastupanog po punomoćniku odvj.Igor Leskovar</item>
    </derivirana_varijabla>
  </DomainObject.Predmet.ProtuStrankaListFormatedWithAdress>
  <DomainObject.Predmet.ProtuStrankaListFormatedWithAdressOIB>
    <izvorni_sadrzaj>
      <item>LUX-GRAD STANOVI d.o.o. u stečaju, OIB 99024251372, MARTIĆEVA 57, 10000 Zagreb zastupanog po punomoćniku odvj.Igor Leskovar</item>
    </izvorni_sadrzaj>
    <derivirana_varijabla naziv="DomainObject.Predmet.ProtuStrankaListFormatedWithAdressOIB_1">
      <item>LUX-GRAD STANOVI d.o.o. u stečaju, OIB 99024251372, MARTIĆEVA 57, 10000 Zagreb zastupanog po punomoćniku odvj.Igor Leskovar</item>
    </derivirana_varijabla>
  </DomainObject.Predmet.ProtuStrankaListFormatedWithAdressOIB>
  <DomainObject.Predmet.ProtuStrankaListNazivFormated>
    <izvorni_sadrzaj>
      <item>LUX-GRAD STANOVI d.o.o. u stečaju</item>
    </izvorni_sadrzaj>
    <derivirana_varijabla naziv="DomainObject.Predmet.ProtuStrankaListNazivFormated_1">
      <item>LUX-GRAD STANOVI d.o.o. u stečaju</item>
    </derivirana_varijabla>
  </DomainObject.Predmet.ProtuStrankaListNazivFormated>
  <DomainObject.Predmet.ProtuStrankaListNazivFormatedOIB>
    <izvorni_sadrzaj>
      <item>LUX-GRAD STANOVI d.o.o. u stečaju, OIB 99024251372</item>
    </izvorni_sadrzaj>
    <derivirana_varijabla naziv="DomainObject.Predmet.ProtuStrankaListNazivFormatedOIB_1">
      <item>LUX-GRAD STANOVI d.o.o. u stečaju, OIB 99024251372</item>
    </derivirana_varijabla>
  </DomainObject.Predmet.ProtuStrankaListNazivFormatedOIB>
  <DomainObject.Predmet.OstaliListFormated>
    <izvorni_sadrzaj>
      <item>JASENKO LONČAREVIĆ</item>
      <item>odvj.Igor Leskovar punomoćnik sudionika u postupku LUX-GRAD STANOVI d.o.o. u stečaju</item>
      <item>Maroje Stjepović</item>
      <item>TIS COMMERCE d.o.o.</item>
      <item>DARKO ROČIĆ</item>
      <item>IVAN SOKOLOVIĆ</item>
      <item>POREZNA UPRAVA ZAGREB</item>
    </izvorni_sadrzaj>
    <derivirana_varijabla naziv="DomainObject.Predmet.OstaliListFormated_1">
      <item>JASENKO LONČAREVIĆ</item>
      <item>odvj.Igor Leskovar punomoćnik sudionika u postupku LUX-GRAD STANOVI d.o.o. u stečaju</item>
      <item>Maroje Stjepović</item>
      <item>TIS COMMERCE d.o.o.</item>
      <item>DARKO ROČIĆ</item>
      <item>IVAN SOKOLOVIĆ</item>
      <item>POREZNA UPRAVA ZAGREB</item>
    </derivirana_varijabla>
  </DomainObject.Predmet.OstaliListFormated>
  <DomainObject.Predmet.OstaliListFormatedOIB>
    <izvorni_sadrzaj>
      <item>JASENKO LONČAREVIĆ</item>
      <item>odvj.Igor Leskovar punomoćnik sudionika u postupku LUX-GRAD STANOVI d.o.o. u stečaju</item>
      <item>Maroje Stjepović, OIB 57640555089</item>
      <item>TIS COMMERCE d.o.o.</item>
      <item>DARKO ROČIĆ</item>
      <item>IVAN SOKOLOVIĆ</item>
      <item>POREZNA UPRAVA ZAGREB</item>
    </izvorni_sadrzaj>
    <derivirana_varijabla naziv="DomainObject.Predmet.OstaliListFormatedOIB_1">
      <item>JASENKO LONČAREVIĆ</item>
      <item>odvj.Igor Leskovar punomoćnik sudionika u postupku LUX-GRAD STANOVI d.o.o. u stečaju</item>
      <item>Maroje Stjepović, OIB 57640555089</item>
      <item>TIS COMMERCE d.o.o.</item>
      <item>DARKO ROČIĆ</item>
      <item>IVAN SOKOLOVIĆ</item>
      <item>POREZNA UPRAVA ZAGREB</item>
    </derivirana_varijabla>
  </DomainObject.Predmet.OstaliListFormatedOIB>
  <DomainObject.Predmet.OstaliListFormatedWithAdress>
    <izvorni_sadrzaj>
      <item>JASENKO LONČAREVIĆ, MARTIĆEVA 57, 10000 Zagreb</item>
      <item>odvj.Igor Leskovar, Kneza Mislava 9, 10000 Zagreb punomoćnik sudionika u postupku LUX-GRAD STANOVI d.o.o. u stečaju</item>
      <item>Maroje Stjepović, NIKOLE PAVIĆA 26, 10000 Zagreb</item>
      <item>TIS COMMERCE d.o.o., 10000 Zagreb</item>
      <item>DARKO ROČIĆ, MIROŠEVEČKA CESTA 146, 10000 Zagreb</item>
      <item>IVAN SOKOLOVIĆ, ČETVRTE POLJANICE 6, 10000 Zagreb</item>
      <item>POREZNA UPRAVA ZAGREB, 10000 Zagreb</item>
    </izvorni_sadrzaj>
    <derivirana_varijabla naziv="DomainObject.Predmet.OstaliListFormatedWithAdress_1">
      <item>JASENKO LONČAREVIĆ, MARTIĆEVA 57, 10000 Zagreb</item>
      <item>odvj.Igor Leskovar, Kneza Mislava 9, 10000 Zagreb punomoćnik sudionika u postupku LUX-GRAD STANOVI d.o.o. u stečaju</item>
      <item>Maroje Stjepović, NIKOLE PAVIĆA 26, 10000 Zagreb</item>
      <item>TIS COMMERCE d.o.o., 10000 Zagreb</item>
      <item>DARKO ROČIĆ, MIROŠEVEČKA CESTA 146, 10000 Zagreb</item>
      <item>IVAN SOKOLOVIĆ, ČETVRTE POLJANICE 6, 10000 Zagreb</item>
      <item>POREZNA UPRAVA ZAGREB, 10000 Zagreb</item>
    </derivirana_varijabla>
  </DomainObject.Predmet.OstaliListFormatedWithAdress>
  <DomainObject.Predmet.OstaliListFormatedWithAdressOIB>
    <izvorni_sadrzaj>
      <item>JASENKO LONČAREVIĆ, MARTIĆEVA 57, 10000 Zagreb</item>
      <item>odvj.Igor Leskovar, Kneza Mislava 9, 10000 Zagreb punomoćnik sudionika u postupku LUX-GRAD STANOVI d.o.o. u stečaju</item>
      <item>Maroje Stjepović, OIB 57640555089, NIKOLE PAVIĆA 26, 10000 Zagreb</item>
      <item>TIS COMMERCE d.o.o., 10000 Zagreb</item>
      <item>DARKO ROČIĆ, MIROŠEVEČKA CESTA 146, 10000 Zagreb</item>
      <item>IVAN SOKOLOVIĆ, ČETVRTE POLJANICE 6, 10000 Zagreb</item>
      <item>POREZNA UPRAVA ZAGREB, 10000 Zagreb</item>
    </izvorni_sadrzaj>
    <derivirana_varijabla naziv="DomainObject.Predmet.OstaliListFormatedWithAdressOIB_1">
      <item>JASENKO LONČAREVIĆ, MARTIĆEVA 57, 10000 Zagreb</item>
      <item>odvj.Igor Leskovar, Kneza Mislava 9, 10000 Zagreb punomoćnik sudionika u postupku LUX-GRAD STANOVI d.o.o. u stečaju</item>
      <item>Maroje Stjepović, OIB 57640555089, NIKOLE PAVIĆA 26, 10000 Zagreb</item>
      <item>TIS COMMERCE d.o.o., 10000 Zagreb</item>
      <item>DARKO ROČIĆ, MIROŠEVEČKA CESTA 146, 10000 Zagreb</item>
      <item>IVAN SOKOLOVIĆ, ČETVRTE POLJANICE 6, 10000 Zagreb</item>
      <item>POREZNA UPRAVA ZAGREB, 10000 Zagreb</item>
    </derivirana_varijabla>
  </DomainObject.Predmet.OstaliListFormatedWithAdressOIB>
  <DomainObject.Predmet.OstaliListNazivFormated>
    <izvorni_sadrzaj>
      <item>JASENKO LONČAREVIĆ</item>
      <item>odvj.Igor Leskovar</item>
      <item>Maroje Stjepović</item>
      <item>TIS COMMERCE d.o.o.</item>
      <item>DARKO ROČIĆ</item>
      <item>IVAN SOKOLOVIĆ</item>
      <item>POREZNA UPRAVA ZAGREB</item>
    </izvorni_sadrzaj>
    <derivirana_varijabla naziv="DomainObject.Predmet.OstaliListNazivFormated_1">
      <item>JASENKO LONČAREVIĆ</item>
      <item>odvj.Igor Leskovar</item>
      <item>Maroje Stjepović</item>
      <item>TIS COMMERCE d.o.o.</item>
      <item>DARKO ROČIĆ</item>
      <item>IVAN SOKOLOVIĆ</item>
      <item>POREZNA UPRAVA ZAGREB</item>
    </derivirana_varijabla>
  </DomainObject.Predmet.OstaliListNazivFormated>
  <DomainObject.Predmet.OstaliListNazivFormatedOIB>
    <izvorni_sadrzaj>
      <item>JASENKO LONČAREVIĆ</item>
      <item>odvj.Igor Leskovar</item>
      <item>Maroje Stjepović, OIB 57640555089</item>
      <item>TIS COMMERCE d.o.o.</item>
      <item>DARKO ROČIĆ</item>
      <item>IVAN SOKOLOVIĆ</item>
      <item>POREZNA UPRAVA ZAGREB</item>
    </izvorni_sadrzaj>
    <derivirana_varijabla naziv="DomainObject.Predmet.OstaliListNazivFormatedOIB_1">
      <item>JASENKO LONČAREVIĆ</item>
      <item>odvj.Igor Leskovar</item>
      <item>Maroje Stjepović, OIB 57640555089</item>
      <item>TIS COMMERCE d.o.o.</item>
      <item>DARKO ROČIĆ</item>
      <item>IVAN SOKOLOVIĆ</item>
      <item>POREZNA UPRAVA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LUX-GRAD STANOVI d.o.o. u stečaju</izvorni_sadrzaj>
    <derivirana_varijabla naziv="DomainObject.Predmet.ProtustrankaIDrugi_1">LUX-GRAD STANOVI d.o.o. u stečaju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LUX-GRAD STANOVI d.o.o. u stečaju, OIB 99024251372, MARTIĆEVA 57, 10000 Zagreb</izvorni_sadrzaj>
    <derivirana_varijabla naziv="DomainObject.Predmet.ProtustrankaIDrugiAdressOIB_1">LUX-GRAD STANOVI d.o.o. u stečaju, OIB 99024251372, MARTIĆEVA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LUX-GRAD STANOVI d.o.o. u stečaju</item>
      <item>JASENKO LONČAREVIĆ</item>
      <item>odvj.Igor Leskovar</item>
      <item>Maroje Stjepović</item>
      <item>TIS COMMERCE d.o.o.</item>
      <item>DARKO ROČIĆ</item>
      <item>IVAN SOKOLOVIĆ</item>
      <item>POREZNA UPRAVA ZAGREB</item>
    </izvorni_sadrzaj>
    <derivirana_varijabla naziv="DomainObject.Predmet.SudioniciListNaziv_1">
      <item>FINA ZAGREB</item>
      <item>LUX-GRAD STANOVI d.o.o. u stečaju</item>
      <item>JASENKO LONČAREVIĆ</item>
      <item>odvj.Igor Leskovar</item>
      <item>Maroje Stjepović</item>
      <item>TIS COMMERCE d.o.o.</item>
      <item>DARKO ROČIĆ</item>
      <item>IVAN SOKOLOVIĆ</item>
      <item>POREZNA UPRAVA ZAGREB</item>
    </derivirana_varijabla>
  </DomainObject.Predmet.SudioniciListNaziv>
  <DomainObject.Predmet.SudioniciListAdressOIB>
    <izvorni_sadrzaj>
      <item>FINA ZAGREB, OIB 85821130368, ILICA 307,10000 Zagreb</item>
      <item>LUX-GRAD STANOVI d.o.o. u stečaju, OIB 99024251372, MARTIĆEVA 57,10000 Zagreb</item>
      <item>JASENKO LONČAREVIĆ, MARTIĆEVA 57,10000 Zagreb</item>
      <item>odvj.Igor Leskovar, Kneza Mislava 9,10000 Zagreb</item>
      <item>Maroje Stjepović, OIB 57640555089, NIKOLE PAVIĆA 26,10000 Zagreb</item>
      <item>TIS COMMERCE d.o.o., 10000 Zagreb</item>
      <item>DARKO ROČIĆ, MIROŠEVEČKA CESTA 146,10000 Zagreb</item>
      <item>IVAN SOKOLOVIĆ, ČETVRTE POLJANICE 6,10000 Zagreb</item>
      <item>POREZNA UPRAVA ZAGREB, 10000 Zagreb</item>
    </izvorni_sadrzaj>
    <derivirana_varijabla naziv="DomainObject.Predmet.SudioniciListAdressOIB_1">
      <item>FINA ZAGREB, OIB 85821130368, ILICA 307,10000 Zagreb</item>
      <item>LUX-GRAD STANOVI d.o.o. u stečaju, OIB 99024251372, MARTIĆEVA 57,10000 Zagreb</item>
      <item>JASENKO LONČAREVIĆ, MARTIĆEVA 57,10000 Zagreb</item>
      <item>odvj.Igor Leskovar, Kneza Mislava 9,10000 Zagreb</item>
      <item>Maroje Stjepović, OIB 57640555089, NIKOLE PAVIĆA 26,10000 Zagreb</item>
      <item>TIS COMMERCE d.o.o., 10000 Zagreb</item>
      <item>DARKO ROČIĆ, MIROŠEVEČKA CESTA 146,10000 Zagreb</item>
      <item>IVAN SOKOLOVIĆ, ČETVRTE POLJANICE 6,10000 Zagreb</item>
      <item>POREZNA UPRAVA ZAGREB,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99024251372</item>
      <item>, OIB null</item>
      <item>, OIB null</item>
      <item>, OIB 57640555089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99024251372</item>
      <item>, OIB null</item>
      <item>, OIB null</item>
      <item>, OIB 57640555089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194</properties:Words>
  <properties:Characters>1097</properties:Characters>
  <properties:Lines>40</properties:Lines>
  <properties:Paragraphs>10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2016-07-13T11:39:00Z</dcterms:created>
  <dc:creator>x</dc:creator>
  <cp:lastModifiedBy>Goranka Boljkovac</cp:lastModifiedBy>
  <cp:lastPrinted>2015-01-28T11:21:00Z</cp:lastPrinted>
  <dcterms:modified xmlns:xsi="http://www.w3.org/2001/XMLSchema-instance" xsi:type="dcterms:W3CDTF">2016-07-13T12:02:00Z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