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90ca" w14:paraId="5a490ca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C431C4">
        <w:t>432</w:t>
      </w:r>
      <w:r w:rsidR="006B338C">
        <w:t>/1</w:t>
      </w:r>
      <w:r w:rsidR="00664993">
        <w:t>6</w:t>
      </w:r>
      <w:r w:rsidR="006B338C">
        <w:t>-</w:t>
      </w:r>
      <w:r w:rsidR="00C431C4">
        <w:t>11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C431C4" w:rsidRPr="002F415D">
        <w:t>STINA ŠIBENIK d.o.o.</w:t>
      </w:r>
      <w:r w:rsidR="00C431C4">
        <w:t>,</w:t>
      </w:r>
      <w:r w:rsidR="00C431C4" w:rsidRPr="002F415D">
        <w:t xml:space="preserve"> Šibenik, Žaborička 3, OIB: 60701622298</w:t>
      </w:r>
      <w:r w:rsidR="006B338C">
        <w:t xml:space="preserve">, </w:t>
      </w:r>
      <w:r w:rsidR="0060535F">
        <w:t>19</w:t>
      </w:r>
      <w:r w:rsidR="000075D5">
        <w:t>. travnja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0C1AFC" w:rsidP="00387A9D" w:rsidR="000302FB">
      <w:pPr>
        <w:pStyle w:val="Odlomakpopisa"/>
        <w:numPr>
          <w:ilvl w:val="0"/>
          <w:numId w:val="3"/>
        </w:numPr>
        <w:ind w:firstLine="660" w:left="0"/>
        <w:jc w:val="both"/>
      </w:pPr>
      <w:r>
        <w:t xml:space="preserve">Odbacuje se </w:t>
      </w:r>
      <w:r w:rsidR="00FE2AB2">
        <w:t>prijedlog</w:t>
      </w:r>
      <w:r>
        <w:t xml:space="preserve"> Financijske agencije od </w:t>
      </w:r>
      <w:r w:rsidR="0069338A">
        <w:t>22</w:t>
      </w:r>
      <w:r w:rsidR="0060535F">
        <w:t>. ožujka</w:t>
      </w:r>
      <w:r>
        <w:t xml:space="preserve"> 201</w:t>
      </w:r>
      <w:r w:rsidR="000075D5">
        <w:t>6</w:t>
      </w:r>
      <w:r>
        <w:t xml:space="preserve">. za </w:t>
      </w:r>
      <w:r w:rsidR="00FE2AB2">
        <w:t>otvaranje</w:t>
      </w:r>
      <w:r>
        <w:t xml:space="preserve"> stečajnog postupka nad dužnikom </w:t>
      </w:r>
      <w:r w:rsidR="00C431C4" w:rsidRPr="002F415D">
        <w:t>STINA ŠIBENIK d.o.o.</w:t>
      </w:r>
      <w:r w:rsidR="00C431C4">
        <w:t>,</w:t>
      </w:r>
      <w:r w:rsidR="00C431C4" w:rsidRPr="002F415D">
        <w:t xml:space="preserve"> Šibenik, Žaborička 3, OIB: 60701622298</w:t>
      </w:r>
      <w:r w:rsidR="00D21088" w:rsidRPr="000C3CA4">
        <w:t>.</w:t>
      </w:r>
    </w:p>
    <w:p w:rsidRDefault="00387A9D" w:rsidP="00387A9D" w:rsidR="00387A9D">
      <w:pPr>
        <w:pStyle w:val="Odlomakpopisa"/>
        <w:ind w:left="1020"/>
        <w:jc w:val="both"/>
      </w:pPr>
    </w:p>
    <w:p w:rsidRDefault="00387A9D" w:rsidP="00387A9D" w:rsidR="00387A9D" w:rsidRPr="000C3CA4">
      <w:pPr>
        <w:pStyle w:val="Odlomakpopisa"/>
        <w:numPr>
          <w:ilvl w:val="0"/>
          <w:numId w:val="3"/>
        </w:numPr>
        <w:ind w:firstLine="660" w:left="0"/>
        <w:jc w:val="both"/>
      </w:pPr>
      <w:r>
        <w:t>Nalaže se Financijskoj agenciji da zaplijenjena sredstva u iznosu od 5.000,00 kuna oslobodi.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69338A">
        <w:t>22</w:t>
      </w:r>
      <w:r w:rsidR="0060535F">
        <w:t xml:space="preserve">. ožujka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C431C4" w:rsidRPr="002F415D">
        <w:t>STINA ŠIBENIK d.o.o.</w:t>
      </w:r>
      <w:r w:rsidR="00C431C4">
        <w:t>,</w:t>
      </w:r>
      <w:r w:rsidR="00C431C4" w:rsidRPr="002F415D">
        <w:t xml:space="preserve"> Šibenik</w:t>
      </w:r>
      <w:r w:rsidR="00D21088" w:rsidRPr="000C3CA4">
        <w:t>.</w:t>
      </w:r>
    </w:p>
    <w:p w:rsidRDefault="000C3CA4" w:rsidP="000C3CA4" w:rsidR="0069338A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 Na ročište je pristupio zastupnik po zakonu stečajnog dužnika</w:t>
      </w:r>
      <w:r w:rsidR="00387A9D">
        <w:t xml:space="preserve"> navodeći da su sva dugovanja koja su bila evidentirana kao nepodmirena i kao takva temelje za pokretanje stečajnog postupka u međuvremenu podmirena i da društvo više nije u blokadi što dokazuje dostavom </w:t>
      </w:r>
      <w:r w:rsidR="0069338A">
        <w:t>potvrd</w:t>
      </w:r>
      <w:r w:rsidR="00387A9D">
        <w:t>e</w:t>
      </w:r>
      <w:r w:rsidR="0069338A">
        <w:t xml:space="preserve"> Financijske agencije</w:t>
      </w:r>
      <w:r w:rsidR="00387A9D">
        <w:t xml:space="preserve"> iz koje je vidljivo da je na dan 1. travnja 2016.: "stanje blokade 0,00 kn."</w:t>
      </w:r>
      <w:r w:rsidR="0069338A">
        <w:t xml:space="preserve">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 a k tome i da na dan podnošenja prijedloga za otvaranje stečajnog postupka 22. ožujka 2016. uopće nisu postojali uvjeti za podnošenje prijedloga</w:t>
      </w:r>
      <w:r>
        <w:t>, a u smislu čl. 5., 6. i 7. Stečajnog zakona (Narodne novine 71/15).</w:t>
      </w:r>
    </w:p>
    <w:p w:rsidRDefault="00E632FE" w:rsidP="000C3CA4" w:rsidR="00E632FE">
      <w:pPr>
        <w:jc w:val="both"/>
      </w:pPr>
      <w:r>
        <w:tab/>
        <w:t>Postupajući temeljem odredbi čl. 76. st. 1. toč. 9. Stečajnog zakona, a prethodno  utvrdivši da nisu ostvareni uvjeti iz odredbi čl. 5., 6. i 7. Stečajnog zakona potrebni za otvaranje stečajnog postupka,  prijedlog za otvaranje je trebalo odbaciti.</w:t>
      </w:r>
    </w:p>
    <w:p w:rsidRDefault="00387A9D" w:rsidP="000C3CA4" w:rsidR="00387A9D">
      <w:pPr>
        <w:jc w:val="both"/>
      </w:pPr>
      <w:r>
        <w:tab/>
        <w:t>Nalog iz toč. 2. temelji se na odredbi čl. 112. st. 7. Stečajnog zakona kojom je propisano da će u slučaju odbacivanja ili odbijanja prijedloga za otvaranje stečajnog postupka sud u rješenju kojim odbacuje odnosno odbija prijedlog naložiti Financijskog agenciji da oslobodi sredstva koja su zaplijenjena na temelju odredbe čl. 112. st. 1. Stečajnog zakona.</w:t>
      </w:r>
    </w:p>
    <w:p w:rsidRDefault="00387A9D" w:rsidP="000C3CA4" w:rsidR="00387A9D">
      <w:pPr>
        <w:jc w:val="both"/>
      </w:pPr>
    </w:p>
    <w:p w:rsidRDefault="00387A9D" w:rsidP="000C3CA4" w:rsidR="00387A9D">
      <w:pPr>
        <w:jc w:val="both"/>
      </w:pPr>
    </w:p>
    <w:p w:rsidRDefault="00387A9D" w:rsidP="00387A9D" w:rsidR="00387A9D">
      <w:pPr>
        <w:ind w:firstLine="708"/>
        <w:jc w:val="both"/>
      </w:pPr>
      <w:r>
        <w:lastRenderedPageBreak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60535F">
        <w:t>19</w:t>
      </w:r>
      <w:r w:rsidR="000075D5">
        <w:t>. travnja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6B338C" w:rsidP="0060535F" w:rsidR="006B338C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27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C431C4">
          <w:t>432/16-11</w:t>
        </w:r>
      </w:p>
      <w:p w:rsidRDefault="001C4273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1C4273"/>
    <w:rsid w:val="0021510A"/>
    <w:rsid w:val="0027651C"/>
    <w:rsid w:val="00351412"/>
    <w:rsid w:val="00387A9D"/>
    <w:rsid w:val="00391689"/>
    <w:rsid w:val="003A47CB"/>
    <w:rsid w:val="003D4686"/>
    <w:rsid w:val="004A3683"/>
    <w:rsid w:val="00517489"/>
    <w:rsid w:val="0053370D"/>
    <w:rsid w:val="0060535F"/>
    <w:rsid w:val="00633176"/>
    <w:rsid w:val="0066271E"/>
    <w:rsid w:val="00664993"/>
    <w:rsid w:val="0069338A"/>
    <w:rsid w:val="006B338C"/>
    <w:rsid w:val="006D5987"/>
    <w:rsid w:val="006D6236"/>
    <w:rsid w:val="00745785"/>
    <w:rsid w:val="007A66AD"/>
    <w:rsid w:val="008B3276"/>
    <w:rsid w:val="008E1367"/>
    <w:rsid w:val="009217D3"/>
    <w:rsid w:val="009E05AD"/>
    <w:rsid w:val="00A57FE5"/>
    <w:rsid w:val="00A628BE"/>
    <w:rsid w:val="00A94666"/>
    <w:rsid w:val="00BE6C59"/>
    <w:rsid w:val="00C052B0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6439B"/>
    <w:rsid w:val="00F9412A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STINA ŠIBENIK d.o.o. za građenje, projektiranje i nadzor</izvorni_sadrzaj>
    <derivirana_varijabla naziv="DomainObject.Predmet.ProtustrankaFormated_1">  STINA ŠIBENIK d.o.o. za građenje, projektiranje i nadzor</derivirana_varijabla>
  </DomainObject.Predmet.ProtustrankaFormated>
  <DomainObject.Predmet.ProtustrankaFormatedOIB>
    <izvorni_sadrzaj>  STINA ŠIBENIK d.o.o. za građenje, projektiranje i nadzor, OIB 60701622298</izvorni_sadrzaj>
    <derivirana_varijabla naziv="DomainObject.Predmet.ProtustrankaFormatedOIB_1">  STINA ŠIBENIK d.o.o. za građenje, projektiranje i nadzor, OIB 60701622298</derivirana_varijabla>
  </DomainObject.Predmet.ProtustrankaFormatedOIB>
  <DomainObject.Predmet.ProtustrankaFormatedWithAdress>
    <izvorni_sadrzaj> STINA ŠIBENIK d.o.o. za građenje, projektiranje i nadzor, Žaborička 3, 22000 Šibenik</izvorni_sadrzaj>
    <derivirana_varijabla naziv="DomainObject.Predmet.ProtustrankaFormatedWithAdress_1"> STINA ŠIBENIK d.o.o. za građenje, projektiranje i nadzor, Žaborička 3, 22000 Šibenik</derivirana_varijabla>
  </DomainObject.Predmet.ProtustrankaFormatedWithAdress>
  <DomainObject.Predmet.ProtustrankaFormatedWithAdressOIB>
    <izvorni_sadrzaj> STINA ŠIBENIK d.o.o. za građenje, projektiranje i nadzor, OIB 60701622298, Žaborička 3, 22000 Šibenik</izvorni_sadrzaj>
    <derivirana_varijabla naziv="DomainObject.Predmet.ProtustrankaFormatedWithAdressOIB_1"> STINA ŠIBENIK d.o.o. za građenje, projektiranje i nadzor, OIB 60701622298, Žaborička 3, 22000 Šibenik</derivirana_varijabla>
  </DomainObject.Predmet.ProtustrankaFormatedWithAdressOIB>
  <DomainObject.Predmet.ProtustrankaWithAdress>
    <izvorni_sadrzaj>STINA ŠIBENIK d.o.o. za građenje, projektiranje i nadzor Žaborička 3, 22000 Šibenik</izvorni_sadrzaj>
    <derivirana_varijabla naziv="DomainObject.Predmet.ProtustrankaWithAdress_1">STINA ŠIBENIK d.o.o. za građenje, projektiranje i nadzor Žaborička 3, 22000 Šibenik</derivirana_varijabla>
  </DomainObject.Predmet.ProtustrankaWithAdress>
  <DomainObject.Predmet.ProtustrankaWithAdressOIB>
    <izvorni_sadrzaj>STINA ŠIBENIK d.o.o. za građenje, projektiranje i nadzor, OIB 60701622298, Žaborička 3, 22000 Šibenik</izvorni_sadrzaj>
    <derivirana_varijabla naziv="DomainObject.Predmet.ProtustrankaWithAdressOIB_1">STINA ŠIBENIK d.o.o. za građenje, projektiranje i nadzor, OIB 60701622298, Žaborička 3, 22000 Šibenik</derivirana_varijabla>
  </DomainObject.Predmet.ProtustrankaWithAdressOIB>
  <DomainObject.Predmet.ProtustrankaNazivFormated>
    <izvorni_sadrzaj>STINA ŠIBENIK d.o.o. za građenje, projektiranje i nadzor</izvorni_sadrzaj>
    <derivirana_varijabla naziv="DomainObject.Predmet.ProtustrankaNazivFormated_1">STINA ŠIBENIK d.o.o. za građenje, projektiranje i nadzor</derivirana_varijabla>
  </DomainObject.Predmet.ProtustrankaNazivFormated>
  <DomainObject.Predmet.ProtustrankaNazivFormatedOIB>
    <izvorni_sadrzaj>STINA ŠIBENIK d.o.o. za građenje, projektiranje i nadzor, OIB 60701622298</izvorni_sadrzaj>
    <derivirana_varijabla naziv="DomainObject.Predmet.ProtustrankaNazivFormatedOIB_1">STINA ŠIBENIK d.o.o. za građenje, projektiranje i nadzor, OIB 60701622298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ŠIBENIK d.o.o. za građenje, projektiranje i nadzor</item>
    </izvorni_sadrzaj>
    <derivirana_varijabla naziv="DomainObject.Predmet.ProtuStrankaListFormated_1">
      <item>STINA ŠIBENIK d.o.o. za građenje, projektiranje i nadzor</item>
    </derivirana_varijabla>
  </DomainObject.Predmet.ProtuStrankaListFormated>
  <DomainObject.Predmet.ProtuStrankaListFormatedOIB>
    <izvorni_sadrzaj>
      <item>STINA ŠIBENIK d.o.o. za građenje, projektiranje i nadzor, OIB 60701622298</item>
    </izvorni_sadrzaj>
    <derivirana_varijabla naziv="DomainObject.Predmet.ProtuStrankaListFormatedOIB_1">
      <item>STINA ŠIBENIK d.o.o. za građenje, projektiranje i nadzor, OIB 60701622298</item>
    </derivirana_varijabla>
  </DomainObject.Predmet.ProtuStrankaListFormatedOIB>
  <DomainObject.Predmet.ProtuStrankaListFormatedWithAdress>
    <izvorni_sadrzaj>
      <item>STINA ŠIBENIK d.o.o. za građenje, projektiranje i nadzor, Žaborička 3, 22000 Šibenik</item>
    </izvorni_sadrzaj>
    <derivirana_varijabla naziv="DomainObject.Predmet.ProtuStrankaListFormatedWithAdress_1">
      <item>STINA ŠIBENIK d.o.o. za građenje, projektiranje i nadzor, Žaborička 3, 22000 Šibenik</item>
    </derivirana_varijabla>
  </DomainObject.Predmet.ProtuStrankaListFormatedWithAdress>
  <DomainObject.Predmet.ProtuStrankaListFormatedWithAdressOIB>
    <izvorni_sadrzaj>
      <item>STINA ŠIBENIK d.o.o. za građenje, projektiranje i nadzor, OIB 60701622298, Žaborička 3, 22000 Šibenik</item>
    </izvorni_sadrzaj>
    <derivirana_varijabla naziv="DomainObject.Predmet.ProtuStrankaListFormatedWithAdressOIB_1">
      <item>STINA ŠIBENIK d.o.o. za građenje, projektiranje i nadzor, OIB 60701622298, Žaborička 3, 22000 Šibenik</item>
    </derivirana_varijabla>
  </DomainObject.Predmet.ProtuStrankaListFormatedWithAdressOIB>
  <DomainObject.Predmet.ProtuStrankaListNazivFormated>
    <izvorni_sadrzaj>
      <item>STINA ŠIBENIK d.o.o. za građenje, projektiranje i nadzor</item>
    </izvorni_sadrzaj>
    <derivirana_varijabla naziv="DomainObject.Predmet.ProtuStrankaListNazivFormated_1">
      <item>STINA ŠIBENIK d.o.o. za građenje, projektiranje i nadzor</item>
    </derivirana_varijabla>
  </DomainObject.Predmet.ProtuStrankaListNazivFormated>
  <DomainObject.Predmet.ProtuStrankaListNazivFormatedOIB>
    <izvorni_sadrzaj>
      <item>STINA ŠIBENIK d.o.o. za građenje, projektiranje i nadzor, OIB 60701622298</item>
    </izvorni_sadrzaj>
    <derivirana_varijabla naziv="DomainObject.Predmet.ProtuStrankaListNazivFormatedOIB_1">
      <item>STINA ŠIBENIK d.o.o. za građenje, projektiranje i nadzor, OIB 60701622298</item>
    </derivirana_varijabla>
  </DomainObject.Predmet.ProtuStrankaListNazivFormatedOIB>
  <DomainObject.Predmet.OstaliListFormated>
    <izvorni_sadrzaj>
      <item>Anđela Klara Radovčić</item>
    </izvorni_sadrzaj>
    <derivirana_varijabla naziv="DomainObject.Predmet.OstaliListFormated_1">
      <item>Anđela Klara Radovčić</item>
    </derivirana_varijabla>
  </DomainObject.Predmet.OstaliListFormated>
  <DomainObject.Predmet.OstaliListFormatedOIB>
    <izvorni_sadrzaj>
      <item>Anđela Klara Radovčić, OIB 89410776011</item>
    </izvorni_sadrzaj>
    <derivirana_varijabla naziv="DomainObject.Predmet.OstaliListFormatedOIB_1">
      <item>Anđela Klara Radovčić, OIB 89410776011</item>
    </derivirana_varijabla>
  </DomainObject.Predmet.OstaliListFormatedOIB>
  <DomainObject.Predmet.OstaliListFormatedWithAdress>
    <izvorni_sadrzaj>
      <item>Anđela Klara Radovčić, Jerka Machieda 5, 22000 Šibenik</item>
    </izvorni_sadrzaj>
    <derivirana_varijabla naziv="DomainObject.Predmet.OstaliListFormatedWithAdress_1">
      <item>Anđela Klara Radovčić, Jerka Machieda 5, 22000 Šibenik</item>
    </derivirana_varijabla>
  </DomainObject.Predmet.OstaliListFormatedWithAdress>
  <DomainObject.Predmet.OstaliListFormatedWithAdressOIB>
    <izvorni_sadrzaj>
      <item>Anđela Klara Radovčić, OIB 89410776011, Jerka Machieda 5, 22000 Šibenik</item>
    </izvorni_sadrzaj>
    <derivirana_varijabla naziv="DomainObject.Predmet.OstaliListFormatedWithAdressOIB_1">
      <item>Anđela Klara Radovčić, OIB 89410776011, Jerka Machieda 5, 22000 Šibenik</item>
    </derivirana_varijabla>
  </DomainObject.Predmet.OstaliListFormatedWithAdressOIB>
  <DomainObject.Predmet.OstaliListNazivFormated>
    <izvorni_sadrzaj>
      <item>Anđela Klara Radovčić</item>
    </izvorni_sadrzaj>
    <derivirana_varijabla naziv="DomainObject.Predmet.OstaliListNazivFormated_1">
      <item>Anđela Klara Radovčić</item>
    </derivirana_varijabla>
  </DomainObject.Predmet.OstaliListNazivFormated>
  <DomainObject.Predmet.OstaliListNazivFormatedOIB>
    <izvorni_sadrzaj>
      <item>Anđela Klara Radovčić, OIB 89410776011</item>
    </izvorni_sadrzaj>
    <derivirana_varijabla naziv="DomainObject.Predmet.OstaliListNazivFormatedOIB_1">
      <item>Anđela Klara Radovčić, OIB 89410776011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ŠIBENIK d.o.o. za građenje, projektiranje i nadzor</izvorni_sadrzaj>
    <derivirana_varijabla naziv="DomainObject.Predmet.ProtustrankaIDrugi_1">STINA ŠIBENIK d.o.o. za građenje, projektiranje i nadzor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ŠIBENIK d.o.o. za građenje, projektiranje i nadzor, OIB 60701622298, Žaborička 3, 22000 Šibenik</izvorni_sadrzaj>
    <derivirana_varijabla naziv="DomainObject.Predmet.ProtustrankaIDrugiAdressOIB_1">STINA ŠIBENIK d.o.o. za građenje, projektiranje i nadzor, OIB 60701622298, Žaborička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ŠIBENIK d.o.o. za građenje, projektiranje i nadzor</item>
      <item>Anđela Klara Radovčić</item>
    </izvorni_sadrzaj>
    <derivirana_varijabla naziv="DomainObject.Predmet.SudioniciListNaziv_1">
      <item>FINA - Podružnica Šibenik</item>
      <item>STINA ŠIBENIK d.o.o. za građenje, projektiranje i nadzor</item>
      <item>Anđela Klara Radovčić</item>
    </derivirana_varijabla>
  </DomainObject.Predmet.SudioniciListNaziv>
  <DomainObject.Predmet.SudioniciListAdressOIB>
    <izvorni_sadrzaj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izvorni_sadrzaj>
    <derivirana_varijabla naziv="DomainObject.Predmet.SudioniciListAdressOIB_1"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60701622298</item>
      <item>, OIB 89410776011</item>
    </izvorni_sadrzaj>
    <derivirana_varijabla naziv="DomainObject.Predmet.SudioniciListNazivOIB_1">
      <item>, OIB 85821130368</item>
      <item>, OIB 60701622298</item>
      <item>, OIB 89410776011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431</properties:Words>
  <properties:Characters>2205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2016-04-19T08:52:00Z</dcterms:created>
  <dc:creator>Ardena Bajlo</dc:creator>
  <cp:lastModifiedBy>wsadmin</cp:lastModifiedBy>
  <cp:lastPrinted>2016-04-19T08:46:00Z</cp:lastPrinted>
  <dcterms:modified xmlns:xsi="http://www.w3.org/2001/XMLSchema-instance" xsi:type="dcterms:W3CDTF">2016-04-19T08:56:00Z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