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8034" w14:paraId="36c8034" w:rsidRDefault="005728EE" w:rsidP="005728EE" w:rsidR="005728EE">
      <w:pPr>
        <w:pStyle w:val="Naslov3"/>
        <w:spacing w:after="0" w:before="0"/>
        <w:ind w:firstLine="0" w:left="708"/>
        <w15:collapsed w:val="false"/>
        <w:rPr>
          <w:rFonts w:cs="Times New Roman"/>
        </w:rPr>
      </w:pPr>
      <w:bookmarkStart w:name="_GoBack" w:id="0"/>
      <w:bookmarkEnd w:id="0"/>
    </w:p>
    <w:p w:rsidRDefault="005728EE" w:rsidP="005728EE" w:rsidR="005728EE">
      <w:pPr>
        <w:pStyle w:val="SudNaziv"/>
        <w:ind w:left="1416"/>
        <w:rPr>
          <w:rFonts w:cs="Times New Roman"/>
          <w:b w:val="false"/>
        </w:rPr>
      </w:pPr>
    </w:p>
    <w:p w:rsidRDefault="005728EE" w:rsidP="005728EE" w:rsidR="005728EE">
      <w:pPr>
        <w:pStyle w:val="SudNaziv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      </w:t>
      </w:r>
      <w:r w:rsidR="001D1E81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-1187140143"/>
                    <w:lock w:val="contentLocked"/>
                    <w:picture/>
                  </w:sdtPr>
                  <w:sdtEndPr/>
                  <w:sdtContent>
                    <w:p w:rsidRDefault="005728EE" w:rsidP="005728EE" w:rsidR="005728EE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/>
          <w:b w:val="false"/>
        </w:rPr>
        <w:t>REPUBLIKA HRVATSKA</w:t>
      </w:r>
    </w:p>
    <w:p w:rsidRDefault="005728EE" w:rsidP="005728EE" w:rsidR="005728EE">
      <w:pPr>
        <w:pStyle w:val="SudNaziv"/>
        <w:rPr>
          <w:rFonts w:cs="Times New Roman"/>
          <w:b w:val="false"/>
        </w:rPr>
      </w:pPr>
      <w:r>
        <w:rPr>
          <w:rFonts w:cs="Times New Roman"/>
          <w:b w:val="false"/>
        </w:rPr>
        <w:t>TRGOVAČKI SUD U VARAŽDINU</w:t>
      </w:r>
    </w:p>
    <w:p w:rsidRDefault="005728EE" w:rsidP="005728EE" w:rsidR="005728EE">
      <w:pPr>
        <w:pStyle w:val="SudNaziv"/>
        <w:rPr>
          <w:rFonts w:cs="Times New Roman"/>
          <w:b w:val="false"/>
        </w:rPr>
      </w:pPr>
      <w:r>
        <w:rPr>
          <w:rFonts w:cs="Times New Roman"/>
          <w:b w:val="false"/>
        </w:rPr>
        <w:t>42000 Varaždin, Ul. braće Radić 2</w:t>
      </w:r>
    </w:p>
    <w:p w:rsidRDefault="005728EE" w:rsidP="005728EE" w:rsidR="005728EE">
      <w:pPr>
        <w:pStyle w:val="SudNaziv"/>
        <w:rPr>
          <w:rFonts w:cs="Times New Roman"/>
          <w:b w:val="false"/>
        </w:rPr>
      </w:pPr>
    </w:p>
    <w:p w:rsidRDefault="005728EE" w:rsidP="005728EE" w:rsidR="005728E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I M E  R E P U B L I K E  H R V A T S K E</w:t>
      </w:r>
    </w:p>
    <w:p w:rsidRDefault="005728EE" w:rsidP="005728EE" w:rsidR="005728EE">
      <w:pPr>
        <w:spacing w:after="0"/>
        <w:rPr>
          <w:rFonts w:cs="Times New Roman"/>
        </w:rPr>
      </w:pPr>
    </w:p>
    <w:p w:rsidRDefault="005728EE" w:rsidP="005728EE" w:rsidR="005728E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5728EE" w:rsidP="005728EE" w:rsidR="005728EE">
      <w:pPr>
        <w:spacing w:after="0"/>
        <w:rPr>
          <w:rFonts w:cs="Times New Roman"/>
        </w:rPr>
      </w:pPr>
    </w:p>
    <w:p w:rsidRDefault="005728EE" w:rsidP="005728EE" w:rsidR="005728E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</w:t>
      </w:r>
      <w:r>
        <w:t xml:space="preserve">po sutkinji toga suda Meliti </w:t>
      </w:r>
      <w:proofErr w:type="spellStart"/>
      <w:r>
        <w:t>Poljanec</w:t>
      </w:r>
      <w:proofErr w:type="spellEnd"/>
      <w:r>
        <w:t xml:space="preserve">-Bubaš, kao stečajnom sucu, povodom prijedloga predlagatelja-dužnika MONOLIT d.o.o., Križevci, Nikole Tesle 28, OIB 66285478165, radi sklapanja </w:t>
      </w:r>
      <w:proofErr w:type="spellStart"/>
      <w:r>
        <w:t>predstečajne</w:t>
      </w:r>
      <w:proofErr w:type="spellEnd"/>
      <w:r>
        <w:t xml:space="preserve"> nagodbe, postupajući u povodu prijedloga </w:t>
      </w:r>
      <w:proofErr w:type="spellStart"/>
      <w:r>
        <w:t>predstečajnog</w:t>
      </w:r>
      <w:proofErr w:type="spellEnd"/>
      <w:r>
        <w:t xml:space="preserve"> vjerovnika FÖRCH d.o.o., Zagreb, </w:t>
      </w:r>
      <w:proofErr w:type="spellStart"/>
      <w:r>
        <w:t>Buzinska</w:t>
      </w:r>
      <w:proofErr w:type="spellEnd"/>
      <w:r>
        <w:t xml:space="preserve"> cesta 58, OIB 74056056752, kojeg zastupaju punomoćnici, odvjetnici u Odvjetničkom društvu Stefanović &amp; </w:t>
      </w:r>
      <w:proofErr w:type="spellStart"/>
      <w:r>
        <w:t>Vrdelja</w:t>
      </w:r>
      <w:proofErr w:type="spellEnd"/>
      <w:r>
        <w:t xml:space="preserve"> iz Zagreba, </w:t>
      </w:r>
      <w:proofErr w:type="spellStart"/>
      <w:r>
        <w:t>Banjavčićeva</w:t>
      </w:r>
      <w:proofErr w:type="spellEnd"/>
      <w:r>
        <w:t xml:space="preserve"> 22</w:t>
      </w:r>
      <w:r>
        <w:rPr>
          <w:rFonts w:cs="Times New Roman"/>
        </w:rPr>
        <w:t xml:space="preserve">, za ispravak tvrtke </w:t>
      </w:r>
      <w:proofErr w:type="spellStart"/>
      <w:r>
        <w:rPr>
          <w:rFonts w:cs="Times New Roman"/>
        </w:rPr>
        <w:t>predsječajnog</w:t>
      </w:r>
      <w:proofErr w:type="spellEnd"/>
      <w:r>
        <w:rPr>
          <w:rFonts w:cs="Times New Roman"/>
        </w:rPr>
        <w:t xml:space="preserve"> vjerovnika, dana  26. rujna 2016.</w:t>
      </w:r>
    </w:p>
    <w:p w:rsidRDefault="005728EE" w:rsidP="005728EE" w:rsidR="005728E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5728EE" w:rsidP="005728EE" w:rsidR="005728EE">
      <w:pPr>
        <w:spacing w:after="0"/>
        <w:rPr>
          <w:rFonts w:cs="Times New Roman"/>
        </w:rPr>
      </w:pPr>
    </w:p>
    <w:p w:rsidRDefault="005728EE" w:rsidP="005728EE" w:rsidR="005728EE">
      <w:pPr>
        <w:spacing w:after="0"/>
        <w:ind w:left="708"/>
        <w:rPr>
          <w:rFonts w:cs="Times New Roman"/>
        </w:rPr>
      </w:pPr>
      <w:r>
        <w:rPr>
          <w:rFonts w:cs="Times New Roman"/>
        </w:rPr>
        <w:tab/>
      </w:r>
    </w:p>
    <w:p w:rsidRDefault="005728EE" w:rsidP="005728EE" w:rsidR="005728EE">
      <w:pPr>
        <w:pStyle w:val="BodyText21"/>
        <w:numPr>
          <w:ilvl w:val="0"/>
          <w:numId w:val="4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Ispravlja se rješenje ovog suda poslovni broj </w:t>
      </w:r>
      <w:proofErr w:type="spellStart"/>
      <w:r>
        <w:rPr>
          <w:rFonts w:hAnsi="Times New Roman" w:ascii="Times New Roman"/>
          <w:szCs w:val="24"/>
        </w:rPr>
        <w:t>Stpn</w:t>
      </w:r>
      <w:proofErr w:type="spellEnd"/>
      <w:r>
        <w:rPr>
          <w:rFonts w:hAnsi="Times New Roman" w:ascii="Times New Roman"/>
          <w:szCs w:val="24"/>
        </w:rPr>
        <w:t>-40/14-6 od 09. srpnja 2014. na način da se umjesto pogrešnog napisanog naziva vjerovnika „FOERCH d.o.o.“ ispravno glasi FÖRCH d.o.o.</w:t>
      </w:r>
    </w:p>
    <w:p w:rsidRDefault="005728EE" w:rsidP="005728EE" w:rsidR="005728EE">
      <w:pPr>
        <w:pStyle w:val="BodyText21"/>
        <w:numPr>
          <w:ilvl w:val="0"/>
          <w:numId w:val="4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ostalom dijelu rješenje ostaje neizmijenjeno.</w:t>
      </w:r>
    </w:p>
    <w:p w:rsidRDefault="005728EE" w:rsidP="005728EE" w:rsidR="005728EE">
      <w:pPr>
        <w:pStyle w:val="BodyText21"/>
        <w:rPr>
          <w:rFonts w:hAnsi="Times New Roman" w:ascii="Times New Roman"/>
          <w:szCs w:val="24"/>
        </w:rPr>
      </w:pPr>
    </w:p>
    <w:p w:rsidRDefault="005728EE" w:rsidP="005728EE" w:rsidR="005728EE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5728EE" w:rsidP="005728EE" w:rsidR="005728EE">
      <w:pPr>
        <w:spacing w:after="0"/>
        <w:ind w:firstLine="720"/>
        <w:jc w:val="both"/>
        <w:rPr>
          <w:rFonts w:cs="Times New Roman"/>
        </w:rPr>
      </w:pPr>
    </w:p>
    <w:p w:rsidRDefault="005728EE" w:rsidP="005728EE" w:rsidR="005728EE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Nakon izrade rješenja o odobravanju sklapanja </w:t>
      </w:r>
      <w:proofErr w:type="spellStart"/>
      <w:r>
        <w:rPr>
          <w:rFonts w:cs="Times New Roman"/>
        </w:rPr>
        <w:t>prestečajne</w:t>
      </w:r>
      <w:proofErr w:type="spellEnd"/>
      <w:r>
        <w:rPr>
          <w:rFonts w:cs="Times New Roman"/>
        </w:rPr>
        <w:t xml:space="preserve"> nagodbe nad dužnikom </w:t>
      </w:r>
      <w:r>
        <w:t>MONOLIT d.o.o., Križevci, Nikole Tesle 28, OIB 66285478165</w:t>
      </w:r>
      <w:r>
        <w:rPr>
          <w:rFonts w:cs="Times New Roman"/>
        </w:rPr>
        <w:t xml:space="preserve">, poslovni broj </w:t>
      </w:r>
      <w:proofErr w:type="spellStart"/>
      <w:r>
        <w:rPr>
          <w:rFonts w:cs="Times New Roman"/>
        </w:rPr>
        <w:t>Stpn</w:t>
      </w:r>
      <w:proofErr w:type="spellEnd"/>
      <w:r>
        <w:rPr>
          <w:rFonts w:cs="Times New Roman"/>
        </w:rPr>
        <w:t xml:space="preserve">-40/14-6 od 9. srpnja 2014., uočeno je da je naziv </w:t>
      </w:r>
      <w:proofErr w:type="spellStart"/>
      <w:r>
        <w:rPr>
          <w:rFonts w:cs="Times New Roman"/>
        </w:rPr>
        <w:t>predstečajnog</w:t>
      </w:r>
      <w:proofErr w:type="spellEnd"/>
      <w:r>
        <w:rPr>
          <w:rFonts w:cs="Times New Roman"/>
        </w:rPr>
        <w:t xml:space="preserve"> vjerovnika </w:t>
      </w:r>
      <w:r>
        <w:t>FÖRCH d.o.o.</w:t>
      </w:r>
      <w:r>
        <w:rPr>
          <w:rFonts w:cs="Times New Roman"/>
        </w:rPr>
        <w:t xml:space="preserve"> pogrešno upisan kao „</w:t>
      </w:r>
      <w:r>
        <w:t>FOERCH d.o.o.“</w:t>
      </w:r>
      <w:r>
        <w:rPr>
          <w:rFonts w:cs="Times New Roman"/>
        </w:rPr>
        <w:t xml:space="preserve">. Stoga je sud je po službenoj dužnosti izvršio ispravak tvrtke </w:t>
      </w:r>
      <w:proofErr w:type="spellStart"/>
      <w:r>
        <w:rPr>
          <w:rFonts w:cs="Times New Roman"/>
        </w:rPr>
        <w:t>predstečajnog</w:t>
      </w:r>
      <w:proofErr w:type="spellEnd"/>
      <w:r>
        <w:rPr>
          <w:rFonts w:cs="Times New Roman"/>
        </w:rPr>
        <w:t xml:space="preserve"> vjerovnika i riješio kao u izreci, sukladno čl. 342. st. 1. Zakona o parničnom postupku (</w:t>
      </w:r>
      <w:r>
        <w:rPr>
          <w:rFonts w:cs="Times New Roman" w:eastAsia="Times New Roman"/>
          <w:lang w:eastAsia="hr-HR"/>
        </w:rPr>
        <w:t xml:space="preserve">"Narodne novine", broj 35/91, 53/91, 91/92, 112/99, 117/03, 84/08, 123/08, 57/11, 148/11, </w:t>
      </w:r>
      <w:r>
        <w:rPr>
          <w:rFonts w:cs="Times New Roman" w:eastAsia="Times New Roman"/>
          <w:bCs/>
          <w:lang w:eastAsia="hr-HR"/>
        </w:rPr>
        <w:t>25/13 i 89/14), u svezi čl. 10. Stečajnog zakona („Narodne novine broj 71/15)</w:t>
      </w:r>
      <w:r>
        <w:rPr>
          <w:rFonts w:cs="Times New Roman"/>
        </w:rPr>
        <w:t>.</w:t>
      </w:r>
    </w:p>
    <w:p w:rsidRDefault="005728EE" w:rsidP="005728EE" w:rsidR="005728EE">
      <w:pPr>
        <w:spacing w:after="0"/>
        <w:ind w:firstLine="720"/>
        <w:jc w:val="both"/>
        <w:rPr>
          <w:rFonts w:cs="Times New Roman"/>
        </w:rPr>
      </w:pPr>
    </w:p>
    <w:p w:rsidRDefault="005728EE" w:rsidP="005728EE" w:rsidR="005728E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26. rujna 2016. </w:t>
      </w:r>
    </w:p>
    <w:p w:rsidRDefault="005728EE" w:rsidP="005728EE" w:rsidR="005728EE">
      <w:pPr>
        <w:spacing w:after="0"/>
        <w:jc w:val="center"/>
        <w:rPr>
          <w:rFonts w:cs="Times New Roman"/>
        </w:rPr>
      </w:pPr>
    </w:p>
    <w:p w:rsidRDefault="005728EE" w:rsidP="005728EE" w:rsidR="005728E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Sutkinja:</w:t>
      </w:r>
    </w:p>
    <w:p w:rsidRDefault="005728EE" w:rsidP="005728EE" w:rsidR="005728EE">
      <w:pPr>
        <w:spacing w:after="0"/>
        <w:rPr>
          <w:rFonts w:cs="Times New Roman"/>
        </w:rPr>
      </w:pPr>
    </w:p>
    <w:p w:rsidRDefault="005728EE" w:rsidP="005728EE" w:rsidR="005728E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Melita </w:t>
      </w:r>
      <w:proofErr w:type="spellStart"/>
      <w:r>
        <w:rPr>
          <w:rFonts w:cs="Times New Roman"/>
        </w:rPr>
        <w:t>Poljanec</w:t>
      </w:r>
      <w:proofErr w:type="spellEnd"/>
      <w:r>
        <w:rPr>
          <w:rFonts w:cs="Times New Roman"/>
        </w:rPr>
        <w:t xml:space="preserve"> Bubaš</w:t>
      </w:r>
    </w:p>
    <w:p w:rsidRDefault="005728EE" w:rsidP="005728EE" w:rsidR="005728EE">
      <w:pPr>
        <w:spacing w:after="0"/>
        <w:ind w:firstLine="720" w:left="5040"/>
        <w:jc w:val="right"/>
        <w:rPr>
          <w:rFonts w:cs="Times New Roman"/>
        </w:rPr>
      </w:pPr>
    </w:p>
    <w:p w:rsidRDefault="005728EE" w:rsidP="005728EE" w:rsidR="005728EE">
      <w:pPr>
        <w:spacing w:after="0"/>
        <w:ind w:firstLine="720" w:left="5040"/>
        <w:jc w:val="right"/>
        <w:rPr>
          <w:rFonts w:cs="Times New Roman"/>
        </w:rPr>
      </w:pPr>
    </w:p>
    <w:p w:rsidRDefault="005728EE" w:rsidP="005728EE" w:rsidR="005728E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UPUTA O PRAVNOM LIJEKU:</w:t>
      </w:r>
    </w:p>
    <w:p w:rsidRDefault="005728EE" w:rsidP="005728EE" w:rsidR="005728E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Protiv ovog rješenja dopuštena je  žalba Visokom trgovačkom sudu RH, a koja se podnosi u roku od 8 dana ovome sudu u 3 primjerka.  </w:t>
      </w:r>
    </w:p>
    <w:p w:rsidRDefault="005728EE" w:rsidP="005728EE" w:rsidR="005728EE">
      <w:pPr>
        <w:spacing w:after="0"/>
        <w:jc w:val="both"/>
        <w:rPr>
          <w:rFonts w:cs="Times New Roman"/>
          <w:i/>
        </w:rPr>
      </w:pPr>
    </w:p>
    <w:p w:rsidRDefault="005728EE" w:rsidP="005728EE" w:rsidR="005728EE">
      <w:pPr>
        <w:spacing w:after="0"/>
        <w:jc w:val="both"/>
        <w:rPr>
          <w:rFonts w:cs="Times New Roman"/>
        </w:rPr>
      </w:pPr>
    </w:p>
    <w:p w:rsidRDefault="005728EE" w:rsidP="005728EE" w:rsidR="005728EE">
      <w:pPr>
        <w:spacing w:after="0"/>
        <w:jc w:val="both"/>
        <w:rPr>
          <w:rFonts w:cs="Times New Roman"/>
          <w:i/>
        </w:rPr>
      </w:pPr>
    </w:p>
    <w:p w:rsidRDefault="005728EE" w:rsidP="005728EE" w:rsidR="005728EE">
      <w:pPr>
        <w:spacing w:after="0"/>
        <w:jc w:val="both"/>
        <w:rPr>
          <w:rFonts w:cs="Times New Roman"/>
        </w:rPr>
      </w:pPr>
    </w:p>
    <w:p w:rsidRDefault="005728EE" w:rsidP="005728EE" w:rsidR="005728EE">
      <w:pPr>
        <w:spacing w:after="0"/>
        <w:rPr>
          <w:rFonts w:cs="Times New Roman"/>
        </w:rPr>
      </w:pPr>
    </w:p>
    <w:p w:rsidRDefault="005728EE" w:rsidP="005728EE" w:rsidR="005728E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5728EE" w:rsidP="005728EE" w:rsidR="005728EE">
      <w:pPr>
        <w:spacing w:after="0"/>
        <w:rPr>
          <w:rFonts w:cs="Times New Roman"/>
        </w:rPr>
      </w:pPr>
    </w:p>
    <w:p w:rsidRDefault="005728EE" w:rsidP="005728EE" w:rsidR="005728EE">
      <w:pPr>
        <w:spacing w:after="0"/>
        <w:rPr>
          <w:rFonts w:cs="Times New Roman"/>
        </w:rPr>
      </w:pPr>
      <w:r>
        <w:rPr>
          <w:rFonts w:cs="Times New Roman"/>
        </w:rPr>
        <w:tab/>
      </w:r>
    </w:p>
    <w:p w:rsidRDefault="005728EE" w:rsidP="005728EE" w:rsidR="005728EE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5728EE" w:rsidP="005728EE" w:rsidR="005728EE">
      <w:pPr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MONOLIT d.o.o. za izvođenje radova u građevinarstvu, projektiranje, trgovina i usluge, Križevci, Nikole Tesle 28, </w:t>
      </w:r>
    </w:p>
    <w:p w:rsidRDefault="005728EE" w:rsidP="005728EE" w:rsidR="005728EE">
      <w:pPr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Vjerovnik – FÖRCH d.o.o., Zagreb, </w:t>
      </w:r>
      <w:proofErr w:type="spellStart"/>
      <w:r>
        <w:rPr>
          <w:rFonts w:cs="Times New Roman"/>
        </w:rPr>
        <w:t>Buzinska</w:t>
      </w:r>
      <w:proofErr w:type="spellEnd"/>
      <w:r>
        <w:rPr>
          <w:rFonts w:cs="Times New Roman"/>
        </w:rPr>
        <w:t xml:space="preserve"> cesta 58, zastupan po odvjetniku Tomislavu Buliću, iz Zagreba, </w:t>
      </w:r>
      <w:proofErr w:type="spellStart"/>
      <w:r>
        <w:rPr>
          <w:rFonts w:cs="Times New Roman"/>
        </w:rPr>
        <w:t>Banjavčićeva</w:t>
      </w:r>
      <w:proofErr w:type="spellEnd"/>
      <w:r>
        <w:rPr>
          <w:rFonts w:cs="Times New Roman"/>
        </w:rPr>
        <w:t xml:space="preserve"> 22</w:t>
      </w:r>
    </w:p>
    <w:p w:rsidRDefault="005728EE" w:rsidP="005728EE" w:rsidR="005728EE">
      <w:pPr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>Objava na mrežnoj stranici e-Oglasna ploča suda</w:t>
      </w:r>
    </w:p>
    <w:p w:rsidRDefault="005728EE" w:rsidP="005728EE" w:rsidR="005728EE">
      <w:pPr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Kal. 20 dana </w:t>
      </w:r>
    </w:p>
    <w:p w:rsidRDefault="005728EE" w:rsidP="005728EE" w:rsidR="005728EE">
      <w:pPr>
        <w:spacing w:after="0"/>
        <w:ind w:left="360"/>
        <w:rPr>
          <w:rFonts w:cs="Times New Roman"/>
        </w:rPr>
      </w:pPr>
    </w:p>
    <w:p w:rsidRDefault="005728EE" w:rsidP="005728EE" w:rsidR="005728EE">
      <w:pPr>
        <w:spacing w:after="0"/>
        <w:rPr>
          <w:rFonts w:cs="Times New Roman"/>
        </w:rPr>
      </w:pPr>
    </w:p>
    <w:p w:rsidRDefault="005728EE" w:rsidP="005728EE" w:rsidR="005728EE">
      <w:pPr>
        <w:rPr>
          <w:rFonts w:cs="Times New Roman"/>
        </w:rPr>
      </w:pPr>
    </w:p>
    <w:p w:rsidRDefault="005728EE" w:rsidP="005728EE" w:rsidR="005728EE">
      <w:pPr>
        <w:rPr>
          <w:rFonts w:cs="Times New Roman"/>
        </w:rPr>
      </w:pPr>
    </w:p>
    <w:p w:rsidRDefault="005728EE" w:rsidP="005728EE" w:rsidR="005728EE">
      <w:pPr>
        <w:rPr>
          <w:rFonts w:cs="Times New Roman"/>
        </w:rPr>
      </w:pPr>
    </w:p>
    <w:p w:rsidRDefault="005728EE" w:rsidP="005728EE" w:rsidR="005728EE">
      <w:pPr>
        <w:rPr>
          <w:rFonts w:cs="Times New Roman"/>
        </w:rPr>
      </w:pPr>
    </w:p>
    <w:p w:rsidRDefault="005728EE" w:rsidP="005728EE" w:rsidR="005728EE">
      <w:pPr>
        <w:rPr>
          <w:rFonts w:cs="Times New Roman"/>
        </w:rPr>
      </w:pPr>
    </w:p>
    <w:p w:rsidRDefault="005728EE" w:rsidP="005728EE" w:rsidR="005728EE">
      <w:pPr>
        <w:rPr>
          <w:rFonts w:cs="Times New Roman"/>
        </w:rPr>
      </w:pPr>
    </w:p>
    <w:p w:rsidRDefault="005728EE" w:rsidP="005728EE" w:rsidR="005728EE">
      <w:pPr>
        <w:rPr>
          <w:rFonts w:cs="Times New Roman"/>
        </w:rPr>
      </w:pPr>
    </w:p>
    <w:p w:rsidRDefault="005728EE" w:rsidP="005728EE" w:rsidR="005728EE">
      <w:pPr>
        <w:rPr>
          <w:rFonts w:cs="Times New Roman"/>
        </w:rPr>
      </w:pPr>
    </w:p>
    <w:p w:rsidRDefault="005728EE" w:rsidP="005728EE" w:rsidR="005728EE">
      <w:pPr>
        <w:rPr>
          <w:rFonts w:cs="Times New Roman"/>
        </w:rPr>
      </w:pPr>
    </w:p>
    <w:p w:rsidRDefault="005728EE" w:rsidP="005728EE" w:rsidR="005728EE">
      <w:pPr>
        <w:rPr>
          <w:rFonts w:cs="Times New Roman"/>
        </w:rPr>
      </w:pPr>
    </w:p>
    <w:p w:rsidRDefault="005728EE" w:rsidP="005728EE" w:rsidR="005728EE">
      <w:pPr>
        <w:rPr>
          <w:rFonts w:cs="Times New Roman"/>
        </w:rPr>
      </w:pPr>
    </w:p>
    <w:p w:rsidRDefault="005728EE" w:rsidP="005728EE" w:rsidR="005728EE">
      <w:pPr>
        <w:rPr>
          <w:rFonts w:cs="Times New Roman"/>
        </w:rPr>
      </w:pPr>
    </w:p>
    <w:p w:rsidRDefault="005728EE" w:rsidP="005728EE" w:rsidR="005728EE">
      <w:pPr>
        <w:jc w:val="right"/>
        <w:rPr>
          <w:rFonts w:cs="Times New Roman"/>
        </w:rPr>
      </w:pPr>
      <w:r>
        <w:rPr>
          <w:rFonts w:cs="Times New Roman"/>
        </w:rPr>
        <w:t>2</w:t>
      </w:r>
    </w:p>
    <w:p w:rsidRDefault="005728EE" w:rsidP="005728EE" w:rsidR="005728EE"/>
    <w:p w:rsidRDefault="00AE649C" w:rsidP="00FA5B5E" w:rsidR="00AE649C" w:rsidRPr="00B76F3C">
      <w:pPr>
        <w:pStyle w:val="Naslov3"/>
      </w:pPr>
    </w:p>
    <w:p w:rsidRDefault="001D1E81" w:rsidP="001D1E81" w:rsidR="0071688E">
      <w:pPr>
        <w:pStyle w:val="SudNaziv"/>
      </w:pPr>
      <w:r>
        <w:rPr>
          <w:lang w:eastAsia="hr-HR"/>
        </w:rPr>
        <w:pict>
          <v:shape filled="f" strokeweight=".5pt" stroked="f" o:spid="_x0000_s1027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1792C28"/>
    <w:multiLevelType w:val="hybridMultilevel"/>
    <w:tmpl w:val="2690C2BC"/>
    <w:lvl w:tplc="9FF4E04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1E81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8EE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odyText21" w:type="paragraph">
    <w:name w:val="Body Text 21"/>
    <w:basedOn w:val="Normal"/>
    <w:rsid w:val="005728EE"/>
    <w:pPr>
      <w:overflowPunct w:val="false"/>
      <w:autoSpaceDE w:val="false"/>
      <w:autoSpaceDN w:val="false"/>
      <w:adjustRightInd w:val="false"/>
      <w:spacing w:after="0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odyText21" w:type="paragraph">
    <w:name w:val="Body Text 21"/>
    <w:basedOn w:val="Normal"/>
    <w:rsid w:val="005728EE"/>
    <w:pPr>
      <w:overflowPunct w:val="0"/>
      <w:autoSpaceDE w:val="0"/>
      <w:autoSpaceDN w:val="0"/>
      <w:adjustRightInd w:val="0"/>
      <w:spacing w:after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251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Stpn-40/2014-26</izvorni_sadrzaj>
    <derivirana_varijabla naziv="DomainObject.Oznaka_1">Stpn-40/2014-26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3. rujna 2014.</izvorni_sadrzaj>
    <derivirana_varijabla naziv="DomainObject.Predmet.DatumArhiviranja_1">3. rujna 2014.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2014.</izvorni_sadrzaj>
    <derivirana_varijabla naziv="DomainObject.Predmet.DatumOsnivanja_1">18.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2014.</izvorni_sadrzaj>
    <derivirana_varijabla naziv="DomainObject.Predmet.DatumRjesavanja_1">9. srpnja 2014.</derivirana_varijabla>
  </DomainObject.Predmet.DatumRjesavanja>
  <DomainObject.Predmet.DatumRokaCuvanja>
    <izvorni_sadrzaj>1. kolovoza 2024.</izvorni_sadrzaj>
    <derivirana_varijabla naziv="DomainObject.Predmet.DatumRokaCuvanja_1">1. kolovoza 2024.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3. rujna 2014.</izvorni_sadrzaj>
    <derivirana_varijabla naziv="DomainObject.Predmet.DatumZatvaranja_1">3. rujna 2014.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hr.ibm.icms.common.model.sluzbeneosobe.Referada@2f402f40[id=5743, dbStatus=null, naziv=Referada 2, oznaka=null, sudac=null] &lt;-hr.ibm.icms.common.model.sluzbeneosobe.Referada@2f402f40[status dodjele: =false]</izvorni_sadrzaj>
    <derivirana_varijabla naziv="DomainObject.Predmet.MjestoCuvanja_1">hr.ibm.icms.common.model.sluzbeneosobe.Referada@2f402f40[id=5743, dbStatus=null, naziv=Referada 2, oznaka=null, sudac=null] &lt;-hr.ibm.icms.common.model.sluzbeneosobe.Referada@2f402f40[status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Stpn-40/2014</izvorni_sadrzaj>
    <derivirana_varijabla naziv="DomainObject.Predmet.OznakaBroj_1">Stpn-40/2014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>Zadnji svežanj u referadi 2, ostali su u arhivi</izvorni_sadrzaj>
    <derivirana_varijabla naziv="DomainObject.Predmet.PrimjedbaSuca_1">Zadnji svežanj u referadi 2, ostali su u arhivi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MONOLIT d.o.o. za izvođenje radova u građevinarstvu, projektiranje, trgovinu i usluge</izvorni_sadrzaj>
    <derivirana_varijabla naziv="DomainObject.Predmet.StrankaFormated_1">  MONOLIT d.o.o. za izvođenje radova u građevinarstvu, projektiranje, trgovinu i usluge</derivirana_varijabla>
  </DomainObject.Predmet.StrankaFormated>
  <DomainObject.Predmet.StrankaFormatedOIB>
    <izvorni_sadrzaj>  MONOLIT d.o.o. za izvođenje radova u građevinarstvu, projektiranje, trgovinu i usluge, OIB 66285478165</izvorni_sadrzaj>
    <derivirana_varijabla naziv="DomainObject.Predmet.StrankaFormatedOIB_1">  MONOLIT d.o.o. za izvođenje radova u građevinarstvu, projektiranje, trgovinu i usluge, OIB 66285478165</derivirana_varijabla>
  </DomainObject.Predmet.StrankaFormatedOIB>
  <DomainObject.Predmet.StrankaFormatedWithAdress>
    <izvorni_sadrzaj> MONOLIT d.o.o. za izvođenje radova u građevinarstvu, projektiranje, trgovinu i usluge, Nikole Tesle 28, Križevci</izvorni_sadrzaj>
    <derivirana_varijabla naziv="DomainObject.Predmet.StrankaFormatedWithAdress_1"> MONOLIT d.o.o. za izvođenje radova u građevinarstvu, projektiranje, trgovinu i usluge, Nikole Tesle 28, Križevci</derivirana_varijabla>
  </DomainObject.Predmet.StrankaFormatedWithAdress>
  <DomainObject.Predmet.StrankaFormatedWithAdressOIB>
    <izvorni_sadrzaj> MONOLIT d.o.o. za izvođenje radova u građevinarstvu, projektiranje, trgovinu i usluge, OIB 66285478165, Nikole Tesle 28, Križevci</izvorni_sadrzaj>
    <derivirana_varijabla naziv="DomainObject.Predmet.StrankaFormatedWithAdressOIB_1"> MONOLIT d.o.o. za izvođenje radova u građevinarstvu, projektiranje, trgovinu i usluge, OIB 66285478165, Nikole Tesle 28, Križevci</derivirana_varijabla>
  </DomainObject.Predmet.StrankaFormatedWithAdressOIB>
  <DomainObject.Predmet.StrankaWithAdress>
    <izvorni_sadrzaj>MONOLIT d.o.o. za izvođenje radova u građevinarstvu, projektiranje, trgovinu i usluge Nikole Tesle 28,Križevci</izvorni_sadrzaj>
    <derivirana_varijabla naziv="DomainObject.Predmet.StrankaWithAdress_1">MONOLIT d.o.o. za izvođenje radova u građevinarstvu, projektiranje, trgovinu i usluge Nikole Tesle 28,Križevci</derivirana_varijabla>
  </DomainObject.Predmet.StrankaWithAdress>
  <DomainObject.Predmet.StrankaWithAdressOIB>
    <izvorni_sadrzaj>MONOLIT d.o.o. za izvođenje radova u građevinarstvu, projektiranje, trgovinu i usluge, OIB 66285478165, Nikole Tesle 28,Križevci</izvorni_sadrzaj>
    <derivirana_varijabla naziv="DomainObject.Predmet.StrankaWithAdressOIB_1">MONOLIT d.o.o. za izvođenje radova u građevinarstvu, projektiranje, trgovinu i usluge, OIB 66285478165, Nikole Tesle 28,Križevci</derivirana_varijabla>
  </DomainObject.Predmet.StrankaWithAdressOIB>
  <DomainObject.Predmet.StrankaNazivFormated>
    <izvorni_sadrzaj>MONOLIT d.o.o. za izvođenje radova u građevinarstvu, projektiranje, trgovinu i usluge</izvorni_sadrzaj>
    <derivirana_varijabla naziv="DomainObject.Predmet.StrankaNazivFormated_1">MONOLIT d.o.o. za izvođenje radova u građevinarstvu, projektiranje, trgovinu i usluge</derivirana_varijabla>
  </DomainObject.Predmet.StrankaNazivFormated>
  <DomainObject.Predmet.StrankaNazivFormatedOIB>
    <izvorni_sadrzaj>MONOLIT d.o.o. za izvođenje radova u građevinarstvu, projektiranje, trgovinu i usluge, OIB 66285478165</izvorni_sadrzaj>
    <derivirana_varijabla naziv="DomainObject.Predmet.StrankaNazivFormatedOIB_1">MONOLIT d.o.o. za izvođenje radova u građevinarstvu, projektiranje, trgovinu i usluge, OIB 66285478165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18090808.75</izvorni_sadrzaj>
    <derivirana_varijabla naziv="DomainObject.Predmet.TrenutnaVrijednost_1">18090808.75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MONOLIT d.o.o. za izvođenje radova u građevinarstvu, projektiranje, trgovinu i usluge</item>
    </izvorni_sadrzaj>
    <derivirana_varijabla naziv="DomainObject.Predmet.StrankaListFormated_1">
      <item>MONOLIT d.o.o. za izvođenje radova u građevinarstvu, projektiranje, trgovinu i usluge</item>
    </derivirana_varijabla>
  </DomainObject.Predmet.StrankaListFormated>
  <DomainObject.Predmet.StrankaListFormatedOIB>
    <izvorni_sadrzaj>
      <item>MONOLIT d.o.o. za izvođenje radova u građevinarstvu, projektiranje, trgovinu i usluge, OIB 66285478165</item>
    </izvorni_sadrzaj>
    <derivirana_varijabla naziv="DomainObject.Predmet.StrankaListFormatedOIB_1">
      <item>MONOLIT d.o.o. za izvođenje radova u građevinarstvu, projektiranje, trgovinu i usluge, OIB 66285478165</item>
    </derivirana_varijabla>
  </DomainObject.Predmet.StrankaListFormatedOIB>
  <DomainObject.Predmet.StrankaListFormatedWithAdress>
    <izvorni_sadrzaj>
      <item>MONOLIT d.o.o. za izvođenje radova u građevinarstvu, projektiranje, trgovinu i usluge, Nikole Tesle 28, Križevci</item>
    </izvorni_sadrzaj>
    <derivirana_varijabla naziv="DomainObject.Predmet.StrankaListFormatedWithAdress_1">
      <item>MONOLIT d.o.o. za izvođenje radova u građevinarstvu, projektiranje, trgovinu i usluge, Nikole Tesle 28, Križevci</item>
    </derivirana_varijabla>
  </DomainObject.Predmet.StrankaListFormatedWithAdress>
  <DomainObject.Predmet.StrankaListFormatedWithAdressOIB>
    <izvorni_sadrzaj>
      <item>MONOLIT d.o.o. za izvođenje radova u građevinarstvu, projektiranje, trgovinu i usluge, OIB 66285478165, Nikole Tesle 28, Križevci</item>
    </izvorni_sadrzaj>
    <derivirana_varijabla naziv="DomainObject.Predmet.StrankaListFormatedWithAdressOIB_1">
      <item>MONOLIT d.o.o. za izvođenje radova u građevinarstvu, projektiranje, trgovinu i usluge, OIB 66285478165, Nikole Tesle 28, Križevci</item>
    </derivirana_varijabla>
  </DomainObject.Predmet.StrankaListFormatedWithAdressOIB>
  <DomainObject.Predmet.StrankaListNazivFormated>
    <izvorni_sadrzaj>
      <item>MONOLIT d.o.o. za izvođenje radova u građevinarstvu, projektiranje, trgovinu i usluge</item>
    </izvorni_sadrzaj>
    <derivirana_varijabla naziv="DomainObject.Predmet.StrankaListNazivFormated_1">
      <item>MONOLIT d.o.o. za izvođenje radova u građevinarstvu, projektiranje, trgovinu i usluge</item>
    </derivirana_varijabla>
  </DomainObject.Predmet.StrankaListNazivFormated>
  <DomainObject.Predmet.StrankaListNazivFormatedOIB>
    <izvorni_sadrzaj>
      <item>MONOLIT d.o.o. za izvođenje radova u građevinarstvu, projektiranje, trgovinu i usluge, OIB 66285478165</item>
    </izvorni_sadrzaj>
    <derivirana_varijabla naziv="DomainObject.Predmet.StrankaListNazivFormatedOIB_1">
      <item>MONOLIT d.o.o. za izvođenje radova u građevinarstvu, projektiranje, trgovinu i usluge, OIB 66285478165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Regionalni centar</item>
      <item>Irena Kelava</item>
      <item>SUDSKI REGISTAR</item>
      <item>OGLASNA PLOČA</item>
      <item>ZOU Damir Barišić, Iva Zalar Pavlović i Dlbin Mihalić</item>
      <item>RH MINISTARSTVO FINANCIJA POREZNA UPRAVA PODRUČNI URED KOPRIVNICA</item>
    </izvorni_sadrzaj>
    <derivirana_varijabla naziv="DomainObject.Predmet.OstaliListFormated_1">
      <item>FINA Regionalni centar</item>
      <item>Irena Kelava</item>
      <item>SUDSKI REGISTAR</item>
      <item>OGLASNA PLOČA</item>
      <item>ZOU Damir Barišić, Iva Zalar Pavlović i Dlbin Mihalić</item>
      <item>RH MINISTARSTVO FINANCIJA POREZNA UPRAVA PODRUČNI URED KOPRIVNICA</item>
    </derivirana_varijabla>
  </DomainObject.Predmet.OstaliListFormated>
  <DomainObject.Predmet.OstaliListFormatedOIB>
    <izvorni_sadrzaj>
      <item>FINA Regionalni centar</item>
      <item>Irena Kelava</item>
      <item>SUDSKI REGISTAR</item>
      <item>OGLASNA PLOČA</item>
      <item>ZOU Damir Barišić, Iva Zalar Pavlović i Dlbin Mihalić</item>
      <item>RH MINISTARSTVO FINANCIJA POREZNA UPRAVA PODRUČNI URED KOPRIVNICA</item>
    </izvorni_sadrzaj>
    <derivirana_varijabla naziv="DomainObject.Predmet.OstaliListFormatedOIB_1">
      <item>FINA Regionalni centar</item>
      <item>Irena Kelava</item>
      <item>SUDSKI REGISTAR</item>
      <item>OGLASNA PLOČA</item>
      <item>ZOU Damir Barišić, Iva Zalar Pavlović i Dlbin Mihalić</item>
      <item>RH MINISTARSTVO FINANCIJA POREZNA UPRAVA PODRUČNI URED KOPRIVNICA</item>
    </derivirana_varijabla>
  </DomainObject.Predmet.OstaliListFormatedOIB>
  <DomainObject.Predmet.OstaliListFormatedWithAdress>
    <izvorni_sadrzaj>
      <item>FINA Regionalni centar, Ulica grada Vukovara 70, 10000 Zagreb</item>
      <item>Irena Kelava</item>
      <item>SUDSKI REGISTAR</item>
      <item>OGLASNA PLOČA</item>
      <item>ZOU Damir Barišić, Iva Zalar Pavlović i Dlbin Mihalić, Basaričekova 27, 48000 Koprivnica</item>
      <item>RH MINISTARSTVO FINANCIJA POREZNA UPRAVA PODRUČNI URED KOPRIVNICA, Hrvatske državnosti 7, 48000 Koprivnica</item>
    </izvorni_sadrzaj>
    <derivirana_varijabla naziv="DomainObject.Predmet.OstaliListFormatedWithAdress_1">
      <item>FINA Regionalni centar, Ulica grada Vukovara 70, 10000 Zagreb</item>
      <item>Irena Kelava</item>
      <item>SUDSKI REGISTAR</item>
      <item>OGLASNA PLOČA</item>
      <item>ZOU Damir Barišić, Iva Zalar Pavlović i Dlbin Mihalić, Basaričekova 27, 48000 Koprivnica</item>
      <item>RH MINISTARSTVO FINANCIJA POREZNA UPRAVA PODRUČNI URED KOPRIVNICA, Hrvatske državnosti 7, 48000 Koprivnica</item>
    </derivirana_varijabla>
  </DomainObject.Predmet.OstaliListFormatedWithAdress>
  <DomainObject.Predmet.OstaliListFormatedWithAdressOIB>
    <izvorni_sadrzaj>
      <item>FINA Regionalni centar, Ulica grada Vukovara 70, 10000 Zagreb</item>
      <item>Irena Kelava</item>
      <item>SUDSKI REGISTAR</item>
      <item>OGLASNA PLOČA</item>
      <item>ZOU Damir Barišić, Iva Zalar Pavlović i Dlbin Mihalić, Basaričekova 27, 48000 Koprivnica</item>
      <item>RH MINISTARSTVO FINANCIJA POREZNA UPRAVA PODRUČNI URED KOPRIVNICA, Hrvatske državnosti 7, 48000 Koprivnica</item>
    </izvorni_sadrzaj>
    <derivirana_varijabla naziv="DomainObject.Predmet.OstaliListFormatedWithAdressOIB_1">
      <item>FINA Regionalni centar, Ulica grada Vukovara 70, 10000 Zagreb</item>
      <item>Irena Kelava</item>
      <item>SUDSKI REGISTAR</item>
      <item>OGLASNA PLOČA</item>
      <item>ZOU Damir Barišić, Iva Zalar Pavlović i Dlbin Mihalić, Basaričekova 27, 48000 Koprivnica</item>
      <item>RH MINISTARSTVO FINANCIJA POREZNA UPRAVA PODRUČNI URED KOPRIVNICA, Hrvatske državnosti 7, 48000 Koprivnica</item>
    </derivirana_varijabla>
  </DomainObject.Predmet.OstaliListFormatedWithAdressOIB>
  <DomainObject.Predmet.OstaliListNazivFormated>
    <izvorni_sadrzaj>
      <item>FINA Regionalni centar</item>
      <item>Irena Kelava</item>
      <item>SUDSKI REGISTAR</item>
      <item>OGLASNA PLOČA</item>
      <item>ZOU Damir Barišić, Iva Zalar Pavlović i Dlbin Mihalić</item>
      <item>RH MINISTARSTVO FINANCIJA POREZNA UPRAVA PODRUČNI URED KOPRIVNICA</item>
    </izvorni_sadrzaj>
    <derivirana_varijabla naziv="DomainObject.Predmet.OstaliListNazivFormated_1">
      <item>FINA Regionalni centar</item>
      <item>Irena Kelava</item>
      <item>SUDSKI REGISTAR</item>
      <item>OGLASNA PLOČA</item>
      <item>ZOU Damir Barišić, Iva Zalar Pavlović i Dlbin Mihalić</item>
      <item>RH MINISTARSTVO FINANCIJA POREZNA UPRAVA PODRUČNI URED KOPRIVNICA</item>
    </derivirana_varijabla>
  </DomainObject.Predmet.OstaliListNazivFormated>
  <DomainObject.Predmet.OstaliListNazivFormatedOIB>
    <izvorni_sadrzaj>
      <item>FINA Regionalni centar</item>
      <item>Irena Kelava</item>
      <item>SUDSKI REGISTAR</item>
      <item>OGLASNA PLOČA</item>
      <item>ZOU Damir Barišić, Iva Zalar Pavlović i Dlbin Mihalić</item>
      <item>RH MINISTARSTVO FINANCIJA POREZNA UPRAVA PODRUČNI URED KOPRIVNICA</item>
    </izvorni_sadrzaj>
    <derivirana_varijabla naziv="DomainObject.Predmet.OstaliListNazivFormatedOIB_1">
      <item>FINA Regionalni centar</item>
      <item>Irena Kelava</item>
      <item>SUDSKI REGISTAR</item>
      <item>OGLASNA PLOČA</item>
      <item>ZOU Damir Barišić, Iva Zalar Pavlović i Dlbin Mihalić</item>
      <item>RH MINISTARSTVO FINANCIJA POREZNA UPRAVA PODRUČNI URED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Stpn-40/2014-26</izvorni_sadrzaj>
    <derivirana_varijabla naziv="DomainObject.PoslovniBrojDokumenta_1">Stpn-40/2014-26</derivirana_varijabla>
  </DomainObject.PoslovniBrojDokumenta>
  <DomainObject.Predmet.StrankaIDrugi>
    <izvorni_sadrzaj>MONOLIT d.o.o. za izvođenje radova u građevinarstvu, projektiranje, trgovinu i usluge</izvorni_sadrzaj>
    <derivirana_varijabla naziv="DomainObject.Predmet.StrankaIDrugi_1">MONOLIT d.o.o. za izvođenje radova u građevinarstvu, projektiranje,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MONOLIT d.o.o. za izvođenje radova u građevinarstvu, projektiranje, trgovinu i usluge, OIB 66285478165, Nikole Tesle 28, Križevci</izvorni_sadrzaj>
    <derivirana_varijabla naziv="DomainObject.Predmet.StrankaIDrugiAdressOIB_1">MONOLIT d.o.o. za izvođenje radova u građevinarstvu, projektiranje, trgovinu i usluge, OIB 66285478165, Nikole Tesle 28,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srpnja 2014.</izvorni_sadrzaj>
    <derivirana_varijabla naziv="DomainObject.Predmet.OdlukaRjesenje.DatumDonosenjaOdluke_1">9. srpnja 2014.</derivirana_varijabla>
  </DomainObject.Predmet.OdlukaRjesenje.DatumDonosenjaOdluke>
  <DomainObject.Predmet.OdlukaRjesenje.DatumPravomocnosti>
    <izvorni_sadrzaj>1. kolovoza 2014.</izvorni_sadrzaj>
    <derivirana_varijabla naziv="DomainObject.Predmet.OdlukaRjesenje.DatumPravomocnosti_1">1. kolovoza 2014.</derivirana_varijabla>
  </DomainObject.Predmet.OdlukaRjesenje.DatumPravomocnosti>
  <DomainObject.Predmet.OdlukaRjesenje.Oznaka>
    <izvorni_sadrzaj>Stpn-40/2014-6</izvorni_sadrzaj>
    <derivirana_varijabla naziv="DomainObject.Predmet.OdlukaRjesenje.Oznaka_1">Stpn-40/2014-6</derivirana_varijabla>
  </DomainObject.Predmet.OdlukaRjesenje.Oznaka>
  <DomainObject.Predmet.SudioniciListNaziv>
    <izvorni_sadrzaj>
      <item>MONOLIT d.o.o. za izvođenje radova u građevinarstvu, projektiranje, trgovinu i usluge</item>
      <item>FINA Regionalni centar</item>
      <item>Irena Kelava</item>
      <item>SUDSKI REGISTAR</item>
      <item>OGLASNA PLOČA</item>
      <item>ZOU Damir Barišić, Iva Zalar Pavlović i Dlbin Mihalić</item>
      <item>RH MINISTARSTVO FINANCIJA POREZNA UPRAVA PODRUČNI URED KOPRIVNICA</item>
    </izvorni_sadrzaj>
    <derivirana_varijabla naziv="DomainObject.Predmet.SudioniciListNaziv_1">
      <item>MONOLIT d.o.o. za izvođenje radova u građevinarstvu, projektiranje, trgovinu i usluge</item>
      <item>FINA Regionalni centar</item>
      <item>Irena Kelava</item>
      <item>SUDSKI REGISTAR</item>
      <item>OGLASNA PLOČA</item>
      <item>ZOU Damir Barišić, Iva Zalar Pavlović i Dlbin Mihalić</item>
      <item>RH MINISTARSTVO FINANCIJA POREZNA UPRAVA PODRUČNI URED KOPRIVNICA</item>
    </derivirana_varijabla>
  </DomainObject.Predmet.SudioniciListNaziv>
  <DomainObject.Predmet.SudioniciListAdressOIB>
    <izvorni_sadrzaj>
      <item>MONOLIT d.o.o. za izvođenje radova u građevinarstvu, projektiranje, trgovinu i usluge, OIB 66285478165, Nikole Tesle 28,Križevci</item>
      <item>FINA Regionalni centar, Ulica grada Vukovara 70,10000 Zagreb</item>
      <item>Irena Kelava</item>
      <item>SUDSKI REGISTAR</item>
      <item>OGLASNA PLOČA</item>
      <item>ZOU Damir Barišić, Iva Zalar Pavlović i Dlbin Mihalić, Basaričekova 27,48000 Koprivnica</item>
      <item>RH MINISTARSTVO FINANCIJA POREZNA UPRAVA PODRUČNI URED KOPRIVNICA, Hrvatske državnosti 7,48000 Koprivnica</item>
    </izvorni_sadrzaj>
    <derivirana_varijabla naziv="DomainObject.Predmet.SudioniciListAdressOIB_1">
      <item>MONOLIT d.o.o. za izvođenje radova u građevinarstvu, projektiranje, trgovinu i usluge, OIB 66285478165, Nikole Tesle 28,Križevci</item>
      <item>FINA Regionalni centar, Ulica grada Vukovara 70,10000 Zagreb</item>
      <item>Irena Kelava</item>
      <item>SUDSKI REGISTAR</item>
      <item>OGLASNA PLOČA</item>
      <item>ZOU Damir Barišić, Iva Zalar Pavlović i Dlbin Mihalić, Basaričekova 27,48000 Koprivnica</item>
      <item>RH MINISTARSTVO FINANCIJA POREZNA UPRAVA PODRUČNI URED KOPRIVNICA,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EF4E2F-F221-4BE5-9FE3-4FAE09492E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1750</properties:Characters>
  <properties:Lines>79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2016-09-26T08:44:00Z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Stpn-40/2014-26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