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8104" w14:paraId="8b78104" w:rsidRDefault="003D6878" w:rsidP="003D6878" w:rsidR="003D6878">
      <w:pPr>
        <w:widowControl w:val="false"/>
        <w:autoSpaceDE w:val="false"/>
        <w:autoSpaceDN w:val="false"/>
        <w:adjustRightInd w:val="false"/>
        <w15:collapsed w:val="false"/>
        <w:rPr>
          <w:lang w:val="hr-HR"/>
        </w:rPr>
      </w:pPr>
      <w:bookmarkStart w:name="_GoBack" w:id="0"/>
      <w:bookmarkEnd w:id="0"/>
    </w:p>
    <w:p w:rsidRDefault="003D6878" w:rsidP="003D6878" w:rsidR="003D6878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3D6878" w:rsidP="003D6878" w:rsidR="003D6878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3D6878" w:rsidP="003D6878" w:rsidR="003D6878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REPUBLIKA HRVATSKA</w:t>
      </w:r>
    </w:p>
    <w:p w:rsidRDefault="003D6878" w:rsidP="003D6878" w:rsidR="003D6878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OPĆINSKI SUD U DUBROVNIKU     </w:t>
      </w:r>
    </w:p>
    <w:p w:rsidRDefault="003D6878" w:rsidP="003D6878" w:rsidR="003D6878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DR. ANTE STARČEVIĆA 23</w:t>
      </w:r>
    </w:p>
    <w:p w:rsidRDefault="003D6878" w:rsidP="003D6878" w:rsidR="003D6878">
      <w:pPr>
        <w:rPr>
          <w:lang w:val="hr-HR"/>
        </w:rPr>
      </w:pPr>
    </w:p>
    <w:p w:rsidRDefault="003D6878" w:rsidP="003D6878" w:rsidR="003D6878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3D6878" w:rsidP="003D6878" w:rsidR="003D6878">
      <w:pPr>
        <w:jc w:val="center"/>
        <w:rPr>
          <w:lang w:val="hr-HR"/>
        </w:rPr>
      </w:pPr>
    </w:p>
    <w:p w:rsidRDefault="003D6878" w:rsidP="003D6878" w:rsidR="003D6878">
      <w:pPr>
        <w:pStyle w:val="Naslov2"/>
        <w:rPr>
          <w:b w:val="false"/>
          <w:sz w:val="24"/>
        </w:rPr>
      </w:pPr>
      <w:r>
        <w:rPr>
          <w:b w:val="false"/>
          <w:sz w:val="24"/>
        </w:rPr>
        <w:t xml:space="preserve">Z A K L J U Č A K </w:t>
      </w:r>
    </w:p>
    <w:p w:rsidRDefault="003D6878" w:rsidP="003D6878" w:rsidR="003D6878">
      <w:pPr>
        <w:rPr>
          <w:lang w:val="hr-HR"/>
        </w:rPr>
      </w:pPr>
    </w:p>
    <w:p w:rsidRDefault="003D6878" w:rsidP="003D6878" w:rsidR="003D6878">
      <w:pPr>
        <w:pStyle w:val="Uvuenotijeloteksta"/>
      </w:pPr>
      <w:r>
        <w:t>Općinski sud u Dubrovniku, po sutkinji toga suda</w:t>
      </w:r>
      <w:r>
        <w:t xml:space="preserve"> Mariji Bušković</w:t>
      </w:r>
      <w:r>
        <w:t xml:space="preserve">, u pravnoj stvari stečaja potrošača nad imovinom potrošača </w:t>
      </w:r>
      <w:r>
        <w:t xml:space="preserve">Karmela Di Ceglie, </w:t>
      </w:r>
      <w:r>
        <w:t>OIB:</w:t>
      </w:r>
      <w:r>
        <w:t xml:space="preserve"> 33705505379, Dubrovnik, Obuljenska 6</w:t>
      </w:r>
      <w:r>
        <w:t xml:space="preserve">, </w:t>
      </w:r>
      <w:r>
        <w:t>1. veljače 2018.</w:t>
      </w:r>
    </w:p>
    <w:p w:rsidRDefault="003D6878" w:rsidP="003D6878" w:rsidR="003D6878">
      <w:pPr>
        <w:rPr>
          <w:lang w:val="hr-HR"/>
        </w:rPr>
      </w:pPr>
    </w:p>
    <w:p w:rsidRDefault="003D6878" w:rsidP="003D6878" w:rsidR="003D6878">
      <w:pPr>
        <w:jc w:val="center"/>
        <w:rPr>
          <w:lang w:val="hr-HR"/>
        </w:rPr>
      </w:pPr>
      <w:r>
        <w:rPr>
          <w:lang w:val="hr-HR"/>
        </w:rPr>
        <w:t>z a k l j u č i o    j e :</w:t>
      </w:r>
    </w:p>
    <w:p w:rsidRDefault="003D6878" w:rsidP="003D6878" w:rsidR="003D6878">
      <w:pPr>
        <w:rPr>
          <w:lang w:val="hr-HR"/>
        </w:rPr>
      </w:pPr>
    </w:p>
    <w:p w:rsidRDefault="003D6878" w:rsidP="003D6878" w:rsidR="003D6878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>
        <w:rPr>
          <w:lang w:val="hr-HR"/>
        </w:rPr>
        <w:t xml:space="preserve">Nalaže se </w:t>
      </w:r>
      <w:r>
        <w:t xml:space="preserve">potrošaču </w:t>
      </w:r>
      <w:r>
        <w:t>Karmel</w:t>
      </w:r>
      <w:r>
        <w:t xml:space="preserve"> Di Ceglie</w:t>
      </w:r>
      <w:r>
        <w:rPr>
          <w:lang w:val="hr-HR"/>
        </w:rPr>
        <w:t xml:space="preserve"> </w:t>
      </w:r>
      <w:r>
        <w:rPr>
          <w:lang w:val="hr-HR"/>
        </w:rPr>
        <w:t>da u roku od 30 dana predujmi troškove postupka stečaja potrošača u iznosu od 1.000,00 kn na žiro račun suda prema sljedećim podacima:</w:t>
      </w:r>
    </w:p>
    <w:p w:rsidRDefault="003D6878" w:rsidP="003D6878" w:rsidR="003D6878">
      <w:pPr>
        <w:jc w:val="both"/>
        <w:rPr>
          <w:lang w:val="hr-HR"/>
        </w:rPr>
      </w:pPr>
    </w:p>
    <w:p w:rsidRDefault="003D6878" w:rsidP="003D6878" w:rsidR="003D6878">
      <w:pPr>
        <w:ind w:left="708"/>
        <w:jc w:val="both"/>
        <w:rPr>
          <w:lang w:val="hr-HR"/>
        </w:rPr>
      </w:pPr>
      <w:r>
        <w:rPr>
          <w:lang w:val="hr-HR"/>
        </w:rPr>
        <w:t>Primatelj:  Općinski sud u Dubrovniku - predujam za troškove stečaja potrošača u iznosu od 1.000,00 kn, broj računa</w:t>
      </w:r>
      <w:r>
        <w:rPr>
          <w:szCs w:val="24"/>
          <w:lang w:val="hr-HR"/>
        </w:rPr>
        <w:t xml:space="preserve"> HR 5723900011300000120, </w:t>
      </w:r>
      <w:r>
        <w:rPr>
          <w:lang w:val="hr-HR"/>
        </w:rPr>
        <w:t>opis plaćanja: predujam za troškove st</w:t>
      </w:r>
      <w:r>
        <w:rPr>
          <w:lang w:val="hr-HR"/>
        </w:rPr>
        <w:t>ečaja potrošača u predmetu  Sp-4/2017</w:t>
      </w:r>
      <w:r>
        <w:rPr>
          <w:lang w:val="hr-HR"/>
        </w:rPr>
        <w:t xml:space="preserve">. </w:t>
      </w:r>
    </w:p>
    <w:p w:rsidRDefault="003D6878" w:rsidP="003D6878" w:rsidR="003D6878">
      <w:pPr>
        <w:ind w:firstLine="708"/>
        <w:jc w:val="both"/>
        <w:rPr>
          <w:lang w:val="hr-HR"/>
        </w:rPr>
      </w:pPr>
      <w:r>
        <w:rPr>
          <w:lang w:val="hr-HR"/>
        </w:rPr>
        <w:t xml:space="preserve">Dokaz o uplati tj. jedan primjerak uplatnice dostaviti u spis pozivom na broj spisa. </w:t>
      </w:r>
    </w:p>
    <w:p w:rsidRDefault="003D6878" w:rsidP="003D6878" w:rsidR="003D6878">
      <w:pPr>
        <w:ind w:firstLine="708"/>
        <w:jc w:val="both"/>
        <w:rPr>
          <w:lang w:val="hr-HR"/>
        </w:rPr>
      </w:pPr>
    </w:p>
    <w:p w:rsidRDefault="003D6878" w:rsidP="003D6878" w:rsidR="003D6878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3D6878" w:rsidP="003D6878" w:rsidR="003D6878">
      <w:pPr>
        <w:jc w:val="both"/>
        <w:rPr>
          <w:lang w:val="hr-HR"/>
        </w:rPr>
      </w:pPr>
    </w:p>
    <w:p w:rsidRDefault="003D6878" w:rsidP="003D6878" w:rsidR="003D6878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3D6878" w:rsidP="003D6878" w:rsidR="003D6878">
      <w:pPr>
        <w:jc w:val="both"/>
        <w:rPr>
          <w:lang w:val="hr-HR"/>
        </w:rPr>
      </w:pPr>
    </w:p>
    <w:p w:rsidRDefault="003D6878" w:rsidP="003D6878" w:rsidR="003D6878">
      <w:pPr>
        <w:ind w:firstLine="708"/>
        <w:jc w:val="both"/>
        <w:rPr>
          <w:lang w:val="hr-HR"/>
        </w:rPr>
      </w:pPr>
      <w:r>
        <w:rPr>
          <w:lang w:val="hr-HR"/>
        </w:rPr>
        <w:t xml:space="preserve">IV. </w:t>
      </w:r>
      <w:r>
        <w:rPr>
          <w:lang w:val="hr-HR"/>
        </w:rPr>
        <w:t>Ako potrošač ne predujmi troškove postupka stečaja potrošača,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3D6878" w:rsidP="003D6878" w:rsidR="003D6878">
      <w:pPr>
        <w:jc w:val="both"/>
        <w:rPr>
          <w:lang w:val="hr-HR"/>
        </w:rPr>
      </w:pPr>
    </w:p>
    <w:p w:rsidRDefault="003D6878" w:rsidP="003D6878" w:rsidR="003D6878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3D6878" w:rsidP="003D6878" w:rsidR="003D6878">
      <w:pPr>
        <w:jc w:val="center"/>
        <w:rPr>
          <w:lang w:val="hr-HR"/>
        </w:rPr>
      </w:pPr>
    </w:p>
    <w:p w:rsidRDefault="003D6878" w:rsidP="003D6878" w:rsidR="003D6878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 xml:space="preserve">Predlagateljica je 22. svibnja 2017. </w:t>
      </w:r>
      <w:r>
        <w:rPr>
          <w:lang w:val="hr-HR"/>
        </w:rPr>
        <w:t>temeljem odredbe čl. 44. st. 1. Zakona o stečaju potrošača ("Narodne novine" br. 100/15</w:t>
      </w:r>
      <w:r>
        <w:rPr>
          <w:lang w:val="hr-HR"/>
        </w:rPr>
        <w:t>, u daljnjem tekstu: ZSP) podnijela</w:t>
      </w:r>
      <w:r>
        <w:rPr>
          <w:lang w:val="hr-HR"/>
        </w:rPr>
        <w:t xml:space="preserve"> prijedlog za pokretanje postupka stečaja potro</w:t>
      </w:r>
      <w:r>
        <w:rPr>
          <w:lang w:val="hr-HR"/>
        </w:rPr>
        <w:t>šača te je uz prijedlog dostavila</w:t>
      </w:r>
      <w:r>
        <w:rPr>
          <w:lang w:val="hr-HR"/>
        </w:rPr>
        <w:t xml:space="preserve"> svu dokumentaciju propisanu odredbom čl. 44. st. 3 ZSP.</w:t>
      </w:r>
    </w:p>
    <w:p w:rsidRDefault="003D6878" w:rsidP="003D6878" w:rsidR="003D6878">
      <w:pPr>
        <w:jc w:val="both"/>
        <w:rPr>
          <w:lang w:val="hr-HR"/>
        </w:rPr>
      </w:pPr>
    </w:p>
    <w:p w:rsidRDefault="003D6878" w:rsidP="003D6878" w:rsidR="003D6878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 xml:space="preserve">Slijedom navedenog, sukladno </w:t>
      </w:r>
      <w:r>
        <w:rPr>
          <w:lang w:val="hr-HR"/>
        </w:rPr>
        <w:t>čl. 45. st. 1 ZSP</w:t>
      </w:r>
      <w:r>
        <w:rPr>
          <w:lang w:val="hr-HR"/>
        </w:rPr>
        <w:t>,</w:t>
      </w:r>
      <w:r>
        <w:rPr>
          <w:lang w:val="hr-HR"/>
        </w:rPr>
        <w:t xml:space="preserve"> vezi s čl. 23. ZSP, </w:t>
      </w:r>
      <w:r>
        <w:rPr>
          <w:lang w:val="hr-HR"/>
        </w:rPr>
        <w:t xml:space="preserve">predlagateljica je </w:t>
      </w:r>
      <w:r>
        <w:rPr>
          <w:lang w:val="hr-HR"/>
        </w:rPr>
        <w:t>pozvan</w:t>
      </w:r>
      <w:r>
        <w:rPr>
          <w:lang w:val="hr-HR"/>
        </w:rPr>
        <w:t>a</w:t>
      </w:r>
      <w:r>
        <w:rPr>
          <w:lang w:val="hr-HR"/>
        </w:rPr>
        <w:t xml:space="preserve"> na uplatu predujma troškova postupka u roku propisanom odredbom čl. 114. st. 1. Stečajnog zakona ("Narodne novine" br</w:t>
      </w:r>
      <w:r>
        <w:rPr>
          <w:lang w:val="hr-HR"/>
        </w:rPr>
        <w:t>. 71/15, u daljnjem tekstu: SZ).</w:t>
      </w:r>
    </w:p>
    <w:p w:rsidRDefault="003D6878" w:rsidP="003D6878" w:rsidR="003D6878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</w:t>
      </w:r>
      <w:r>
        <w:rPr>
          <w:lang w:val="hr-HR"/>
        </w:rPr>
        <w:t>eden opseg imovine predlagateljice</w:t>
      </w:r>
      <w:r>
        <w:rPr>
          <w:lang w:val="hr-HR"/>
        </w:rPr>
        <w:t xml:space="preserve">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3D6878" w:rsidP="003D6878" w:rsidR="003D6878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3D6878" w:rsidP="003D6878" w:rsidR="003D6878">
      <w:pPr>
        <w:jc w:val="both"/>
        <w:rPr>
          <w:lang w:val="hr-HR"/>
        </w:rPr>
      </w:pPr>
      <w:r>
        <w:rPr>
          <w:lang w:val="hr-HR"/>
        </w:rPr>
        <w:tab/>
        <w:t xml:space="preserve">Točka II.-III. izreke temelji se na odredbi čl. 45. st. 2. - 4. ZSP. </w:t>
      </w:r>
    </w:p>
    <w:p w:rsidRDefault="003D6878" w:rsidP="003D6878" w:rsidR="003D6878">
      <w:pPr>
        <w:jc w:val="both"/>
        <w:rPr>
          <w:lang w:val="hr-HR"/>
        </w:rPr>
      </w:pPr>
    </w:p>
    <w:p w:rsidRDefault="003D6878" w:rsidP="003D6878" w:rsidR="003D6878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 u vezi s čl. 23. ZSP.</w:t>
      </w:r>
    </w:p>
    <w:p w:rsidRDefault="003D6878" w:rsidP="003D6878" w:rsidR="003D6878">
      <w:pPr>
        <w:jc w:val="center"/>
        <w:rPr>
          <w:lang w:val="hr-HR"/>
        </w:rPr>
      </w:pPr>
    </w:p>
    <w:p w:rsidRDefault="003D6878" w:rsidP="003D6878" w:rsidR="003D6878">
      <w:pPr>
        <w:jc w:val="center"/>
        <w:rPr>
          <w:lang w:val="hr-HR"/>
        </w:rPr>
      </w:pPr>
    </w:p>
    <w:p w:rsidRDefault="003D6878" w:rsidP="003D6878" w:rsidR="003D6878">
      <w:pPr>
        <w:jc w:val="center"/>
        <w:rPr>
          <w:lang w:val="hr-HR"/>
        </w:rPr>
      </w:pPr>
      <w:r>
        <w:rPr>
          <w:lang w:val="hr-HR"/>
        </w:rPr>
        <w:t>U Dubrovniku</w:t>
      </w:r>
      <w:r>
        <w:rPr>
          <w:lang w:val="hr-HR"/>
        </w:rPr>
        <w:t xml:space="preserve"> </w:t>
      </w:r>
      <w:r>
        <w:rPr>
          <w:lang w:val="hr-HR"/>
        </w:rPr>
        <w:t>1. veljače 2018.</w:t>
      </w:r>
    </w:p>
    <w:p w:rsidRDefault="003D6878" w:rsidP="003D6878" w:rsidR="003D6878">
      <w:pPr>
        <w:rPr>
          <w:lang w:val="hr-HR"/>
        </w:rPr>
      </w:pPr>
      <w:r>
        <w:rPr>
          <w:lang w:val="hr-HR"/>
        </w:rPr>
        <w:tab/>
        <w:t xml:space="preserve"> </w:t>
      </w:r>
    </w:p>
    <w:p w:rsidRDefault="003D6878" w:rsidP="003D6878" w:rsidR="003D6878">
      <w:pPr>
        <w:ind w:firstLine="720" w:left="5760"/>
        <w:rPr>
          <w:lang w:val="hr-HR"/>
        </w:rPr>
      </w:pPr>
      <w:r>
        <w:rPr>
          <w:lang w:val="hr-HR"/>
        </w:rPr>
        <w:t>Sutkinja:</w:t>
      </w:r>
    </w:p>
    <w:p w:rsidRDefault="003D6878" w:rsidP="003D6878" w:rsidR="003D6878">
      <w:pPr>
        <w:ind w:firstLine="720" w:right="-51" w:left="5760"/>
        <w:rPr>
          <w:lang w:val="hr-HR"/>
        </w:rPr>
      </w:pPr>
    </w:p>
    <w:p w:rsidRDefault="003D6878" w:rsidP="003D6878" w:rsidR="003D6878">
      <w:pPr>
        <w:ind w:firstLine="720" w:right="-51" w:left="432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Marija Bušković</w:t>
      </w:r>
    </w:p>
    <w:p w:rsidRDefault="003D6878" w:rsidP="003D6878" w:rsidR="003D6878">
      <w:pPr>
        <w:pStyle w:val="Naslov1"/>
        <w:ind w:firstLine="720"/>
        <w:rPr>
          <w:b w:val="false"/>
        </w:rPr>
      </w:pPr>
    </w:p>
    <w:p w:rsidRDefault="003D6878" w:rsidP="003D6878" w:rsidR="003D6878">
      <w:pPr>
        <w:pStyle w:val="Naslov1"/>
        <w:ind w:firstLine="720"/>
        <w:rPr>
          <w:b w:val="false"/>
        </w:rPr>
      </w:pPr>
      <w:r>
        <w:rPr>
          <w:b w:val="false"/>
        </w:rPr>
        <w:t>Uput</w:t>
      </w:r>
      <w:r>
        <w:rPr>
          <w:b w:val="false"/>
        </w:rPr>
        <w:t>a o pravnom lijeku:</w:t>
      </w:r>
    </w:p>
    <w:p w:rsidRDefault="003D6878" w:rsidP="003D6878" w:rsidR="003D6878">
      <w:pPr>
        <w:ind w:firstLine="720"/>
        <w:jc w:val="both"/>
        <w:rPr>
          <w:lang w:val="hr-HR"/>
        </w:rPr>
      </w:pPr>
      <w:r>
        <w:rPr>
          <w:lang w:val="hr-HR"/>
        </w:rPr>
        <w:t>Protiv zaključka nije dopušten pravni lijek (čl. 27. st. 7. Zakona o stečaju potrošača)</w:t>
      </w:r>
    </w:p>
    <w:p w:rsidRDefault="003D6878" w:rsidP="003D6878" w:rsidR="003D6878">
      <w:pPr>
        <w:rPr>
          <w:lang w:val="hr-HR"/>
        </w:rPr>
      </w:pPr>
    </w:p>
    <w:p w:rsidRDefault="003D6878" w:rsidP="003D6878" w:rsidR="003D6878">
      <w:pPr>
        <w:rPr>
          <w:lang w:val="hr-HR"/>
        </w:rPr>
      </w:pPr>
      <w:r>
        <w:rPr>
          <w:lang w:val="hr-HR"/>
        </w:rPr>
        <w:t>Dostaviti</w:t>
      </w:r>
      <w:r>
        <w:rPr>
          <w:lang w:val="hr-HR"/>
        </w:rPr>
        <w:t>:</w:t>
      </w:r>
    </w:p>
    <w:p w:rsidRDefault="003D6878" w:rsidP="003D6878" w:rsidR="003D6878">
      <w:pPr>
        <w:pStyle w:val="Odlomakpopisa"/>
        <w:numPr>
          <w:ilvl w:val="0"/>
          <w:numId w:val="1"/>
        </w:numPr>
        <w:rPr>
          <w:lang w:val="hr-HR"/>
        </w:rPr>
      </w:pPr>
      <w:r>
        <w:rPr>
          <w:lang w:val="hr-HR"/>
        </w:rPr>
        <w:t>predlagateljici</w:t>
      </w:r>
      <w:r>
        <w:rPr>
          <w:lang w:val="hr-HR"/>
        </w:rPr>
        <w:t xml:space="preserve"> </w:t>
      </w:r>
    </w:p>
    <w:p w:rsidRDefault="003D6878" w:rsidP="003D6878" w:rsidR="003D6878">
      <w:pPr>
        <w:pStyle w:val="Odlomakpopisa"/>
        <w:numPr>
          <w:ilvl w:val="0"/>
          <w:numId w:val="1"/>
        </w:numPr>
        <w:rPr>
          <w:lang w:val="hr-HR"/>
        </w:rPr>
      </w:pPr>
      <w:r>
        <w:rPr>
          <w:lang w:val="hr-HR"/>
        </w:rPr>
        <w:t>e - oglasna ploča</w:t>
      </w:r>
    </w:p>
    <w:p w:rsidRDefault="00FA35ED" w:rsidR="00FA35ED"/>
    <w:p w:rsidRDefault="003D6878" w:rsidR="003D6878">
      <w:r>
        <w:t>Rj/kal. 30 dana</w:t>
      </w:r>
    </w:p>
    <w:sectPr w:rsidR="003D6878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408" w:rsidP="003D6878" w:rsidR="00032408">
      <w:r>
        <w:separator/>
      </w:r>
    </w:p>
  </w:endnote>
  <w:endnote w:id="0" w:type="continuationSeparator">
    <w:p w:rsidRDefault="00032408" w:rsidP="003D6878" w:rsidR="00032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8850360"/>
      <w:docPartObj>
        <w:docPartGallery w:val="Page Numbers (Bottom of Page)"/>
        <w:docPartUnique/>
      </w:docPartObj>
    </w:sdtPr>
    <w:sdtContent>
      <w:p w:rsidRDefault="003D6878" w:rsidP="003D6878" w:rsidR="003D687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D687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3D6878" w:rsidR="003D68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408" w:rsidP="003D6878" w:rsidR="00032408">
      <w:r>
        <w:separator/>
      </w:r>
    </w:p>
  </w:footnote>
  <w:footnote w:id="0" w:type="continuationSeparator">
    <w:p w:rsidRDefault="00032408" w:rsidP="003D6878" w:rsidR="000324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878" w:rsidP="003D6878" w:rsidR="003D6878" w:rsidRPr="003D6878">
    <w:pPr>
      <w:pStyle w:val="Zaglavlje"/>
      <w:jc w:val="right"/>
      <w:rPr>
        <w:lang w:val="hr-HR"/>
      </w:rPr>
    </w:pPr>
    <w:r>
      <w:rPr>
        <w:lang w:val="hr-HR"/>
      </w:rPr>
      <w:t>Poslovni broj: 11 Sp-4/17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6878"/>
    <w:rsid w:val="00032408"/>
    <w:rsid w:val="003D6878"/>
    <w:rsid w:val="00FA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6878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3D6878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D6878"/>
    <w:pPr>
      <w:keepNext/>
      <w:jc w:val="center"/>
      <w:outlineLvl w:val="1"/>
    </w:pPr>
    <w:rPr>
      <w:b/>
      <w:sz w:val="3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D6878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3D6878"/>
    <w:rPr>
      <w:rFonts w:cs="Times New Roman" w:eastAsia="Times New Roman" w:hAnsi="Times New Roman" w:asci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3D6878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3D6878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3D687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D6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6878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3D6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6878"/>
    <w:rPr>
      <w:rFonts w:cs="Times New Roman" w:eastAsia="Times New Roman" w:hAnsi="Times New Roman" w:ascii="Times New Roman"/>
      <w:sz w:val="24"/>
      <w:szCs w:val="20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6878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3D6878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D6878"/>
    <w:pPr>
      <w:keepNext/>
      <w:jc w:val="center"/>
      <w:outlineLvl w:val="1"/>
    </w:pPr>
    <w:rPr>
      <w:b/>
      <w:sz w:val="3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D6878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3D6878"/>
    <w:rPr>
      <w:rFonts w:ascii="Times New Roman" w:cs="Times New Roman" w:eastAsia="Times New Roman" w:hAns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3D6878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3D6878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3D687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D6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6878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3D6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6878"/>
    <w:rPr>
      <w:rFonts w:ascii="Times New Roman" w:cs="Times New Roman" w:eastAsia="Times New Roman" w:hAnsi="Times New Roman"/>
      <w:sz w:val="24"/>
      <w:szCs w:val="20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6452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457</properties:Words>
  <properties:Characters>2605</properties:Characters>
  <properties:Lines>21</properties:Lines>
  <properties:Paragraphs>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2018-02-01T09:34:00Z</dcterms:created>
  <dc:creator>Marija Bušković</dc:creator>
  <cp:lastModifiedBy>Marija Bušković</cp:lastModifiedBy>
  <dcterms:modified xmlns:xsi="http://www.w3.org/2001/XMLSchema-instance" xsi:type="dcterms:W3CDTF">2018-02-01T09:41:00Z</dcterms:modified>
  <cp:revision>1</cp:revision>
</cp:coreProperties>
</file>