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7b46" w14:paraId="4d37b46" w:rsidRDefault="00787CA2" w:rsidP="00787CA2" w:rsidR="00787CA2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7CA2" w:rsidP="00787CA2" w:rsidR="00787CA2">
      <w:pPr>
        <w:rPr>
          <w:rFonts w:eastAsia="MS Mincho"/>
          <w:szCs w:val="24"/>
        </w:rPr>
      </w:pPr>
      <w:r>
        <w:rPr>
          <w:rFonts w:eastAsia="MS Mincho"/>
          <w:szCs w:val="24"/>
        </w:rPr>
        <w:t>REPUBLIKA HRVATSKA</w:t>
      </w:r>
    </w:p>
    <w:p w:rsidRDefault="00787CA2" w:rsidP="00787CA2" w:rsidR="00787CA2">
      <w:pPr>
        <w:rPr>
          <w:rFonts w:eastAsia="MS Mincho"/>
          <w:szCs w:val="24"/>
        </w:rPr>
      </w:pPr>
      <w:r>
        <w:rPr>
          <w:rFonts w:eastAsia="MS Mincho"/>
          <w:szCs w:val="24"/>
        </w:rPr>
        <w:t>TRGOVAČKI SUD U RIJECI</w:t>
      </w:r>
    </w:p>
    <w:p w:rsidRDefault="00787CA2" w:rsidP="00787CA2" w:rsidR="00787CA2">
      <w:pPr>
        <w:rPr>
          <w:rFonts w:eastAsia="MS Mincho"/>
          <w:szCs w:val="24"/>
        </w:rPr>
      </w:pPr>
      <w:r>
        <w:rPr>
          <w:rFonts w:eastAsia="MS Mincho"/>
          <w:szCs w:val="24"/>
        </w:rPr>
        <w:t>Zadarska 1 i 3</w:t>
      </w:r>
    </w:p>
    <w:p w:rsidRDefault="007950D9" w:rsidP="00787CA2" w:rsidR="007950D9">
      <w:pPr>
        <w:rPr>
          <w:bCs/>
          <w:szCs w:val="24"/>
          <w:lang w:val="hr-HR"/>
        </w:rPr>
      </w:pPr>
    </w:p>
    <w:p w:rsidRDefault="00801E62" w:rsidP="00F57E27" w:rsidR="00801E62" w:rsidRPr="00801E62">
      <w:pPr>
        <w:jc w:val="center"/>
        <w:rPr>
          <w:bCs/>
          <w:szCs w:val="24"/>
          <w:lang w:val="hr-HR"/>
        </w:rPr>
      </w:pPr>
    </w:p>
    <w:p w:rsidRDefault="008F6855" w:rsidP="00923293" w:rsidR="008F6855" w:rsidRPr="00801E6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01E62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01E6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01E62" w:rsidP="00923293" w:rsidR="00801E62" w:rsidRPr="00801E6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6855" w:rsidP="00923293" w:rsidR="008F6855" w:rsidRPr="00801E62">
      <w:pPr>
        <w:jc w:val="center"/>
        <w:rPr>
          <w:szCs w:val="24"/>
          <w:lang w:val="hr-HR"/>
        </w:rPr>
      </w:pPr>
      <w:r w:rsidRPr="00801E62">
        <w:rPr>
          <w:szCs w:val="24"/>
          <w:lang w:val="hr-HR"/>
        </w:rPr>
        <w:t>R J E Š E N J E</w:t>
      </w:r>
    </w:p>
    <w:p w:rsidRDefault="008A0459" w:rsidP="0093212F" w:rsidR="008A0459" w:rsidRPr="00801E62">
      <w:pPr>
        <w:jc w:val="center"/>
        <w:rPr>
          <w:szCs w:val="24"/>
          <w:lang w:val="hr-HR"/>
        </w:rPr>
      </w:pPr>
    </w:p>
    <w:p w:rsidRDefault="00AC08FE" w:rsidP="0093212F" w:rsidR="00AC08FE" w:rsidRPr="00801E62">
      <w:pPr>
        <w:jc w:val="center"/>
        <w:rPr>
          <w:szCs w:val="24"/>
          <w:lang w:val="hr-HR"/>
        </w:rPr>
      </w:pPr>
    </w:p>
    <w:p w:rsidRDefault="00116C59" w:rsidP="006C0005" w:rsidR="00AC08FE" w:rsidRPr="00801E62">
      <w:pPr>
        <w:ind w:firstLine="720"/>
        <w:jc w:val="both"/>
        <w:rPr>
          <w:lang w:val="hr-HR"/>
        </w:rPr>
      </w:pPr>
      <w:r w:rsidRPr="00801E62">
        <w:rPr>
          <w:bCs/>
          <w:lang w:val="hr-HR"/>
        </w:rPr>
        <w:t xml:space="preserve">Trgovački sud u Rijeci, po sucu Liljani Ugrin, kao stečajnom sucu, odlučujući o prijedlogu FINANCIJSKE AGENCIJE </w:t>
      </w:r>
      <w:r w:rsidRPr="00801E62">
        <w:rPr>
          <w:lang w:val="hr-HR"/>
        </w:rPr>
        <w:t xml:space="preserve">za otvaranje stečajnog postupka nad dužnikom </w:t>
      </w:r>
      <w:r w:rsidR="000A38BC" w:rsidRPr="00801E62">
        <w:rPr>
          <w:bCs/>
          <w:szCs w:val="24"/>
          <w:lang w:val="hr-HR"/>
        </w:rPr>
        <w:t>ADRIAKOM</w:t>
      </w:r>
      <w:r w:rsidR="000A38BC" w:rsidRPr="00801E62">
        <w:rPr>
          <w:szCs w:val="24"/>
          <w:lang w:val="hr-HR"/>
        </w:rPr>
        <w:t xml:space="preserve"> GRADNJA društvo s ograničenom odgovornošću za građenje i trgovinu Viškovo, Vozišće 5 ( MBS </w:t>
      </w:r>
      <w:hyperlink r:id="rId10" w:history="true">
        <w:r w:rsidR="000A38BC" w:rsidRPr="00801E62">
          <w:rPr>
            <w:szCs w:val="24"/>
            <w:lang w:val="hr-HR"/>
          </w:rPr>
          <w:t>040235485</w:t>
        </w:r>
      </w:hyperlink>
      <w:r w:rsidR="000A38BC" w:rsidRPr="00801E62">
        <w:rPr>
          <w:szCs w:val="24"/>
          <w:lang w:val="hr-HR"/>
        </w:rPr>
        <w:t xml:space="preserve">  -  OIB 88186978205 )</w:t>
      </w:r>
      <w:r w:rsidR="008F6855" w:rsidRPr="00801E62">
        <w:rPr>
          <w:lang w:val="hr-HR"/>
        </w:rPr>
        <w:t xml:space="preserve"> </w:t>
      </w:r>
      <w:r w:rsidR="00A90A90" w:rsidRPr="00801E62">
        <w:rPr>
          <w:szCs w:val="24"/>
          <w:lang w:val="hr-HR"/>
        </w:rPr>
        <w:t xml:space="preserve">dana </w:t>
      </w:r>
      <w:r w:rsidR="00801E62">
        <w:rPr>
          <w:szCs w:val="24"/>
          <w:lang w:val="hr-HR"/>
        </w:rPr>
        <w:t>1</w:t>
      </w:r>
      <w:r w:rsidR="004455DB" w:rsidRPr="00801E62">
        <w:rPr>
          <w:lang w:val="hr-HR"/>
        </w:rPr>
        <w:t xml:space="preserve">. </w:t>
      </w:r>
      <w:r w:rsidR="00801E62">
        <w:rPr>
          <w:lang w:val="hr-HR"/>
        </w:rPr>
        <w:t>rujna</w:t>
      </w:r>
      <w:r w:rsidR="004455DB" w:rsidRPr="00801E62">
        <w:rPr>
          <w:lang w:val="hr-HR"/>
        </w:rPr>
        <w:t xml:space="preserve"> </w:t>
      </w:r>
      <w:r w:rsidR="00963287" w:rsidRPr="00801E62">
        <w:rPr>
          <w:lang w:val="hr-HR"/>
        </w:rPr>
        <w:t>201</w:t>
      </w:r>
      <w:r w:rsidR="00801E62">
        <w:rPr>
          <w:lang w:val="hr-HR"/>
        </w:rPr>
        <w:t>5</w:t>
      </w:r>
      <w:r w:rsidR="00AC08FE" w:rsidRPr="00801E62">
        <w:rPr>
          <w:lang w:val="hr-HR"/>
        </w:rPr>
        <w:t xml:space="preserve">. </w:t>
      </w:r>
    </w:p>
    <w:p w:rsidRDefault="000F1062" w:rsidP="00A90A90" w:rsidR="000F1062" w:rsidRPr="00801E62">
      <w:pPr>
        <w:ind w:firstLine="720"/>
        <w:jc w:val="both"/>
        <w:rPr>
          <w:lang w:val="hr-HR"/>
        </w:rPr>
      </w:pPr>
    </w:p>
    <w:p w:rsidRDefault="00732535" w:rsidP="00732535" w:rsidR="00732535" w:rsidRPr="00801E62">
      <w:pPr>
        <w:jc w:val="both"/>
        <w:rPr>
          <w:lang w:val="hr-HR"/>
        </w:rPr>
      </w:pPr>
    </w:p>
    <w:p w:rsidRDefault="00826CBE" w:rsidP="00AF5E6A" w:rsidR="00826CBE" w:rsidRPr="00801E62">
      <w:pPr>
        <w:jc w:val="center"/>
        <w:rPr>
          <w:rFonts w:eastAsia="MS Mincho"/>
          <w:szCs w:val="24"/>
          <w:lang w:val="hr-HR"/>
        </w:rPr>
      </w:pPr>
      <w:r w:rsidRPr="00801E62">
        <w:rPr>
          <w:rFonts w:eastAsia="MS Mincho"/>
          <w:szCs w:val="24"/>
          <w:lang w:val="hr-HR"/>
        </w:rPr>
        <w:t>r i j e š i o</w:t>
      </w:r>
      <w:r w:rsidR="004C7FE7" w:rsidRPr="00801E62">
        <w:rPr>
          <w:rFonts w:eastAsia="MS Mincho"/>
          <w:szCs w:val="24"/>
          <w:lang w:val="hr-HR"/>
        </w:rPr>
        <w:t xml:space="preserve"> </w:t>
      </w:r>
      <w:r w:rsidRPr="00801E62">
        <w:rPr>
          <w:rFonts w:eastAsia="MS Mincho"/>
          <w:szCs w:val="24"/>
          <w:lang w:val="hr-HR"/>
        </w:rPr>
        <w:t xml:space="preserve">  j e</w:t>
      </w:r>
    </w:p>
    <w:p w:rsidRDefault="00144DAB" w:rsidP="008A0459" w:rsidR="00144DAB" w:rsidRPr="00801E62">
      <w:pPr>
        <w:jc w:val="both"/>
        <w:rPr>
          <w:rFonts w:eastAsia="MS Mincho"/>
          <w:szCs w:val="24"/>
          <w:lang w:val="hr-HR"/>
        </w:rPr>
      </w:pPr>
    </w:p>
    <w:p w:rsidRDefault="00826CBE" w:rsidP="008A0459" w:rsidR="00826CBE" w:rsidRPr="00801E62">
      <w:pPr>
        <w:jc w:val="both"/>
        <w:rPr>
          <w:rFonts w:eastAsia="MS Mincho"/>
          <w:szCs w:val="24"/>
          <w:lang w:val="hr-HR"/>
        </w:rPr>
      </w:pPr>
      <w:r w:rsidRPr="00801E62">
        <w:rPr>
          <w:rFonts w:eastAsia="MS Mincho"/>
          <w:szCs w:val="24"/>
          <w:lang w:val="hr-HR"/>
        </w:rPr>
        <w:t xml:space="preserve"> </w:t>
      </w:r>
    </w:p>
    <w:p w:rsidRDefault="00826CBE" w:rsidP="006C0005" w:rsidR="002867C1" w:rsidRPr="00801E62">
      <w:pPr>
        <w:jc w:val="both"/>
        <w:rPr>
          <w:lang w:val="hr-HR"/>
        </w:rPr>
      </w:pPr>
      <w:r w:rsidRPr="00801E62">
        <w:rPr>
          <w:rFonts w:eastAsia="MS Mincho"/>
          <w:lang w:val="hr-HR"/>
        </w:rPr>
        <w:t xml:space="preserve">I. </w:t>
      </w:r>
      <w:r w:rsidRPr="00801E62">
        <w:rPr>
          <w:rFonts w:eastAsia="MS Mincho"/>
          <w:lang w:val="hr-HR"/>
        </w:rPr>
        <w:tab/>
      </w:r>
      <w:r w:rsidRPr="00801E62">
        <w:rPr>
          <w:lang w:val="hr-HR"/>
        </w:rPr>
        <w:t xml:space="preserve">O t v a r a   s e  stečajni postupak nad </w:t>
      </w:r>
      <w:r w:rsidR="002E4310" w:rsidRPr="00801E62">
        <w:rPr>
          <w:lang w:val="hr-HR"/>
        </w:rPr>
        <w:t xml:space="preserve">dužnikom </w:t>
      </w:r>
      <w:r w:rsidR="00963287" w:rsidRPr="00801E62">
        <w:rPr>
          <w:lang w:val="hr-HR"/>
        </w:rPr>
        <w:t xml:space="preserve"> </w:t>
      </w:r>
      <w:r w:rsidR="000A38BC" w:rsidRPr="00801E62">
        <w:rPr>
          <w:bCs/>
          <w:szCs w:val="24"/>
          <w:lang w:val="hr-HR"/>
        </w:rPr>
        <w:t>ADRIAKOM</w:t>
      </w:r>
      <w:r w:rsidR="000A38BC" w:rsidRPr="00801E62">
        <w:rPr>
          <w:szCs w:val="24"/>
          <w:lang w:val="hr-HR"/>
        </w:rPr>
        <w:t xml:space="preserve"> GRADNJA društvo s ograničenom odgovornošću za građenje i trgovinu Viškovo, Vozišće 5 ( MBS </w:t>
      </w:r>
      <w:hyperlink r:id="rId11" w:history="true">
        <w:r w:rsidR="000A38BC" w:rsidRPr="00801E62">
          <w:rPr>
            <w:szCs w:val="24"/>
            <w:lang w:val="hr-HR"/>
          </w:rPr>
          <w:t>040235485</w:t>
        </w:r>
      </w:hyperlink>
      <w:r w:rsidR="000A38BC" w:rsidRPr="00801E62">
        <w:rPr>
          <w:szCs w:val="24"/>
          <w:lang w:val="hr-HR"/>
        </w:rPr>
        <w:t xml:space="preserve">  -  OIB 88186978205 )</w:t>
      </w:r>
      <w:r w:rsidR="008E11DA" w:rsidRPr="00801E62">
        <w:rPr>
          <w:szCs w:val="24"/>
          <w:lang w:val="hr-HR"/>
        </w:rPr>
        <w:t>.</w:t>
      </w:r>
    </w:p>
    <w:p w:rsidRDefault="008E11DA" w:rsidP="000F1062" w:rsidR="008E11DA" w:rsidRPr="00801E62">
      <w:pPr>
        <w:jc w:val="both"/>
        <w:rPr>
          <w:rFonts w:eastAsia="MS Mincho"/>
          <w:lang w:val="hr-HR"/>
        </w:rPr>
      </w:pPr>
    </w:p>
    <w:p w:rsidRDefault="00315D7F" w:rsidP="00116C59" w:rsidR="00D7739C" w:rsidRPr="00801E62">
      <w:pPr>
        <w:jc w:val="both"/>
        <w:rPr>
          <w:lang w:val="hr-HR"/>
        </w:rPr>
      </w:pPr>
      <w:r w:rsidRPr="00801E62">
        <w:rPr>
          <w:rFonts w:eastAsia="MS Mincho"/>
          <w:lang w:val="hr-HR"/>
        </w:rPr>
        <w:t>II.</w:t>
      </w:r>
      <w:r w:rsidRPr="00801E62">
        <w:rPr>
          <w:rFonts w:eastAsia="MS Mincho"/>
          <w:lang w:val="hr-HR"/>
        </w:rPr>
        <w:tab/>
        <w:t xml:space="preserve">Za stečajnog upravitelja imenuje se </w:t>
      </w:r>
      <w:r w:rsidR="00C62F1C" w:rsidRPr="00801E62">
        <w:rPr>
          <w:rFonts w:eastAsia="MS Mincho"/>
          <w:lang w:val="hr-HR"/>
        </w:rPr>
        <w:t xml:space="preserve">Marko Zagorac </w:t>
      </w:r>
      <w:r w:rsidR="00962C63" w:rsidRPr="00801E62">
        <w:rPr>
          <w:lang w:val="hr-HR"/>
        </w:rPr>
        <w:t xml:space="preserve">( OIB: </w:t>
      </w:r>
      <w:r w:rsidR="00C62F1C" w:rsidRPr="00801E62">
        <w:rPr>
          <w:lang w:val="hr-HR"/>
        </w:rPr>
        <w:t xml:space="preserve">82182414496 </w:t>
      </w:r>
      <w:r w:rsidR="00962C63" w:rsidRPr="00801E62">
        <w:rPr>
          <w:lang w:val="hr-HR"/>
        </w:rPr>
        <w:t xml:space="preserve">) iz Rijeke, </w:t>
      </w:r>
      <w:r w:rsidR="00C62F1C" w:rsidRPr="00801E62">
        <w:rPr>
          <w:lang w:val="hr-HR"/>
        </w:rPr>
        <w:t>Ante Starčevića 5</w:t>
      </w:r>
      <w:r w:rsidR="00966BAE" w:rsidRPr="00801E62">
        <w:rPr>
          <w:color w:val="000000"/>
          <w:lang w:val="hr-HR"/>
        </w:rPr>
        <w:t>.</w:t>
      </w:r>
    </w:p>
    <w:p w:rsidRDefault="00D7739C" w:rsidP="00D7739C" w:rsidR="00D7739C" w:rsidRPr="00801E62">
      <w:pPr>
        <w:jc w:val="both"/>
        <w:rPr>
          <w:szCs w:val="24"/>
          <w:lang w:val="hr-HR"/>
        </w:rPr>
      </w:pPr>
    </w:p>
    <w:p w:rsidRDefault="00315D7F" w:rsidP="00D7739C" w:rsidR="00826CBE" w:rsidRPr="00801E62">
      <w:pPr>
        <w:jc w:val="both"/>
        <w:rPr>
          <w:szCs w:val="24"/>
          <w:lang w:val="hr-HR"/>
        </w:rPr>
      </w:pPr>
      <w:r w:rsidRPr="00801E62">
        <w:rPr>
          <w:szCs w:val="24"/>
          <w:lang w:val="hr-HR"/>
        </w:rPr>
        <w:t>I</w:t>
      </w:r>
      <w:r w:rsidR="00826CBE" w:rsidRPr="00801E62">
        <w:rPr>
          <w:szCs w:val="24"/>
          <w:lang w:val="hr-HR"/>
        </w:rPr>
        <w:t xml:space="preserve">II. </w:t>
      </w:r>
      <w:r w:rsidR="00826CBE" w:rsidRPr="00801E62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826CBE" w:rsidP="008A0459" w:rsidR="00826CBE" w:rsidRPr="00801E62">
      <w:pPr>
        <w:jc w:val="both"/>
        <w:rPr>
          <w:szCs w:val="24"/>
          <w:lang w:val="hr-HR"/>
        </w:rPr>
      </w:pPr>
    </w:p>
    <w:p w:rsidRDefault="00826CBE" w:rsidP="006C0005" w:rsidR="002867C1" w:rsidRPr="00801E62">
      <w:pPr>
        <w:jc w:val="both"/>
        <w:rPr>
          <w:lang w:val="hr-HR"/>
        </w:rPr>
      </w:pPr>
      <w:r w:rsidRPr="00801E62">
        <w:rPr>
          <w:lang w:val="hr-HR"/>
        </w:rPr>
        <w:t>I</w:t>
      </w:r>
      <w:r w:rsidR="00315D7F" w:rsidRPr="00801E62">
        <w:rPr>
          <w:lang w:val="hr-HR"/>
        </w:rPr>
        <w:t>V</w:t>
      </w:r>
      <w:r w:rsidRPr="00801E62">
        <w:rPr>
          <w:lang w:val="hr-HR"/>
        </w:rPr>
        <w:t>.</w:t>
      </w:r>
      <w:r w:rsidRPr="00801E62">
        <w:rPr>
          <w:lang w:val="hr-HR"/>
        </w:rPr>
        <w:tab/>
        <w:t xml:space="preserve">Z a k l j u č u j e   s e stečajni postupak nad </w:t>
      </w:r>
      <w:r w:rsidR="00DF388C" w:rsidRPr="00801E62">
        <w:rPr>
          <w:lang w:val="hr-HR"/>
        </w:rPr>
        <w:t xml:space="preserve">dužnikom </w:t>
      </w:r>
      <w:r w:rsidR="000A38BC" w:rsidRPr="00801E62">
        <w:rPr>
          <w:bCs/>
          <w:szCs w:val="24"/>
          <w:lang w:val="hr-HR"/>
        </w:rPr>
        <w:t>ADRIAKOM</w:t>
      </w:r>
      <w:r w:rsidR="000A38BC" w:rsidRPr="00801E62">
        <w:rPr>
          <w:szCs w:val="24"/>
          <w:lang w:val="hr-HR"/>
        </w:rPr>
        <w:t xml:space="preserve"> GRADNJA društvo s ograničenom odgovornošću za građenje i trgovinu Viškovo, Vozišće 5 ( MBS </w:t>
      </w:r>
      <w:hyperlink r:id="rId12" w:history="true">
        <w:r w:rsidR="000A38BC" w:rsidRPr="00801E62">
          <w:rPr>
            <w:szCs w:val="24"/>
            <w:lang w:val="hr-HR"/>
          </w:rPr>
          <w:t>040235485</w:t>
        </w:r>
      </w:hyperlink>
      <w:r w:rsidR="000A38BC" w:rsidRPr="00801E62">
        <w:rPr>
          <w:szCs w:val="24"/>
          <w:lang w:val="hr-HR"/>
        </w:rPr>
        <w:t xml:space="preserve">  -  OIB 88186978205 )</w:t>
      </w:r>
      <w:r w:rsidR="008E11DA" w:rsidRPr="00801E62">
        <w:rPr>
          <w:szCs w:val="24"/>
          <w:lang w:val="hr-HR"/>
        </w:rPr>
        <w:t>.</w:t>
      </w:r>
    </w:p>
    <w:p w:rsidRDefault="002867C1" w:rsidP="00966BAE" w:rsidR="002867C1" w:rsidRPr="00801E62">
      <w:pPr>
        <w:jc w:val="both"/>
        <w:rPr>
          <w:lang w:val="hr-HR"/>
        </w:rPr>
      </w:pPr>
    </w:p>
    <w:p w:rsidRDefault="00826CBE" w:rsidP="00A8137F" w:rsidR="00826CBE" w:rsidRPr="00801E62">
      <w:pPr>
        <w:jc w:val="both"/>
        <w:rPr>
          <w:lang w:val="hr-HR"/>
        </w:rPr>
      </w:pPr>
      <w:r w:rsidRPr="00801E62">
        <w:rPr>
          <w:lang w:val="hr-HR"/>
        </w:rPr>
        <w:t>V.</w:t>
      </w:r>
      <w:r w:rsidRPr="00801E62">
        <w:rPr>
          <w:lang w:val="hr-HR"/>
        </w:rPr>
        <w:tab/>
        <w:t xml:space="preserve">Troškovi postupka namirit će se iz </w:t>
      </w:r>
      <w:r w:rsidR="00A8137F" w:rsidRPr="00801E62">
        <w:rPr>
          <w:lang w:val="hr-HR"/>
        </w:rPr>
        <w:t xml:space="preserve">predujma kojeg je uplatio predlagatelj. </w:t>
      </w:r>
      <w:r w:rsidR="00B237F3" w:rsidRPr="00801E62">
        <w:rPr>
          <w:lang w:val="hr-HR"/>
        </w:rPr>
        <w:t xml:space="preserve"> </w:t>
      </w:r>
    </w:p>
    <w:p w:rsidRDefault="00826CBE" w:rsidP="008A0459" w:rsidR="00826CBE" w:rsidRPr="00801E62">
      <w:pPr>
        <w:jc w:val="both"/>
        <w:rPr>
          <w:szCs w:val="24"/>
          <w:lang w:val="hr-HR"/>
        </w:rPr>
      </w:pPr>
    </w:p>
    <w:p w:rsidRDefault="000A38BC" w:rsidP="000A38BC" w:rsidR="000A38BC" w:rsidRPr="00801E62">
      <w:pPr>
        <w:jc w:val="both"/>
        <w:rPr>
          <w:szCs w:val="24"/>
          <w:lang w:val="hr-HR"/>
        </w:rPr>
      </w:pPr>
      <w:r w:rsidRPr="00801E62">
        <w:rPr>
          <w:szCs w:val="24"/>
          <w:lang w:val="hr-HR"/>
        </w:rPr>
        <w:t>VI.</w:t>
      </w:r>
      <w:r w:rsidRPr="00801E62">
        <w:rPr>
          <w:szCs w:val="24"/>
          <w:lang w:val="hr-HR"/>
        </w:rPr>
        <w:tab/>
        <w:t xml:space="preserve">Ovo rješenje će se objaviti </w:t>
      </w:r>
      <w:r w:rsidRPr="00801E62">
        <w:rPr>
          <w:color w:val="000000"/>
          <w:szCs w:val="24"/>
          <w:lang w:val="hr-HR"/>
        </w:rPr>
        <w:t xml:space="preserve">na mrežnoj stranici e-Oglasna ploča suda, </w:t>
      </w:r>
      <w:r w:rsidRPr="00801E62">
        <w:rPr>
          <w:szCs w:val="24"/>
          <w:lang w:val="hr-HR"/>
        </w:rPr>
        <w:t xml:space="preserve">te će se po pravomoćnosti  dostaviti sudskom registru ovog suda radi brisanja dužnika iz registra.  </w:t>
      </w:r>
    </w:p>
    <w:p w:rsidRDefault="00AF5E6A" w:rsidP="008A0459" w:rsidR="00AF5E6A" w:rsidRPr="00801E62">
      <w:pPr>
        <w:jc w:val="center"/>
        <w:rPr>
          <w:szCs w:val="24"/>
          <w:lang w:val="hr-HR"/>
        </w:rPr>
      </w:pPr>
    </w:p>
    <w:p w:rsidRDefault="008F6855" w:rsidP="008A0459" w:rsidR="008F6855" w:rsidRPr="00801E62">
      <w:pPr>
        <w:jc w:val="center"/>
        <w:rPr>
          <w:szCs w:val="24"/>
          <w:lang w:val="hr-HR"/>
        </w:rPr>
      </w:pPr>
    </w:p>
    <w:p w:rsidRDefault="00826CBE" w:rsidP="008A0459" w:rsidR="00826CBE" w:rsidRPr="00801E62">
      <w:pPr>
        <w:jc w:val="center"/>
        <w:rPr>
          <w:szCs w:val="24"/>
          <w:lang w:val="hr-HR"/>
        </w:rPr>
      </w:pPr>
      <w:r w:rsidRPr="00801E62">
        <w:rPr>
          <w:szCs w:val="24"/>
          <w:lang w:val="hr-HR"/>
        </w:rPr>
        <w:t>Obrazloženje</w:t>
      </w:r>
    </w:p>
    <w:p w:rsidRDefault="00A12ABE" w:rsidP="008A0459" w:rsidR="00A12ABE" w:rsidRPr="00801E62">
      <w:pPr>
        <w:jc w:val="center"/>
        <w:rPr>
          <w:szCs w:val="24"/>
          <w:lang w:val="hr-HR"/>
        </w:rPr>
      </w:pPr>
    </w:p>
    <w:p w:rsidRDefault="00952624" w:rsidP="008A0459" w:rsidR="00952624" w:rsidRPr="00801E62">
      <w:pPr>
        <w:jc w:val="both"/>
        <w:rPr>
          <w:szCs w:val="24"/>
          <w:lang w:val="hr-HR"/>
        </w:rPr>
      </w:pPr>
    </w:p>
    <w:p w:rsidRDefault="006C0005" w:rsidP="00116C59" w:rsidR="006C0005" w:rsidRPr="00801E62">
      <w:pPr>
        <w:ind w:firstLine="720"/>
        <w:jc w:val="both"/>
        <w:rPr>
          <w:lang w:val="hr-HR"/>
        </w:rPr>
      </w:pPr>
      <w:r w:rsidRPr="00801E62">
        <w:rPr>
          <w:szCs w:val="24"/>
          <w:lang w:val="hr-HR"/>
        </w:rPr>
        <w:t xml:space="preserve">Prijedlog za otvaranje stečaja nad </w:t>
      </w:r>
      <w:r w:rsidR="008F6855" w:rsidRPr="00801E62">
        <w:rPr>
          <w:szCs w:val="24"/>
          <w:lang w:val="hr-HR"/>
        </w:rPr>
        <w:t xml:space="preserve">dužnikom </w:t>
      </w:r>
      <w:r w:rsidR="000A38BC" w:rsidRPr="00801E62">
        <w:rPr>
          <w:bCs/>
          <w:szCs w:val="24"/>
          <w:lang w:val="hr-HR"/>
        </w:rPr>
        <w:t>ADRIAKOM</w:t>
      </w:r>
      <w:r w:rsidR="000A38BC" w:rsidRPr="00801E62">
        <w:rPr>
          <w:szCs w:val="24"/>
          <w:lang w:val="hr-HR"/>
        </w:rPr>
        <w:t xml:space="preserve"> GRADNJA društvo s ograničenom odgovornošću za građenje i trgovinu Viškovo, Vozišće 5 ( MBS </w:t>
      </w:r>
      <w:hyperlink r:id="rId13" w:history="true">
        <w:r w:rsidR="000A38BC" w:rsidRPr="00801E62">
          <w:rPr>
            <w:szCs w:val="24"/>
            <w:lang w:val="hr-HR"/>
          </w:rPr>
          <w:t>040235485</w:t>
        </w:r>
      </w:hyperlink>
      <w:r w:rsidR="000A38BC" w:rsidRPr="00801E62">
        <w:rPr>
          <w:szCs w:val="24"/>
          <w:lang w:val="hr-HR"/>
        </w:rPr>
        <w:t xml:space="preserve">  -  </w:t>
      </w:r>
      <w:r w:rsidR="000A38BC" w:rsidRPr="00801E62">
        <w:rPr>
          <w:szCs w:val="24"/>
          <w:lang w:val="hr-HR"/>
        </w:rPr>
        <w:lastRenderedPageBreak/>
        <w:t>OIB 88186978205 )</w:t>
      </w:r>
      <w:r w:rsidR="008F6855" w:rsidRPr="00801E62">
        <w:rPr>
          <w:lang w:val="hr-HR"/>
        </w:rPr>
        <w:t xml:space="preserve"> </w:t>
      </w:r>
      <w:r w:rsidRPr="00801E62">
        <w:rPr>
          <w:szCs w:val="24"/>
          <w:lang w:val="hr-HR"/>
        </w:rPr>
        <w:t xml:space="preserve">podnijela je ovom sudu </w:t>
      </w:r>
      <w:r w:rsidR="00A5402A" w:rsidRPr="00801E62">
        <w:rPr>
          <w:bCs/>
          <w:lang w:val="hr-HR"/>
        </w:rPr>
        <w:t>Financijska agencija</w:t>
      </w:r>
      <w:r w:rsidRPr="00801E62">
        <w:rPr>
          <w:szCs w:val="24"/>
          <w:lang w:val="hr-HR"/>
        </w:rPr>
        <w:t>, pozivajući se na odredbu članka 49. stavak 2. Zakona o financijskom poslovanju i predstečajnoj nagodbi („Narodne novine“ 108/12</w:t>
      </w:r>
      <w:r w:rsidR="00B827F5" w:rsidRPr="00801E62">
        <w:rPr>
          <w:szCs w:val="24"/>
          <w:lang w:val="hr-HR"/>
        </w:rPr>
        <w:t xml:space="preserve">, </w:t>
      </w:r>
      <w:r w:rsidRPr="00801E62">
        <w:rPr>
          <w:szCs w:val="24"/>
          <w:lang w:val="hr-HR"/>
        </w:rPr>
        <w:t>144/12</w:t>
      </w:r>
      <w:r w:rsidR="00B827F5" w:rsidRPr="00801E62">
        <w:rPr>
          <w:szCs w:val="24"/>
          <w:lang w:val="hr-HR"/>
        </w:rPr>
        <w:t>, 83/13 i 112/13</w:t>
      </w:r>
      <w:r w:rsidRPr="00801E62">
        <w:rPr>
          <w:szCs w:val="24"/>
          <w:lang w:val="hr-HR"/>
        </w:rPr>
        <w:t xml:space="preserve"> ), uz obrazloženje da je donijela rješenje o odbacivanju predstečajne nagodbe, </w:t>
      </w:r>
      <w:r w:rsidR="00116C59" w:rsidRPr="00801E62">
        <w:rPr>
          <w:szCs w:val="24"/>
          <w:lang w:val="hr-HR"/>
        </w:rPr>
        <w:t>te</w:t>
      </w:r>
      <w:r w:rsidRPr="00801E62">
        <w:rPr>
          <w:szCs w:val="24"/>
          <w:lang w:val="hr-HR"/>
        </w:rPr>
        <w:t xml:space="preserve"> da su </w:t>
      </w:r>
      <w:r w:rsidR="00A5402A" w:rsidRPr="00801E62">
        <w:rPr>
          <w:szCs w:val="24"/>
          <w:lang w:val="hr-HR"/>
        </w:rPr>
        <w:t xml:space="preserve">stoga </w:t>
      </w:r>
      <w:r w:rsidRPr="00801E62">
        <w:rPr>
          <w:szCs w:val="24"/>
          <w:lang w:val="hr-HR"/>
        </w:rPr>
        <w:t xml:space="preserve">ispunjeni uvjeti za otvaranje stečaja nad tim dužnikom.  </w:t>
      </w:r>
    </w:p>
    <w:p w:rsidRDefault="006C0005" w:rsidP="006C0005" w:rsidR="006C0005" w:rsidRPr="00801E62">
      <w:pPr>
        <w:ind w:firstLine="720"/>
        <w:jc w:val="both"/>
        <w:rPr>
          <w:lang w:val="hr-HR"/>
        </w:rPr>
      </w:pPr>
    </w:p>
    <w:p w:rsidRDefault="006C0005" w:rsidP="008E11DA" w:rsidR="00A77792" w:rsidRPr="00801E62">
      <w:pPr>
        <w:ind w:firstLine="720"/>
        <w:jc w:val="both"/>
        <w:rPr>
          <w:lang w:val="hr-HR"/>
        </w:rPr>
      </w:pPr>
      <w:r w:rsidRPr="00801E62">
        <w:rPr>
          <w:lang w:val="hr-HR"/>
        </w:rPr>
        <w:t>Kako je temeljem odredbe  članka 42. stavak 1. Stečajnog zakona ( „Narodne novine“ broj 44/96, 29/99, 129/00, 123/03, 82/06, 116/10, 25/12 i 133/12, u daljnjem tekstu SZ ),  kojim je propisano da na temelju prijedloga  za otvaranje stečajnoga postupka stečajni sudac donosi rješenje o pokretanju postupka radi utvrđivanja uvjeta za otvaranje stečajnoga postupka ( prethodni postupak ), protiv kojega nije dopuštena posebna žalba ili ta</w:t>
      </w:r>
      <w:r w:rsidR="00801E62">
        <w:rPr>
          <w:lang w:val="hr-HR"/>
        </w:rPr>
        <w:t>j prijedlog odbacuje rješenjem,</w:t>
      </w:r>
      <w:r w:rsidRPr="00801E62">
        <w:rPr>
          <w:lang w:val="hr-HR"/>
        </w:rPr>
        <w:t xml:space="preserve"> pa kako je </w:t>
      </w:r>
      <w:r w:rsidRPr="00801E62">
        <w:rPr>
          <w:szCs w:val="24"/>
          <w:lang w:val="hr-HR"/>
        </w:rPr>
        <w:t>utvrđeno da su ispunjeni uvjeti za otvaranje prethodnog postupka, ovosu</w:t>
      </w:r>
      <w:r w:rsidR="002D73AD" w:rsidRPr="00801E62">
        <w:rPr>
          <w:szCs w:val="24"/>
          <w:lang w:val="hr-HR"/>
        </w:rPr>
        <w:t>d</w:t>
      </w:r>
      <w:r w:rsidR="008F6855" w:rsidRPr="00801E62">
        <w:rPr>
          <w:szCs w:val="24"/>
          <w:lang w:val="hr-HR"/>
        </w:rPr>
        <w:t>nim rješenjem posl. br. 7 St-</w:t>
      </w:r>
      <w:r w:rsidR="000A38BC" w:rsidRPr="00801E62">
        <w:rPr>
          <w:szCs w:val="24"/>
          <w:lang w:val="hr-HR"/>
        </w:rPr>
        <w:t>262</w:t>
      </w:r>
      <w:r w:rsidRPr="00801E62">
        <w:rPr>
          <w:szCs w:val="24"/>
          <w:lang w:val="hr-HR"/>
        </w:rPr>
        <w:t>/1</w:t>
      </w:r>
      <w:r w:rsidR="000A38BC" w:rsidRPr="00801E62">
        <w:rPr>
          <w:szCs w:val="24"/>
          <w:lang w:val="hr-HR"/>
        </w:rPr>
        <w:t>3</w:t>
      </w:r>
      <w:r w:rsidR="008F6855" w:rsidRPr="00801E62">
        <w:rPr>
          <w:szCs w:val="24"/>
          <w:lang w:val="hr-HR"/>
        </w:rPr>
        <w:t>-2</w:t>
      </w:r>
      <w:r w:rsidRPr="00801E62">
        <w:rPr>
          <w:szCs w:val="24"/>
          <w:lang w:val="hr-HR"/>
        </w:rPr>
        <w:t xml:space="preserve"> od </w:t>
      </w:r>
      <w:r w:rsidR="000A38BC" w:rsidRPr="00801E62">
        <w:rPr>
          <w:szCs w:val="24"/>
          <w:lang w:val="hr-HR"/>
        </w:rPr>
        <w:t>22</w:t>
      </w:r>
      <w:r w:rsidRPr="00801E62">
        <w:rPr>
          <w:szCs w:val="24"/>
          <w:lang w:val="hr-HR"/>
        </w:rPr>
        <w:t xml:space="preserve">. </w:t>
      </w:r>
      <w:r w:rsidR="000A38BC" w:rsidRPr="00801E62">
        <w:rPr>
          <w:szCs w:val="24"/>
          <w:lang w:val="hr-HR"/>
        </w:rPr>
        <w:t xml:space="preserve">prosinca </w:t>
      </w:r>
      <w:r w:rsidRPr="00801E62">
        <w:rPr>
          <w:szCs w:val="24"/>
          <w:lang w:val="hr-HR"/>
        </w:rPr>
        <w:t>201</w:t>
      </w:r>
      <w:r w:rsidR="00B827F5" w:rsidRPr="00801E62">
        <w:rPr>
          <w:szCs w:val="24"/>
          <w:lang w:val="hr-HR"/>
        </w:rPr>
        <w:t>4</w:t>
      </w:r>
      <w:r w:rsidRPr="00801E62">
        <w:rPr>
          <w:szCs w:val="24"/>
          <w:lang w:val="hr-HR"/>
        </w:rPr>
        <w:t>.</w:t>
      </w:r>
      <w:r w:rsidR="00B147FD" w:rsidRPr="00801E62">
        <w:rPr>
          <w:lang w:val="hr-HR"/>
        </w:rPr>
        <w:t xml:space="preserve"> </w:t>
      </w:r>
      <w:r w:rsidR="00A77792" w:rsidRPr="00801E62">
        <w:rPr>
          <w:lang w:val="hr-HR"/>
        </w:rPr>
        <w:t xml:space="preserve">pokrenut </w:t>
      </w:r>
      <w:r w:rsidR="001C7070" w:rsidRPr="00801E62">
        <w:rPr>
          <w:lang w:val="hr-HR"/>
        </w:rPr>
        <w:t xml:space="preserve">je </w:t>
      </w:r>
      <w:r w:rsidR="00A77792" w:rsidRPr="00801E62">
        <w:rPr>
          <w:lang w:val="hr-HR"/>
        </w:rPr>
        <w:t>postupak radi utvrđivanja uvjeta za otvaranje stečajnoga postupka (prethodni postupak ).</w:t>
      </w:r>
    </w:p>
    <w:p w:rsidRDefault="00A77792" w:rsidP="00A77792" w:rsidR="00A77792" w:rsidRPr="00801E62">
      <w:pPr>
        <w:ind w:firstLine="720"/>
        <w:jc w:val="both"/>
        <w:rPr>
          <w:lang w:val="hr-HR"/>
        </w:rPr>
      </w:pPr>
    </w:p>
    <w:p w:rsidRDefault="00893E61" w:rsidP="006C3DE1" w:rsidR="0088429A" w:rsidRPr="00801E62">
      <w:pPr>
        <w:ind w:firstLine="720"/>
        <w:jc w:val="both"/>
        <w:rPr>
          <w:szCs w:val="24"/>
          <w:lang w:val="hr-HR"/>
        </w:rPr>
      </w:pPr>
      <w:r w:rsidRPr="00801E62">
        <w:rPr>
          <w:lang w:val="hr-HR"/>
        </w:rPr>
        <w:t xml:space="preserve">Istim </w:t>
      </w:r>
      <w:r w:rsidR="003D0477" w:rsidRPr="00801E62">
        <w:rPr>
          <w:lang w:val="hr-HR"/>
        </w:rPr>
        <w:t xml:space="preserve">rješenjem </w:t>
      </w:r>
      <w:r w:rsidR="00826CBE" w:rsidRPr="00801E62">
        <w:rPr>
          <w:szCs w:val="24"/>
          <w:lang w:val="hr-HR"/>
        </w:rPr>
        <w:t xml:space="preserve">određeno </w:t>
      </w:r>
      <w:r w:rsidR="008E330B">
        <w:rPr>
          <w:szCs w:val="24"/>
          <w:lang w:val="hr-HR"/>
        </w:rPr>
        <w:t xml:space="preserve">je </w:t>
      </w:r>
      <w:r w:rsidR="00826CBE" w:rsidRPr="00801E62">
        <w:rPr>
          <w:szCs w:val="24"/>
          <w:lang w:val="hr-HR"/>
        </w:rPr>
        <w:t>ročište</w:t>
      </w:r>
      <w:r w:rsidR="008A0459" w:rsidRPr="00801E62">
        <w:rPr>
          <w:szCs w:val="24"/>
          <w:lang w:val="hr-HR"/>
        </w:rPr>
        <w:t xml:space="preserve"> </w:t>
      </w:r>
      <w:r w:rsidR="00826CBE" w:rsidRPr="00801E62">
        <w:rPr>
          <w:szCs w:val="24"/>
          <w:lang w:val="hr-HR"/>
        </w:rPr>
        <w:t xml:space="preserve">radi izjašnjenja o prijedlogu za otvaranje stečajnog postupka na koje su pozivani </w:t>
      </w:r>
      <w:r w:rsidR="00116C59" w:rsidRPr="00801E62">
        <w:rPr>
          <w:szCs w:val="24"/>
          <w:lang w:val="hr-HR"/>
        </w:rPr>
        <w:t xml:space="preserve">predlagatelj, </w:t>
      </w:r>
      <w:r w:rsidR="001077AC" w:rsidRPr="00801E62">
        <w:rPr>
          <w:lang w:val="hr-HR"/>
        </w:rPr>
        <w:t>zastupni</w:t>
      </w:r>
      <w:r w:rsidR="00732535" w:rsidRPr="00801E62">
        <w:rPr>
          <w:lang w:val="hr-HR"/>
        </w:rPr>
        <w:t xml:space="preserve">k </w:t>
      </w:r>
      <w:r w:rsidR="001077AC" w:rsidRPr="00801E62">
        <w:rPr>
          <w:lang w:val="hr-HR"/>
        </w:rPr>
        <w:t>dužnika po zakonu</w:t>
      </w:r>
      <w:r w:rsidR="00B827F5" w:rsidRPr="00801E62">
        <w:rPr>
          <w:lang w:val="hr-HR"/>
        </w:rPr>
        <w:t xml:space="preserve"> i</w:t>
      </w:r>
      <w:r w:rsidR="00966BAE" w:rsidRPr="00801E62">
        <w:rPr>
          <w:lang w:val="hr-HR"/>
        </w:rPr>
        <w:t xml:space="preserve"> </w:t>
      </w:r>
      <w:r w:rsidR="0088429A" w:rsidRPr="00801E62">
        <w:rPr>
          <w:szCs w:val="24"/>
          <w:lang w:val="hr-HR"/>
        </w:rPr>
        <w:t>banka koja za dužnika vodi poslove platnog prometa</w:t>
      </w:r>
      <w:r w:rsidR="00B827F5" w:rsidRPr="00801E62">
        <w:rPr>
          <w:szCs w:val="24"/>
          <w:lang w:val="hr-HR"/>
        </w:rPr>
        <w:t>.</w:t>
      </w:r>
    </w:p>
    <w:p w:rsidRDefault="0088429A" w:rsidP="002D7F2D" w:rsidR="0088429A" w:rsidRPr="00801E62">
      <w:pPr>
        <w:ind w:firstLine="720"/>
        <w:jc w:val="both"/>
        <w:rPr>
          <w:szCs w:val="24"/>
          <w:lang w:val="hr-HR"/>
        </w:rPr>
      </w:pPr>
    </w:p>
    <w:p w:rsidRDefault="000A38BC" w:rsidP="002D7F2D" w:rsidR="000A38BC" w:rsidRPr="00801E62">
      <w:pPr>
        <w:ind w:firstLine="720"/>
        <w:jc w:val="both"/>
        <w:rPr>
          <w:szCs w:val="24"/>
          <w:lang w:val="hr-HR"/>
        </w:rPr>
      </w:pPr>
      <w:r w:rsidRPr="00801E62">
        <w:rPr>
          <w:szCs w:val="24"/>
          <w:lang w:val="hr-HR"/>
        </w:rPr>
        <w:t>Tijekom postupka dire</w:t>
      </w:r>
      <w:r w:rsidR="008E330B">
        <w:rPr>
          <w:szCs w:val="24"/>
          <w:lang w:val="hr-HR"/>
        </w:rPr>
        <w:t>k</w:t>
      </w:r>
      <w:r w:rsidRPr="00801E62">
        <w:rPr>
          <w:szCs w:val="24"/>
          <w:lang w:val="hr-HR"/>
        </w:rPr>
        <w:t xml:space="preserve">tor dužnika podnio je popis imovine dana 23. siječnja 2015. </w:t>
      </w:r>
    </w:p>
    <w:p w:rsidRDefault="000A38BC" w:rsidP="00116C59" w:rsidR="000A38BC" w:rsidRPr="00801E62">
      <w:pPr>
        <w:ind w:firstLine="720"/>
        <w:jc w:val="both"/>
        <w:rPr>
          <w:lang w:val="hr-HR"/>
        </w:rPr>
      </w:pPr>
    </w:p>
    <w:p w:rsidRDefault="0081724D" w:rsidP="00116C59" w:rsidR="000A38BC" w:rsidRPr="00801E62">
      <w:pPr>
        <w:ind w:firstLine="720"/>
        <w:jc w:val="both"/>
        <w:rPr>
          <w:lang w:val="hr-HR"/>
        </w:rPr>
      </w:pPr>
      <w:r w:rsidRPr="00801E62">
        <w:rPr>
          <w:lang w:val="hr-HR"/>
        </w:rPr>
        <w:t>Na ročišt</w:t>
      </w:r>
      <w:r w:rsidR="00B827F5" w:rsidRPr="00801E62">
        <w:rPr>
          <w:lang w:val="hr-HR"/>
        </w:rPr>
        <w:t>e</w:t>
      </w:r>
      <w:r w:rsidRPr="00801E62">
        <w:rPr>
          <w:lang w:val="hr-HR"/>
        </w:rPr>
        <w:t xml:space="preserve"> radi </w:t>
      </w:r>
      <w:r w:rsidR="00966BAE" w:rsidRPr="00801E62">
        <w:rPr>
          <w:lang w:val="hr-HR"/>
        </w:rPr>
        <w:t xml:space="preserve">izjašnjenja o prijedlogu za otvaranje stečaja </w:t>
      </w:r>
      <w:r w:rsidRPr="00801E62">
        <w:rPr>
          <w:lang w:val="hr-HR"/>
        </w:rPr>
        <w:t xml:space="preserve">održano </w:t>
      </w:r>
      <w:r w:rsidR="000A38BC" w:rsidRPr="00801E62">
        <w:rPr>
          <w:lang w:val="hr-HR"/>
        </w:rPr>
        <w:t>11</w:t>
      </w:r>
      <w:r w:rsidR="00B827F5" w:rsidRPr="00801E62">
        <w:rPr>
          <w:lang w:val="hr-HR"/>
        </w:rPr>
        <w:t xml:space="preserve">. </w:t>
      </w:r>
      <w:r w:rsidR="0097551F">
        <w:rPr>
          <w:lang w:val="hr-HR"/>
        </w:rPr>
        <w:t xml:space="preserve">veljače </w:t>
      </w:r>
      <w:r w:rsidR="00A77792" w:rsidRPr="00801E62">
        <w:rPr>
          <w:lang w:val="hr-HR"/>
        </w:rPr>
        <w:t>201</w:t>
      </w:r>
      <w:r w:rsidR="000A38BC" w:rsidRPr="00801E62">
        <w:rPr>
          <w:lang w:val="hr-HR"/>
        </w:rPr>
        <w:t>5</w:t>
      </w:r>
      <w:r w:rsidR="00A77792" w:rsidRPr="00801E62">
        <w:rPr>
          <w:lang w:val="hr-HR"/>
        </w:rPr>
        <w:t xml:space="preserve">. </w:t>
      </w:r>
      <w:r w:rsidR="000A38BC" w:rsidRPr="00801E62">
        <w:rPr>
          <w:lang w:val="hr-HR"/>
        </w:rPr>
        <w:t xml:space="preserve">i ročište radi utvrđivanja uvjeta za otvaranje stečajnog postupka održano dana 10. ožujka 2015. uredno pozvane stranke nisu </w:t>
      </w:r>
      <w:r w:rsidR="00B827F5" w:rsidRPr="00801E62">
        <w:rPr>
          <w:lang w:val="hr-HR"/>
        </w:rPr>
        <w:t>pristupi</w:t>
      </w:r>
      <w:r w:rsidR="000A38BC" w:rsidRPr="00801E62">
        <w:rPr>
          <w:lang w:val="hr-HR"/>
        </w:rPr>
        <w:t>le.</w:t>
      </w:r>
    </w:p>
    <w:p w:rsidRDefault="00B827F5" w:rsidP="00116C59" w:rsidR="00B827F5" w:rsidRPr="00801E62">
      <w:pPr>
        <w:ind w:firstLine="720"/>
        <w:jc w:val="both"/>
        <w:rPr>
          <w:lang w:val="hr-HR"/>
        </w:rPr>
      </w:pPr>
    </w:p>
    <w:p w:rsidRDefault="000A38BC" w:rsidP="00116C59" w:rsidR="000A38BC" w:rsidRPr="00801E62">
      <w:pPr>
        <w:ind w:firstLine="720"/>
        <w:jc w:val="both"/>
        <w:rPr>
          <w:lang w:val="hr-HR"/>
        </w:rPr>
      </w:pPr>
      <w:r w:rsidRPr="00801E62">
        <w:rPr>
          <w:lang w:val="hr-HR"/>
        </w:rPr>
        <w:t>Uvidom u potvrdu predlagatelja ( list 8 spisa ) utvrđeno je da je račun dužnika na taj dan bio u blokadi duže od 60 dana, a tijekom postupka dužnik nije dostavi</w:t>
      </w:r>
      <w:r w:rsidR="0097551F">
        <w:rPr>
          <w:lang w:val="hr-HR"/>
        </w:rPr>
        <w:t>o</w:t>
      </w:r>
      <w:r w:rsidRPr="00801E62">
        <w:rPr>
          <w:lang w:val="hr-HR"/>
        </w:rPr>
        <w:t xml:space="preserve"> dokaz da je podmirio evidentirane nepodmirene obveze. </w:t>
      </w:r>
    </w:p>
    <w:p w:rsidRDefault="000A38BC" w:rsidP="00116C59" w:rsidR="000A38BC" w:rsidRPr="00801E62">
      <w:pPr>
        <w:ind w:firstLine="720"/>
        <w:jc w:val="both"/>
        <w:rPr>
          <w:lang w:val="hr-HR"/>
        </w:rPr>
      </w:pPr>
    </w:p>
    <w:p w:rsidRDefault="00B827F5" w:rsidP="00116C59" w:rsidR="007219B0" w:rsidRPr="00801E62">
      <w:pPr>
        <w:ind w:firstLine="720"/>
        <w:jc w:val="both"/>
        <w:rPr>
          <w:lang w:val="hr-HR"/>
        </w:rPr>
      </w:pPr>
      <w:r w:rsidRPr="00801E62">
        <w:rPr>
          <w:lang w:val="hr-HR"/>
        </w:rPr>
        <w:t xml:space="preserve">Nadalje </w:t>
      </w:r>
      <w:r w:rsidR="00A5402A" w:rsidRPr="00801E62">
        <w:rPr>
          <w:lang w:val="hr-HR"/>
        </w:rPr>
        <w:t xml:space="preserve">je </w:t>
      </w:r>
      <w:r w:rsidR="000A38BC" w:rsidRPr="00801E62">
        <w:rPr>
          <w:lang w:val="hr-HR"/>
        </w:rPr>
        <w:t xml:space="preserve">iz </w:t>
      </w:r>
      <w:r w:rsidR="007219B0" w:rsidRPr="00801E62">
        <w:rPr>
          <w:lang w:val="hr-HR"/>
        </w:rPr>
        <w:t xml:space="preserve">podnijetog </w:t>
      </w:r>
      <w:r w:rsidR="000A38BC" w:rsidRPr="00801E62">
        <w:rPr>
          <w:lang w:val="hr-HR"/>
        </w:rPr>
        <w:t>popis</w:t>
      </w:r>
      <w:r w:rsidR="007219B0" w:rsidRPr="00801E62">
        <w:rPr>
          <w:lang w:val="hr-HR"/>
        </w:rPr>
        <w:t>a</w:t>
      </w:r>
      <w:r w:rsidR="000A38BC" w:rsidRPr="00801E62">
        <w:rPr>
          <w:lang w:val="hr-HR"/>
        </w:rPr>
        <w:t xml:space="preserve"> imovine </w:t>
      </w:r>
      <w:r w:rsidR="007219B0" w:rsidRPr="00801E62">
        <w:rPr>
          <w:lang w:val="hr-HR"/>
        </w:rPr>
        <w:t xml:space="preserve">dužnika </w:t>
      </w:r>
      <w:r w:rsidR="000A38BC" w:rsidRPr="00801E62">
        <w:rPr>
          <w:lang w:val="hr-HR"/>
        </w:rPr>
        <w:t xml:space="preserve">( list 13 do </w:t>
      </w:r>
      <w:r w:rsidR="007219B0" w:rsidRPr="00801E62">
        <w:rPr>
          <w:lang w:val="hr-HR"/>
        </w:rPr>
        <w:t>16 spisa ) utvrđeno da dužnik nema unovčive imovine. Naime</w:t>
      </w:r>
      <w:r w:rsidR="0097551F">
        <w:rPr>
          <w:lang w:val="hr-HR"/>
        </w:rPr>
        <w:t>,</w:t>
      </w:r>
      <w:r w:rsidR="007219B0" w:rsidRPr="00801E62">
        <w:rPr>
          <w:lang w:val="hr-HR"/>
        </w:rPr>
        <w:t xml:space="preserve"> u popisu je označeno da dužnik na tuđim stvarima ima predbilježbu prava vlasništva u 5203/11841 dijela na k.č. 2107/2 upisanu u z.k.ul 4420 k.o. Cernik-Čavle, te udjele u trgovačkim društ</w:t>
      </w:r>
      <w:r w:rsidR="0097551F">
        <w:rPr>
          <w:lang w:val="hr-HR"/>
        </w:rPr>
        <w:t>v</w:t>
      </w:r>
      <w:r w:rsidR="007219B0" w:rsidRPr="00801E62">
        <w:rPr>
          <w:lang w:val="hr-HR"/>
        </w:rPr>
        <w:t xml:space="preserve">ima za koja je </w:t>
      </w:r>
      <w:r w:rsidR="0097551F">
        <w:rPr>
          <w:lang w:val="hr-HR"/>
        </w:rPr>
        <w:t>uvidom u upisnik St utvrđeno da su i z</w:t>
      </w:r>
      <w:r w:rsidR="007219B0" w:rsidRPr="00801E62">
        <w:rPr>
          <w:lang w:val="hr-HR"/>
        </w:rPr>
        <w:t>a</w:t>
      </w:r>
      <w:r w:rsidR="0097551F">
        <w:rPr>
          <w:lang w:val="hr-HR"/>
        </w:rPr>
        <w:t xml:space="preserve"> </w:t>
      </w:r>
      <w:r w:rsidR="007219B0" w:rsidRPr="00801E62">
        <w:rPr>
          <w:lang w:val="hr-HR"/>
        </w:rPr>
        <w:t xml:space="preserve">ta društva ADRIAKOM GROBNIK d.o.o., ADRIAKOM KASTAV d.o.o., ADRIAKOM MUČIĆI d.o.o., ADRIAKOM OPATIJA d.o.o. i ADRIAKOM  Čavle d.o.o. također bili podnijeti prijedlozi za otvaranje stečajnog postupka. </w:t>
      </w:r>
    </w:p>
    <w:p w:rsidRDefault="007219B0" w:rsidP="00116C59" w:rsidR="007219B0" w:rsidRPr="00801E62">
      <w:pPr>
        <w:ind w:firstLine="720"/>
        <w:jc w:val="both"/>
        <w:rPr>
          <w:lang w:val="hr-HR"/>
        </w:rPr>
      </w:pPr>
    </w:p>
    <w:p w:rsidRDefault="00893E61" w:rsidP="00925726" w:rsidR="003E11E4" w:rsidRPr="00801E62">
      <w:pPr>
        <w:ind w:firstLine="720"/>
        <w:jc w:val="both"/>
        <w:rPr>
          <w:lang w:val="hr-HR"/>
        </w:rPr>
      </w:pPr>
      <w:r w:rsidRPr="00801E62">
        <w:rPr>
          <w:lang w:val="hr-HR"/>
        </w:rPr>
        <w:t>O</w:t>
      </w:r>
      <w:r w:rsidR="003E11E4" w:rsidRPr="00801E62">
        <w:rPr>
          <w:lang w:val="hr-HR"/>
        </w:rPr>
        <w:t xml:space="preserve">dredbom članka 63. stavak 1. </w:t>
      </w:r>
      <w:r w:rsidR="00925726" w:rsidRPr="00801E62">
        <w:rPr>
          <w:lang w:val="hr-HR"/>
        </w:rPr>
        <w:t>SZ</w:t>
      </w:r>
      <w:r w:rsidRPr="00801E62">
        <w:rPr>
          <w:lang w:val="hr-HR"/>
        </w:rPr>
        <w:t xml:space="preserve"> </w:t>
      </w:r>
      <w:r w:rsidR="003E11E4" w:rsidRPr="00801E62">
        <w:rPr>
          <w:lang w:val="hr-HR"/>
        </w:rPr>
        <w:t xml:space="preserve">propisano </w:t>
      </w:r>
      <w:r w:rsidRPr="00801E62">
        <w:rPr>
          <w:lang w:val="hr-HR"/>
        </w:rPr>
        <w:t xml:space="preserve">je </w:t>
      </w:r>
      <w:r w:rsidR="003E11E4" w:rsidRPr="00801E62">
        <w:rPr>
          <w:lang w:val="hr-HR"/>
        </w:rPr>
        <w:t xml:space="preserve">da ako se tijekom prethodnoga postupka utvrdi da imovina dužnika koja bi ušla u stečajnu masu nije dovoljna ni za namirenje troškova toga postupka ili je neznatne vrijednosti, </w:t>
      </w:r>
      <w:r w:rsidR="00BA2947" w:rsidRPr="00801E62">
        <w:rPr>
          <w:lang w:val="hr-HR"/>
        </w:rPr>
        <w:t xml:space="preserve">da će </w:t>
      </w:r>
      <w:r w:rsidR="003E11E4" w:rsidRPr="00801E62">
        <w:rPr>
          <w:lang w:val="hr-HR"/>
        </w:rPr>
        <w:t>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3E11E4" w:rsidP="003E11E4" w:rsidR="003E11E4" w:rsidRPr="00801E62">
      <w:pPr>
        <w:ind w:firstLine="720"/>
        <w:jc w:val="both"/>
        <w:rPr>
          <w:szCs w:val="24"/>
          <w:lang w:val="hr-HR"/>
        </w:rPr>
      </w:pPr>
    </w:p>
    <w:p w:rsidRDefault="001E26B8" w:rsidP="006C0005" w:rsidR="0012311E" w:rsidRPr="00801E62">
      <w:pPr>
        <w:ind w:firstLine="720"/>
        <w:jc w:val="both"/>
        <w:rPr>
          <w:lang w:val="hr-HR"/>
        </w:rPr>
      </w:pPr>
      <w:r w:rsidRPr="00801E62">
        <w:rPr>
          <w:szCs w:val="24"/>
          <w:lang w:val="hr-HR"/>
        </w:rPr>
        <w:t>Stoga su o</w:t>
      </w:r>
      <w:r w:rsidR="00893E61" w:rsidRPr="00801E62">
        <w:rPr>
          <w:szCs w:val="24"/>
          <w:lang w:val="hr-HR"/>
        </w:rPr>
        <w:t>vosudnim r</w:t>
      </w:r>
      <w:r w:rsidR="003E11E4" w:rsidRPr="00801E62">
        <w:rPr>
          <w:lang w:val="hr-HR"/>
        </w:rPr>
        <w:t xml:space="preserve">ješenjem poslovni broj </w:t>
      </w:r>
      <w:r w:rsidR="00A12828" w:rsidRPr="00801E62">
        <w:rPr>
          <w:lang w:val="hr-HR"/>
        </w:rPr>
        <w:t xml:space="preserve">7 </w:t>
      </w:r>
      <w:r w:rsidR="003E11E4" w:rsidRPr="00801E62">
        <w:rPr>
          <w:lang w:val="hr-HR"/>
        </w:rPr>
        <w:t>St</w:t>
      </w:r>
      <w:r w:rsidR="00C7696A" w:rsidRPr="00801E62">
        <w:rPr>
          <w:lang w:val="hr-HR"/>
        </w:rPr>
        <w:t>-</w:t>
      </w:r>
      <w:r w:rsidR="007219B0" w:rsidRPr="00801E62">
        <w:rPr>
          <w:lang w:val="hr-HR"/>
        </w:rPr>
        <w:t>2</w:t>
      </w:r>
      <w:r w:rsidR="00962C63" w:rsidRPr="00801E62">
        <w:rPr>
          <w:lang w:val="hr-HR"/>
        </w:rPr>
        <w:t>6</w:t>
      </w:r>
      <w:r w:rsidR="00191931">
        <w:rPr>
          <w:lang w:val="hr-HR"/>
        </w:rPr>
        <w:t>2</w:t>
      </w:r>
      <w:r w:rsidR="005E3A2F" w:rsidRPr="00801E62">
        <w:rPr>
          <w:lang w:val="hr-HR"/>
        </w:rPr>
        <w:t>/</w:t>
      </w:r>
      <w:r w:rsidR="005B183B" w:rsidRPr="00801E62">
        <w:rPr>
          <w:lang w:val="hr-HR"/>
        </w:rPr>
        <w:t>1</w:t>
      </w:r>
      <w:r w:rsidR="00191931">
        <w:rPr>
          <w:lang w:val="hr-HR"/>
        </w:rPr>
        <w:t>3</w:t>
      </w:r>
      <w:r w:rsidR="00680D48" w:rsidRPr="00801E62">
        <w:rPr>
          <w:lang w:val="hr-HR"/>
        </w:rPr>
        <w:t>-</w:t>
      </w:r>
      <w:r w:rsidR="007219B0" w:rsidRPr="00801E62">
        <w:rPr>
          <w:lang w:val="hr-HR"/>
        </w:rPr>
        <w:t>9</w:t>
      </w:r>
      <w:r w:rsidR="00680D48" w:rsidRPr="00801E62">
        <w:rPr>
          <w:lang w:val="hr-HR"/>
        </w:rPr>
        <w:t xml:space="preserve"> </w:t>
      </w:r>
      <w:r w:rsidR="003E11E4" w:rsidRPr="00801E62">
        <w:rPr>
          <w:lang w:val="hr-HR"/>
        </w:rPr>
        <w:t xml:space="preserve">od </w:t>
      </w:r>
      <w:r w:rsidR="006C0005" w:rsidRPr="00801E62">
        <w:rPr>
          <w:lang w:val="hr-HR"/>
        </w:rPr>
        <w:t>1</w:t>
      </w:r>
      <w:r w:rsidR="007219B0" w:rsidRPr="00801E62">
        <w:rPr>
          <w:lang w:val="hr-HR"/>
        </w:rPr>
        <w:t>2</w:t>
      </w:r>
      <w:r w:rsidR="006C0005" w:rsidRPr="00801E62">
        <w:rPr>
          <w:lang w:val="hr-HR"/>
        </w:rPr>
        <w:t xml:space="preserve">. </w:t>
      </w:r>
      <w:r w:rsidR="007219B0" w:rsidRPr="00801E62">
        <w:rPr>
          <w:lang w:val="hr-HR"/>
        </w:rPr>
        <w:t xml:space="preserve">ožujka </w:t>
      </w:r>
      <w:r w:rsidR="00C32967" w:rsidRPr="00801E62">
        <w:rPr>
          <w:lang w:val="hr-HR"/>
        </w:rPr>
        <w:t>201</w:t>
      </w:r>
      <w:r w:rsidR="007219B0" w:rsidRPr="00801E62">
        <w:rPr>
          <w:lang w:val="hr-HR"/>
        </w:rPr>
        <w:t>5</w:t>
      </w:r>
      <w:r w:rsidR="00C32967" w:rsidRPr="00801E62">
        <w:rPr>
          <w:lang w:val="hr-HR"/>
        </w:rPr>
        <w:t xml:space="preserve">. </w:t>
      </w:r>
      <w:r w:rsidR="002B5DA1" w:rsidRPr="00801E62">
        <w:rPr>
          <w:lang w:val="hr-HR"/>
        </w:rPr>
        <w:t>pozvan</w:t>
      </w:r>
      <w:r w:rsidR="00680D48" w:rsidRPr="00801E62">
        <w:rPr>
          <w:lang w:val="hr-HR"/>
        </w:rPr>
        <w:t>e osob</w:t>
      </w:r>
      <w:r w:rsidR="00DD6C41" w:rsidRPr="00801E62">
        <w:rPr>
          <w:lang w:val="hr-HR"/>
        </w:rPr>
        <w:t>e</w:t>
      </w:r>
      <w:r w:rsidR="00680D48" w:rsidRPr="00801E62">
        <w:rPr>
          <w:lang w:val="hr-HR"/>
        </w:rPr>
        <w:t xml:space="preserve"> koje imaju pravni interes da se </w:t>
      </w:r>
      <w:r w:rsidRPr="00801E62">
        <w:rPr>
          <w:lang w:val="hr-HR"/>
        </w:rPr>
        <w:t xml:space="preserve">nad dužnikom </w:t>
      </w:r>
      <w:r w:rsidR="00680D48" w:rsidRPr="00801E62">
        <w:rPr>
          <w:lang w:val="hr-HR"/>
        </w:rPr>
        <w:t>provede stečajni postupak</w:t>
      </w:r>
      <w:r w:rsidR="00BA2947" w:rsidRPr="00801E62">
        <w:rPr>
          <w:lang w:val="hr-HR"/>
        </w:rPr>
        <w:t>,</w:t>
      </w:r>
      <w:r w:rsidR="00680D48" w:rsidRPr="00801E62">
        <w:rPr>
          <w:lang w:val="hr-HR"/>
        </w:rPr>
        <w:t xml:space="preserve"> da </w:t>
      </w:r>
      <w:r w:rsidR="002B5DA1" w:rsidRPr="00801E62">
        <w:rPr>
          <w:lang w:val="hr-HR"/>
        </w:rPr>
        <w:t xml:space="preserve">u roku od 15 dana od dana objave </w:t>
      </w:r>
      <w:r w:rsidR="003E11E4" w:rsidRPr="00801E62">
        <w:rPr>
          <w:lang w:val="hr-HR"/>
        </w:rPr>
        <w:t xml:space="preserve">tog rješenja </w:t>
      </w:r>
      <w:r w:rsidRPr="00801E62">
        <w:rPr>
          <w:lang w:val="hr-HR"/>
        </w:rPr>
        <w:t xml:space="preserve">u “Narodnim novinama” </w:t>
      </w:r>
      <w:r w:rsidR="002B5DA1" w:rsidRPr="00801E62">
        <w:rPr>
          <w:lang w:val="hr-HR"/>
        </w:rPr>
        <w:t>predujme</w:t>
      </w:r>
      <w:r w:rsidR="00DD6C41" w:rsidRPr="00801E62">
        <w:rPr>
          <w:lang w:val="hr-HR"/>
        </w:rPr>
        <w:t>,</w:t>
      </w:r>
      <w:r w:rsidR="002B5DA1" w:rsidRPr="00801E62">
        <w:rPr>
          <w:lang w:val="hr-HR"/>
        </w:rPr>
        <w:t xml:space="preserve"> za pokriće troškova stečajnog postupka</w:t>
      </w:r>
      <w:r w:rsidR="00DD6C41" w:rsidRPr="00801E62">
        <w:rPr>
          <w:lang w:val="hr-HR"/>
        </w:rPr>
        <w:t>,</w:t>
      </w:r>
      <w:r w:rsidR="003E11E4" w:rsidRPr="00801E62">
        <w:rPr>
          <w:lang w:val="hr-HR"/>
        </w:rPr>
        <w:t xml:space="preserve"> </w:t>
      </w:r>
      <w:r w:rsidR="002B5DA1" w:rsidRPr="00801E62">
        <w:rPr>
          <w:lang w:val="hr-HR"/>
        </w:rPr>
        <w:t xml:space="preserve">iznos od </w:t>
      </w:r>
      <w:r w:rsidR="00A5402A" w:rsidRPr="00801E62">
        <w:rPr>
          <w:lang w:val="hr-HR"/>
        </w:rPr>
        <w:t>2</w:t>
      </w:r>
      <w:r w:rsidR="005E3A2F" w:rsidRPr="00801E62">
        <w:rPr>
          <w:lang w:val="hr-HR"/>
        </w:rPr>
        <w:t>0</w:t>
      </w:r>
      <w:r w:rsidR="00AF5E6A" w:rsidRPr="00801E62">
        <w:rPr>
          <w:lang w:val="hr-HR"/>
        </w:rPr>
        <w:t>.</w:t>
      </w:r>
      <w:r w:rsidR="002131DE" w:rsidRPr="00801E62">
        <w:rPr>
          <w:lang w:val="hr-HR"/>
        </w:rPr>
        <w:t>0</w:t>
      </w:r>
      <w:r w:rsidR="00AF5E6A" w:rsidRPr="00801E62">
        <w:rPr>
          <w:lang w:val="hr-HR"/>
        </w:rPr>
        <w:t>00,</w:t>
      </w:r>
      <w:r w:rsidR="002B5DA1" w:rsidRPr="00801E62">
        <w:rPr>
          <w:lang w:val="hr-HR"/>
        </w:rPr>
        <w:t>00 kn na prolazni depozit ovog suda</w:t>
      </w:r>
      <w:r w:rsidR="003E11E4" w:rsidRPr="00801E62">
        <w:rPr>
          <w:lang w:val="hr-HR"/>
        </w:rPr>
        <w:t xml:space="preserve">, uz </w:t>
      </w:r>
      <w:r w:rsidR="003E11E4" w:rsidRPr="00801E62">
        <w:rPr>
          <w:lang w:val="hr-HR"/>
        </w:rPr>
        <w:lastRenderedPageBreak/>
        <w:t>upozorenje da u</w:t>
      </w:r>
      <w:r w:rsidR="002B5DA1" w:rsidRPr="00801E62">
        <w:rPr>
          <w:lang w:val="hr-HR"/>
        </w:rPr>
        <w:t>koliko vjerovnici ne postupe po tom rješenju</w:t>
      </w:r>
      <w:r w:rsidR="00BA2947" w:rsidRPr="00801E62">
        <w:rPr>
          <w:lang w:val="hr-HR"/>
        </w:rPr>
        <w:t>,</w:t>
      </w:r>
      <w:r w:rsidR="002B5DA1" w:rsidRPr="00801E62">
        <w:rPr>
          <w:lang w:val="hr-HR"/>
        </w:rPr>
        <w:t xml:space="preserve"> </w:t>
      </w:r>
      <w:r w:rsidR="003E11E4" w:rsidRPr="00801E62">
        <w:rPr>
          <w:lang w:val="hr-HR"/>
        </w:rPr>
        <w:t xml:space="preserve">da će </w:t>
      </w:r>
      <w:r w:rsidR="002B5DA1" w:rsidRPr="00801E62">
        <w:rPr>
          <w:lang w:val="hr-HR"/>
        </w:rPr>
        <w:t>stečajni sudac donijeti odluku o otvaranju i zaključenju</w:t>
      </w:r>
      <w:r w:rsidR="003E11E4" w:rsidRPr="00801E62">
        <w:rPr>
          <w:lang w:val="hr-HR"/>
        </w:rPr>
        <w:t xml:space="preserve"> postupka</w:t>
      </w:r>
      <w:r w:rsidR="0012311E" w:rsidRPr="00801E62">
        <w:rPr>
          <w:lang w:val="hr-HR"/>
        </w:rPr>
        <w:t>.</w:t>
      </w:r>
    </w:p>
    <w:p w:rsidRDefault="0012311E" w:rsidP="0012311E" w:rsidR="0012311E" w:rsidRPr="00801E62">
      <w:pPr>
        <w:ind w:firstLine="720"/>
        <w:jc w:val="both"/>
        <w:rPr>
          <w:lang w:val="hr-HR"/>
        </w:rPr>
      </w:pPr>
    </w:p>
    <w:p w:rsidRDefault="0012311E" w:rsidP="006C0005" w:rsidR="003E11E4" w:rsidRPr="00801E62">
      <w:pPr>
        <w:ind w:firstLine="720"/>
        <w:jc w:val="both"/>
        <w:rPr>
          <w:szCs w:val="24"/>
          <w:lang w:val="hr-HR"/>
        </w:rPr>
      </w:pPr>
      <w:r w:rsidRPr="00801E62">
        <w:rPr>
          <w:lang w:val="hr-HR"/>
        </w:rPr>
        <w:t xml:space="preserve">Navedeni </w:t>
      </w:r>
      <w:r w:rsidR="00001320" w:rsidRPr="00801E62">
        <w:rPr>
          <w:lang w:val="hr-HR"/>
        </w:rPr>
        <w:t xml:space="preserve">poziv je </w:t>
      </w:r>
      <w:r w:rsidR="003E11E4" w:rsidRPr="00801E62">
        <w:rPr>
          <w:szCs w:val="24"/>
          <w:lang w:val="hr-HR"/>
        </w:rPr>
        <w:t xml:space="preserve">objavljen na oglasnoj ploči suda </w:t>
      </w:r>
      <w:r w:rsidR="006C0005" w:rsidRPr="00801E62">
        <w:rPr>
          <w:lang w:val="hr-HR"/>
        </w:rPr>
        <w:t>1</w:t>
      </w:r>
      <w:r w:rsidR="007219B0" w:rsidRPr="00801E62">
        <w:rPr>
          <w:lang w:val="hr-HR"/>
        </w:rPr>
        <w:t>6</w:t>
      </w:r>
      <w:r w:rsidR="006C0005" w:rsidRPr="00801E62">
        <w:rPr>
          <w:lang w:val="hr-HR"/>
        </w:rPr>
        <w:t xml:space="preserve">. </w:t>
      </w:r>
      <w:r w:rsidR="007219B0" w:rsidRPr="00801E62">
        <w:rPr>
          <w:lang w:val="hr-HR"/>
        </w:rPr>
        <w:t>ožujka 2</w:t>
      </w:r>
      <w:r w:rsidR="000E5DBC" w:rsidRPr="00801E62">
        <w:rPr>
          <w:lang w:val="hr-HR"/>
        </w:rPr>
        <w:t>01</w:t>
      </w:r>
      <w:r w:rsidR="007219B0" w:rsidRPr="00801E62">
        <w:rPr>
          <w:lang w:val="hr-HR"/>
        </w:rPr>
        <w:t>5</w:t>
      </w:r>
      <w:r w:rsidR="000E5DBC" w:rsidRPr="00801E62">
        <w:rPr>
          <w:lang w:val="hr-HR"/>
        </w:rPr>
        <w:t>.</w:t>
      </w:r>
      <w:r w:rsidR="00893E61" w:rsidRPr="00801E62">
        <w:rPr>
          <w:szCs w:val="24"/>
          <w:lang w:val="hr-HR"/>
        </w:rPr>
        <w:t xml:space="preserve">, </w:t>
      </w:r>
      <w:r w:rsidR="001D0ED6" w:rsidRPr="00801E62">
        <w:rPr>
          <w:szCs w:val="24"/>
          <w:lang w:val="hr-HR"/>
        </w:rPr>
        <w:t>te</w:t>
      </w:r>
      <w:r w:rsidR="002A6F16" w:rsidRPr="00801E62">
        <w:rPr>
          <w:szCs w:val="24"/>
          <w:lang w:val="hr-HR"/>
        </w:rPr>
        <w:t xml:space="preserve"> u </w:t>
      </w:r>
      <w:r w:rsidR="003E11E4" w:rsidRPr="00801E62">
        <w:rPr>
          <w:szCs w:val="24"/>
          <w:lang w:val="hr-HR"/>
        </w:rPr>
        <w:t>“Narodnim novin</w:t>
      </w:r>
      <w:r w:rsidR="002A6F16" w:rsidRPr="00801E62">
        <w:rPr>
          <w:szCs w:val="24"/>
          <w:lang w:val="hr-HR"/>
        </w:rPr>
        <w:t>a</w:t>
      </w:r>
      <w:r w:rsidR="003E11E4" w:rsidRPr="00801E62">
        <w:rPr>
          <w:szCs w:val="24"/>
          <w:lang w:val="hr-HR"/>
        </w:rPr>
        <w:t>ma” broj</w:t>
      </w:r>
      <w:r w:rsidR="008D4CC4" w:rsidRPr="00801E62">
        <w:rPr>
          <w:szCs w:val="24"/>
          <w:lang w:val="hr-HR"/>
        </w:rPr>
        <w:t xml:space="preserve"> </w:t>
      </w:r>
      <w:r w:rsidR="007219B0" w:rsidRPr="00801E62">
        <w:rPr>
          <w:szCs w:val="24"/>
          <w:lang w:val="hr-HR"/>
        </w:rPr>
        <w:t>53</w:t>
      </w:r>
      <w:r w:rsidR="003E11E4" w:rsidRPr="00801E62">
        <w:rPr>
          <w:szCs w:val="24"/>
          <w:lang w:val="hr-HR"/>
        </w:rPr>
        <w:t xml:space="preserve"> od </w:t>
      </w:r>
      <w:r w:rsidR="007219B0" w:rsidRPr="00801E62">
        <w:rPr>
          <w:szCs w:val="24"/>
          <w:lang w:val="hr-HR"/>
        </w:rPr>
        <w:t>15</w:t>
      </w:r>
      <w:r w:rsidR="008F6855" w:rsidRPr="00801E62">
        <w:rPr>
          <w:lang w:val="hr-HR"/>
        </w:rPr>
        <w:t xml:space="preserve">. </w:t>
      </w:r>
      <w:r w:rsidR="007219B0" w:rsidRPr="00801E62">
        <w:rPr>
          <w:lang w:val="hr-HR"/>
        </w:rPr>
        <w:t xml:space="preserve">svibnja </w:t>
      </w:r>
      <w:r w:rsidR="008F6855" w:rsidRPr="00801E62">
        <w:rPr>
          <w:lang w:val="hr-HR"/>
        </w:rPr>
        <w:t>201</w:t>
      </w:r>
      <w:r w:rsidR="007219B0" w:rsidRPr="00801E62">
        <w:rPr>
          <w:lang w:val="hr-HR"/>
        </w:rPr>
        <w:t>5</w:t>
      </w:r>
      <w:r w:rsidR="003E11E4" w:rsidRPr="00801E62">
        <w:rPr>
          <w:szCs w:val="24"/>
          <w:lang w:val="hr-HR"/>
        </w:rPr>
        <w:t xml:space="preserve">. </w:t>
      </w:r>
    </w:p>
    <w:p w:rsidRDefault="003E11E4" w:rsidP="003E11E4" w:rsidR="003E11E4" w:rsidRPr="00801E62">
      <w:pPr>
        <w:ind w:firstLine="720"/>
        <w:jc w:val="both"/>
        <w:rPr>
          <w:szCs w:val="24"/>
          <w:lang w:val="hr-HR"/>
        </w:rPr>
      </w:pPr>
    </w:p>
    <w:p w:rsidRDefault="003E11E4" w:rsidP="00086DBA" w:rsidR="00826CBE" w:rsidRPr="00801E62">
      <w:pPr>
        <w:ind w:firstLine="720"/>
        <w:jc w:val="both"/>
        <w:rPr>
          <w:szCs w:val="24"/>
          <w:lang w:val="hr-HR"/>
        </w:rPr>
      </w:pPr>
      <w:r w:rsidRPr="00801E62">
        <w:rPr>
          <w:szCs w:val="24"/>
          <w:lang w:val="hr-HR"/>
        </w:rPr>
        <w:t xml:space="preserve">Uvidom u spis </w:t>
      </w:r>
      <w:r w:rsidR="00680D48" w:rsidRPr="00801E62">
        <w:rPr>
          <w:szCs w:val="24"/>
          <w:lang w:val="hr-HR"/>
        </w:rPr>
        <w:t>i</w:t>
      </w:r>
      <w:r w:rsidRPr="00801E62">
        <w:rPr>
          <w:szCs w:val="24"/>
          <w:lang w:val="hr-HR"/>
        </w:rPr>
        <w:t xml:space="preserve"> računovodstvo </w:t>
      </w:r>
      <w:r w:rsidR="00001320" w:rsidRPr="00801E62">
        <w:rPr>
          <w:szCs w:val="24"/>
          <w:lang w:val="hr-HR"/>
        </w:rPr>
        <w:t xml:space="preserve">ovog </w:t>
      </w:r>
      <w:r w:rsidRPr="00801E62">
        <w:rPr>
          <w:szCs w:val="24"/>
          <w:lang w:val="hr-HR"/>
        </w:rPr>
        <w:t xml:space="preserve">suda utvrđeno je da </w:t>
      </w:r>
      <w:r w:rsidR="00DD6C41" w:rsidRPr="00801E62">
        <w:rPr>
          <w:lang w:val="hr-HR"/>
        </w:rPr>
        <w:t xml:space="preserve">osobe koje imaju pravni interes da se </w:t>
      </w:r>
      <w:r w:rsidR="001E26B8" w:rsidRPr="00801E62">
        <w:rPr>
          <w:lang w:val="hr-HR"/>
        </w:rPr>
        <w:t>nad dužnikom</w:t>
      </w:r>
      <w:r w:rsidR="001E26B8" w:rsidRPr="00801E62">
        <w:rPr>
          <w:szCs w:val="24"/>
          <w:lang w:val="hr-HR"/>
        </w:rPr>
        <w:t xml:space="preserve"> </w:t>
      </w:r>
      <w:r w:rsidR="00DD6C41" w:rsidRPr="00801E62">
        <w:rPr>
          <w:lang w:val="hr-HR"/>
        </w:rPr>
        <w:t xml:space="preserve">provede stečajni postupak </w:t>
      </w:r>
      <w:r w:rsidRPr="00801E62">
        <w:rPr>
          <w:szCs w:val="24"/>
          <w:lang w:val="hr-HR"/>
        </w:rPr>
        <w:t xml:space="preserve">nisu </w:t>
      </w:r>
      <w:r w:rsidR="00001320" w:rsidRPr="00801E62">
        <w:rPr>
          <w:szCs w:val="24"/>
          <w:lang w:val="hr-HR"/>
        </w:rPr>
        <w:t>predujmile</w:t>
      </w:r>
      <w:r w:rsidR="00DD6C41" w:rsidRPr="00801E62">
        <w:rPr>
          <w:szCs w:val="24"/>
          <w:lang w:val="hr-HR"/>
        </w:rPr>
        <w:t xml:space="preserve"> </w:t>
      </w:r>
      <w:r w:rsidR="00BA2947" w:rsidRPr="00801E62">
        <w:rPr>
          <w:szCs w:val="24"/>
          <w:lang w:val="hr-HR"/>
        </w:rPr>
        <w:t xml:space="preserve">označen </w:t>
      </w:r>
      <w:r w:rsidR="00DD6C41" w:rsidRPr="00801E62">
        <w:rPr>
          <w:szCs w:val="24"/>
          <w:lang w:val="hr-HR"/>
        </w:rPr>
        <w:t>iznos</w:t>
      </w:r>
      <w:r w:rsidR="00BA2947" w:rsidRPr="00801E62">
        <w:rPr>
          <w:szCs w:val="24"/>
          <w:lang w:val="hr-HR"/>
        </w:rPr>
        <w:t xml:space="preserve"> </w:t>
      </w:r>
      <w:r w:rsidR="00BA2947" w:rsidRPr="00801E62">
        <w:rPr>
          <w:lang w:val="hr-HR"/>
        </w:rPr>
        <w:t>novca za pokriće troškova kako prethodnog, tako i otvorenog stečajnog postupka</w:t>
      </w:r>
      <w:r w:rsidR="00DD6C41" w:rsidRPr="00801E62">
        <w:rPr>
          <w:lang w:val="hr-HR"/>
        </w:rPr>
        <w:t>,</w:t>
      </w:r>
      <w:r w:rsidRPr="00801E62">
        <w:rPr>
          <w:szCs w:val="24"/>
          <w:lang w:val="hr-HR"/>
        </w:rPr>
        <w:t xml:space="preserve"> </w:t>
      </w:r>
      <w:r w:rsidR="00680D48" w:rsidRPr="00801E62">
        <w:rPr>
          <w:szCs w:val="24"/>
          <w:lang w:val="hr-HR"/>
        </w:rPr>
        <w:t xml:space="preserve">pa je </w:t>
      </w:r>
      <w:r w:rsidRPr="00801E62">
        <w:rPr>
          <w:szCs w:val="24"/>
          <w:lang w:val="hr-HR"/>
        </w:rPr>
        <w:t xml:space="preserve">valjalo </w:t>
      </w:r>
      <w:r w:rsidR="001077AC" w:rsidRPr="00801E62">
        <w:rPr>
          <w:szCs w:val="24"/>
          <w:lang w:val="hr-HR"/>
        </w:rPr>
        <w:t xml:space="preserve">temeljem odredbe članka </w:t>
      </w:r>
      <w:r w:rsidR="00826CBE" w:rsidRPr="00801E62">
        <w:rPr>
          <w:szCs w:val="24"/>
          <w:lang w:val="hr-HR"/>
        </w:rPr>
        <w:t xml:space="preserve">63. </w:t>
      </w:r>
      <w:r w:rsidR="00B76F31" w:rsidRPr="00801E62">
        <w:rPr>
          <w:szCs w:val="24"/>
          <w:lang w:val="hr-HR"/>
        </w:rPr>
        <w:t xml:space="preserve">stavak 1. SZ </w:t>
      </w:r>
      <w:r w:rsidR="00826CBE" w:rsidRPr="00801E62">
        <w:rPr>
          <w:szCs w:val="24"/>
          <w:lang w:val="hr-HR"/>
        </w:rPr>
        <w:t xml:space="preserve"> odlučiti  kao u </w:t>
      </w:r>
      <w:r w:rsidR="00B76F31" w:rsidRPr="00801E62">
        <w:rPr>
          <w:szCs w:val="24"/>
          <w:lang w:val="hr-HR"/>
        </w:rPr>
        <w:t>točki I. – I</w:t>
      </w:r>
      <w:r w:rsidR="005565FA" w:rsidRPr="00801E62">
        <w:rPr>
          <w:szCs w:val="24"/>
          <w:lang w:val="hr-HR"/>
        </w:rPr>
        <w:t>V</w:t>
      </w:r>
      <w:r w:rsidR="00B76F31" w:rsidRPr="00801E62">
        <w:rPr>
          <w:szCs w:val="24"/>
          <w:lang w:val="hr-HR"/>
        </w:rPr>
        <w:t>. i</w:t>
      </w:r>
      <w:r w:rsidR="00826CBE" w:rsidRPr="00801E62">
        <w:rPr>
          <w:szCs w:val="24"/>
          <w:lang w:val="hr-HR"/>
        </w:rPr>
        <w:t>zre</w:t>
      </w:r>
      <w:r w:rsidR="00B76F31" w:rsidRPr="00801E62">
        <w:rPr>
          <w:szCs w:val="24"/>
          <w:lang w:val="hr-HR"/>
        </w:rPr>
        <w:t xml:space="preserve">ke </w:t>
      </w:r>
      <w:r w:rsidR="00826CBE" w:rsidRPr="00801E62">
        <w:rPr>
          <w:szCs w:val="24"/>
          <w:lang w:val="hr-HR"/>
        </w:rPr>
        <w:t xml:space="preserve">ovog rješenja. </w:t>
      </w:r>
      <w:r w:rsidR="00826CBE" w:rsidRPr="00801E62">
        <w:rPr>
          <w:szCs w:val="24"/>
          <w:lang w:val="hr-HR"/>
        </w:rPr>
        <w:tab/>
      </w:r>
    </w:p>
    <w:p w:rsidRDefault="00B76F31" w:rsidP="007219B0" w:rsidR="007219B0" w:rsidRPr="00801E62">
      <w:pPr>
        <w:jc w:val="both"/>
        <w:rPr>
          <w:szCs w:val="24"/>
          <w:lang w:val="hr-HR"/>
        </w:rPr>
      </w:pPr>
      <w:r w:rsidRPr="00801E62">
        <w:rPr>
          <w:szCs w:val="24"/>
          <w:lang w:val="hr-HR"/>
        </w:rPr>
        <w:tab/>
      </w:r>
      <w:r w:rsidR="007219B0" w:rsidRPr="00801E62">
        <w:rPr>
          <w:szCs w:val="24"/>
          <w:lang w:val="hr-HR"/>
        </w:rPr>
        <w:t xml:space="preserve">Budući </w:t>
      </w:r>
      <w:r w:rsidR="007219B0" w:rsidRPr="00801E62">
        <w:rPr>
          <w:lang w:val="hr-HR"/>
        </w:rPr>
        <w:t xml:space="preserve">dužnik nema sredstava niti za pokriće najnužnijih troškova (oglas, sređivanje arhivske građe i sl.) ta će se sredstva isplatiti na teret Fonda za pokriće troškova stečajnih postupaka na osnovu odredbe članka 63. stavak 4. SZ </w:t>
      </w:r>
      <w:r w:rsidR="00086DBA">
        <w:rPr>
          <w:lang w:val="hr-HR"/>
        </w:rPr>
        <w:t xml:space="preserve">kako je to odlučeno pod točkom </w:t>
      </w:r>
      <w:r w:rsidR="007219B0" w:rsidRPr="00801E62">
        <w:rPr>
          <w:szCs w:val="24"/>
          <w:lang w:val="hr-HR"/>
        </w:rPr>
        <w:t>V. izreke ovog rješenja</w:t>
      </w:r>
    </w:p>
    <w:p w:rsidRDefault="007219B0" w:rsidP="007219B0" w:rsidR="007219B0" w:rsidRPr="00801E62">
      <w:pPr>
        <w:jc w:val="both"/>
        <w:rPr>
          <w:szCs w:val="24"/>
          <w:lang w:val="hr-HR"/>
        </w:rPr>
      </w:pPr>
    </w:p>
    <w:p w:rsidRDefault="007219B0" w:rsidP="007219B0" w:rsidR="007219B0" w:rsidRPr="00801E62">
      <w:pPr>
        <w:ind w:firstLine="720"/>
        <w:jc w:val="both"/>
        <w:rPr>
          <w:szCs w:val="24"/>
          <w:lang w:val="hr-HR"/>
        </w:rPr>
      </w:pPr>
      <w:r w:rsidRPr="00801E62">
        <w:rPr>
          <w:szCs w:val="24"/>
          <w:lang w:val="hr-HR"/>
        </w:rPr>
        <w:t xml:space="preserve">Na osnovu odredbe članka </w:t>
      </w:r>
      <w:r w:rsidRPr="00801E62">
        <w:rPr>
          <w:color w:val="000000"/>
          <w:szCs w:val="24"/>
          <w:lang w:val="hr-HR"/>
        </w:rPr>
        <w:t>132. stavak 3. u</w:t>
      </w:r>
      <w:r w:rsidR="00086DBA">
        <w:rPr>
          <w:color w:val="000000"/>
          <w:szCs w:val="24"/>
          <w:lang w:val="hr-HR"/>
        </w:rPr>
        <w:t xml:space="preserve"> vezi s člankom 441. stavak 2. </w:t>
      </w:r>
      <w:r w:rsidRPr="00801E62">
        <w:rPr>
          <w:color w:val="000000"/>
          <w:szCs w:val="24"/>
          <w:lang w:val="hr-HR"/>
        </w:rPr>
        <w:t>Stečajnog zakona (</w:t>
      </w:r>
      <w:r w:rsidRPr="00801E62">
        <w:rPr>
          <w:bCs/>
          <w:color w:val="000000"/>
          <w:szCs w:val="24"/>
          <w:lang w:val="hr-HR"/>
        </w:rPr>
        <w:t xml:space="preserve">71/15) određeno je da će se rješenje </w:t>
      </w:r>
      <w:r w:rsidRPr="00801E62">
        <w:rPr>
          <w:color w:val="000000"/>
          <w:szCs w:val="24"/>
          <w:lang w:val="hr-HR"/>
        </w:rPr>
        <w:t>objaviti na mrežnoj stranici e-Oglasna ploča suda</w:t>
      </w:r>
      <w:r w:rsidR="00086DBA">
        <w:rPr>
          <w:szCs w:val="24"/>
          <w:lang w:val="hr-HR"/>
        </w:rPr>
        <w:t>, te je temeljem odredbe članka</w:t>
      </w:r>
      <w:r w:rsidRPr="00801E62">
        <w:rPr>
          <w:szCs w:val="24"/>
          <w:lang w:val="hr-HR"/>
        </w:rPr>
        <w:t xml:space="preserve"> 196. stavak 3. u vezi s člankom 63. stavak 1. SZ odlučeno </w:t>
      </w:r>
      <w:r w:rsidR="00086DBA">
        <w:rPr>
          <w:szCs w:val="24"/>
          <w:lang w:val="hr-HR"/>
        </w:rPr>
        <w:t>kao pod točkom</w:t>
      </w:r>
      <w:r w:rsidRPr="00801E62">
        <w:rPr>
          <w:szCs w:val="24"/>
          <w:lang w:val="hr-HR"/>
        </w:rPr>
        <w:t xml:space="preserve"> VI. izreke ovog rješenja.</w:t>
      </w:r>
    </w:p>
    <w:p w:rsidRDefault="007219B0" w:rsidP="007219B0" w:rsidR="007219B0" w:rsidRPr="00801E62">
      <w:pPr>
        <w:jc w:val="both"/>
        <w:rPr>
          <w:szCs w:val="24"/>
          <w:lang w:val="hr-HR"/>
        </w:rPr>
      </w:pPr>
    </w:p>
    <w:p w:rsidRDefault="007219B0" w:rsidP="006C0005" w:rsidR="007219B0" w:rsidRPr="00801E62">
      <w:pPr>
        <w:jc w:val="center"/>
        <w:rPr>
          <w:szCs w:val="24"/>
          <w:lang w:val="hr-HR"/>
        </w:rPr>
      </w:pPr>
    </w:p>
    <w:p w:rsidRDefault="00086DBA" w:rsidP="006C0005" w:rsidR="002A6F16" w:rsidRPr="00801E62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826CBE" w:rsidRPr="00801E62">
        <w:rPr>
          <w:szCs w:val="24"/>
          <w:lang w:val="hr-HR"/>
        </w:rPr>
        <w:t xml:space="preserve">, </w:t>
      </w:r>
      <w:r w:rsidR="00A5402A" w:rsidRPr="00801E62">
        <w:rPr>
          <w:szCs w:val="24"/>
          <w:lang w:val="hr-HR"/>
        </w:rPr>
        <w:t>1</w:t>
      </w:r>
      <w:r w:rsidR="004455DB" w:rsidRPr="00801E62">
        <w:rPr>
          <w:lang w:val="hr-HR"/>
        </w:rPr>
        <w:t>. r</w:t>
      </w:r>
      <w:r w:rsidR="007219B0" w:rsidRPr="00801E62">
        <w:rPr>
          <w:lang w:val="hr-HR"/>
        </w:rPr>
        <w:t xml:space="preserve">ujna </w:t>
      </w:r>
      <w:r w:rsidR="004455DB" w:rsidRPr="00801E62">
        <w:rPr>
          <w:lang w:val="hr-HR"/>
        </w:rPr>
        <w:t>201</w:t>
      </w:r>
      <w:r w:rsidR="007219B0" w:rsidRPr="00801E62">
        <w:rPr>
          <w:lang w:val="hr-HR"/>
        </w:rPr>
        <w:t>5</w:t>
      </w:r>
      <w:r w:rsidR="00125C32" w:rsidRPr="00801E62">
        <w:rPr>
          <w:lang w:val="hr-HR"/>
        </w:rPr>
        <w:t>.</w:t>
      </w:r>
    </w:p>
    <w:p w:rsidRDefault="00826CBE" w:rsidP="002A6F16" w:rsidR="00826CBE" w:rsidRPr="00801E62">
      <w:pPr>
        <w:jc w:val="center"/>
        <w:rPr>
          <w:szCs w:val="24"/>
          <w:lang w:val="hr-HR"/>
        </w:rPr>
      </w:pPr>
      <w:r w:rsidRPr="00801E62">
        <w:rPr>
          <w:szCs w:val="24"/>
          <w:lang w:val="hr-HR"/>
        </w:rPr>
        <w:t xml:space="preserve">                                                                                   </w:t>
      </w:r>
    </w:p>
    <w:p w:rsidRDefault="001C7070" w:rsidP="00144DAB" w:rsidR="001C7070" w:rsidRPr="00801E62">
      <w:pPr>
        <w:ind w:left="7200"/>
        <w:jc w:val="both"/>
        <w:rPr>
          <w:szCs w:val="24"/>
          <w:lang w:val="hr-HR"/>
        </w:rPr>
      </w:pPr>
    </w:p>
    <w:p w:rsidRDefault="00826CBE" w:rsidP="00144DAB" w:rsidR="00826CBE" w:rsidRPr="00801E62">
      <w:pPr>
        <w:ind w:left="7200"/>
        <w:jc w:val="both"/>
        <w:rPr>
          <w:szCs w:val="24"/>
          <w:lang w:val="hr-HR"/>
        </w:rPr>
      </w:pPr>
      <w:r w:rsidRPr="00801E62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801E62">
      <w:pPr>
        <w:ind w:left="7200"/>
        <w:jc w:val="both"/>
        <w:rPr>
          <w:szCs w:val="24"/>
          <w:lang w:val="hr-HR"/>
        </w:rPr>
      </w:pPr>
      <w:r w:rsidRPr="00801E62">
        <w:rPr>
          <w:szCs w:val="24"/>
          <w:lang w:val="hr-HR"/>
        </w:rPr>
        <w:t>Liljana Ugrin</w:t>
      </w:r>
    </w:p>
    <w:p w:rsidRDefault="001C7070" w:rsidP="008A0459" w:rsidR="001C7070" w:rsidRPr="00801E62">
      <w:pPr>
        <w:jc w:val="both"/>
        <w:rPr>
          <w:szCs w:val="24"/>
          <w:lang w:val="hr-HR"/>
        </w:rPr>
      </w:pPr>
    </w:p>
    <w:p w:rsidRDefault="001C7070" w:rsidP="008A0459" w:rsidR="001C7070" w:rsidRPr="00801E62">
      <w:pPr>
        <w:jc w:val="both"/>
        <w:rPr>
          <w:szCs w:val="24"/>
          <w:lang w:val="hr-HR"/>
        </w:rPr>
      </w:pPr>
    </w:p>
    <w:p w:rsidRDefault="00826CBE" w:rsidP="008A0459" w:rsidR="00826CBE" w:rsidRPr="00801E62">
      <w:pPr>
        <w:jc w:val="both"/>
        <w:rPr>
          <w:szCs w:val="24"/>
          <w:lang w:val="hr-HR"/>
        </w:rPr>
      </w:pPr>
      <w:r w:rsidRPr="00801E62">
        <w:rPr>
          <w:szCs w:val="24"/>
          <w:lang w:val="hr-HR"/>
        </w:rPr>
        <w:t xml:space="preserve">Pouka o pravnom lijeku </w:t>
      </w:r>
    </w:p>
    <w:p w:rsidRDefault="00826CBE" w:rsidP="008A0459" w:rsidR="00826CBE" w:rsidRPr="00801E62">
      <w:pPr>
        <w:jc w:val="both"/>
        <w:rPr>
          <w:rFonts w:eastAsia="MS Mincho"/>
          <w:szCs w:val="24"/>
          <w:lang w:val="hr-HR"/>
        </w:rPr>
      </w:pPr>
      <w:r w:rsidRPr="00801E62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</w:t>
      </w:r>
      <w:r w:rsidR="002A6F16" w:rsidRPr="00801E62">
        <w:rPr>
          <w:szCs w:val="24"/>
          <w:lang w:val="hr-HR"/>
        </w:rPr>
        <w:t xml:space="preserve">, te </w:t>
      </w:r>
      <w:r w:rsidR="002A6F16" w:rsidRPr="00801E62">
        <w:rPr>
          <w:lang w:val="hr-HR"/>
        </w:rPr>
        <w:t>osobe koje imaju pravni interes da se provede stečajni postupak nad dužnikom</w:t>
      </w:r>
      <w:r w:rsidRPr="00801E62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801E62">
        <w:rPr>
          <w:rFonts w:eastAsia="MS Mincho"/>
          <w:szCs w:val="24"/>
          <w:lang w:val="hr-HR"/>
        </w:rPr>
        <w:t xml:space="preserve"> </w:t>
      </w:r>
      <w:r w:rsidRPr="00801E62">
        <w:rPr>
          <w:rFonts w:eastAsia="MS Mincho"/>
          <w:szCs w:val="24"/>
          <w:lang w:val="hr-HR"/>
        </w:rPr>
        <w:tab/>
      </w:r>
    </w:p>
    <w:p w:rsidRDefault="007950D9" w:rsidP="0083572A" w:rsidR="007950D9" w:rsidRPr="00801E62">
      <w:pPr>
        <w:jc w:val="both"/>
        <w:rPr>
          <w:szCs w:val="24"/>
          <w:lang w:val="hr-HR"/>
        </w:rPr>
      </w:pPr>
    </w:p>
    <w:p w:rsidRDefault="004F3504" w:rsidP="0083572A" w:rsidR="004F3504" w:rsidRPr="00801E62">
      <w:pPr>
        <w:jc w:val="both"/>
        <w:rPr>
          <w:szCs w:val="24"/>
          <w:lang w:val="hr-HR"/>
        </w:rPr>
      </w:pPr>
    </w:p>
    <w:p w:rsidRDefault="004F3504" w:rsidP="0083572A" w:rsidR="004F3504" w:rsidRPr="00801E62">
      <w:pPr>
        <w:jc w:val="both"/>
        <w:rPr>
          <w:szCs w:val="24"/>
          <w:lang w:val="hr-HR"/>
        </w:rPr>
      </w:pPr>
    </w:p>
    <w:p w:rsidRDefault="00801E62" w:rsidP="0083572A" w:rsidR="00801E62" w:rsidRPr="00801E62">
      <w:pPr>
        <w:jc w:val="both"/>
        <w:rPr>
          <w:szCs w:val="24"/>
          <w:lang w:val="hr-HR"/>
        </w:rPr>
      </w:pPr>
    </w:p>
    <w:p w:rsidRDefault="0083572A" w:rsidP="0083572A" w:rsidR="0083572A" w:rsidRPr="00801E62">
      <w:pPr>
        <w:jc w:val="both"/>
        <w:rPr>
          <w:sz w:val="20"/>
          <w:lang w:val="hr-HR"/>
        </w:rPr>
      </w:pPr>
      <w:r w:rsidRPr="00801E62">
        <w:rPr>
          <w:sz w:val="20"/>
          <w:lang w:val="hr-HR"/>
        </w:rPr>
        <w:t>DNA</w:t>
      </w:r>
    </w:p>
    <w:p w:rsidRDefault="00A90A90" w:rsidP="00A416F9" w:rsidR="00A90A90" w:rsidRPr="00801E62">
      <w:pPr>
        <w:jc w:val="both"/>
        <w:rPr>
          <w:sz w:val="20"/>
          <w:lang w:val="hr-HR"/>
        </w:rPr>
      </w:pPr>
    </w:p>
    <w:p w:rsidRDefault="00A90A90" w:rsidP="002131DE" w:rsidR="006E662C" w:rsidRPr="00801E62">
      <w:pPr>
        <w:jc w:val="both"/>
        <w:rPr>
          <w:sz w:val="20"/>
          <w:lang w:val="hr-HR"/>
        </w:rPr>
      </w:pPr>
      <w:r w:rsidRPr="00801E62">
        <w:rPr>
          <w:sz w:val="20"/>
          <w:lang w:val="hr-HR"/>
        </w:rPr>
        <w:t>R</w:t>
      </w:r>
      <w:r w:rsidR="0083572A" w:rsidRPr="00801E62">
        <w:rPr>
          <w:sz w:val="20"/>
          <w:lang w:val="hr-HR"/>
        </w:rPr>
        <w:t>ješenje dostaviti</w:t>
      </w:r>
      <w:r w:rsidR="00087F04" w:rsidRPr="00801E62">
        <w:rPr>
          <w:sz w:val="20"/>
          <w:lang w:val="hr-HR"/>
        </w:rPr>
        <w:t>:</w:t>
      </w:r>
      <w:r w:rsidR="0083572A" w:rsidRPr="00801E62">
        <w:rPr>
          <w:sz w:val="20"/>
          <w:lang w:val="hr-HR"/>
        </w:rPr>
        <w:t xml:space="preserve"> </w:t>
      </w:r>
      <w:r w:rsidR="00AF5E6A" w:rsidRPr="00801E62">
        <w:rPr>
          <w:sz w:val="20"/>
          <w:lang w:val="hr-HR"/>
        </w:rPr>
        <w:t>predlagatelju</w:t>
      </w:r>
      <w:r w:rsidR="002131DE" w:rsidRPr="00801E62">
        <w:rPr>
          <w:sz w:val="20"/>
          <w:lang w:val="hr-HR"/>
        </w:rPr>
        <w:t>,</w:t>
      </w:r>
      <w:r w:rsidRPr="00801E62">
        <w:rPr>
          <w:sz w:val="20"/>
          <w:lang w:val="hr-HR"/>
        </w:rPr>
        <w:t xml:space="preserve"> </w:t>
      </w:r>
      <w:r w:rsidR="002131DE" w:rsidRPr="00801E62">
        <w:rPr>
          <w:sz w:val="20"/>
          <w:lang w:val="hr-HR"/>
        </w:rPr>
        <w:t xml:space="preserve"> </w:t>
      </w:r>
    </w:p>
    <w:p w:rsidRDefault="006E662C" w:rsidP="0070467E" w:rsidR="002D73AD" w:rsidRPr="00801E62">
      <w:pPr>
        <w:jc w:val="both"/>
        <w:rPr>
          <w:sz w:val="20"/>
          <w:lang w:val="hr-HR"/>
        </w:rPr>
      </w:pPr>
      <w:r w:rsidRPr="00801E62">
        <w:rPr>
          <w:sz w:val="20"/>
          <w:lang w:val="hr-HR"/>
        </w:rPr>
        <w:t xml:space="preserve">                              </w:t>
      </w:r>
      <w:r w:rsidR="00A5402A" w:rsidRPr="00801E62">
        <w:rPr>
          <w:sz w:val="20"/>
          <w:lang w:val="hr-HR"/>
        </w:rPr>
        <w:t xml:space="preserve">dužniku i </w:t>
      </w:r>
      <w:r w:rsidR="0083572A" w:rsidRPr="00801E62">
        <w:rPr>
          <w:sz w:val="20"/>
          <w:lang w:val="hr-HR"/>
        </w:rPr>
        <w:t>član</w:t>
      </w:r>
      <w:r w:rsidR="002A6F16" w:rsidRPr="00801E62">
        <w:rPr>
          <w:sz w:val="20"/>
          <w:lang w:val="hr-HR"/>
        </w:rPr>
        <w:t xml:space="preserve">u </w:t>
      </w:r>
      <w:r w:rsidR="0083572A" w:rsidRPr="00801E62">
        <w:rPr>
          <w:sz w:val="20"/>
          <w:lang w:val="hr-HR"/>
        </w:rPr>
        <w:t xml:space="preserve"> uprave</w:t>
      </w:r>
      <w:r w:rsidR="00A5402A" w:rsidRPr="00801E62">
        <w:rPr>
          <w:sz w:val="20"/>
          <w:lang w:val="hr-HR"/>
        </w:rPr>
        <w:t xml:space="preserve">, </w:t>
      </w:r>
      <w:r w:rsidR="00962C63" w:rsidRPr="00801E62">
        <w:rPr>
          <w:sz w:val="20"/>
          <w:lang w:val="hr-HR"/>
        </w:rPr>
        <w:t xml:space="preserve"> </w:t>
      </w:r>
    </w:p>
    <w:p w:rsidRDefault="00AF5E6A" w:rsidP="00A416F9" w:rsidR="00087F04" w:rsidRPr="00801E62">
      <w:pPr>
        <w:jc w:val="both"/>
        <w:rPr>
          <w:sz w:val="20"/>
          <w:lang w:val="hr-HR"/>
        </w:rPr>
      </w:pPr>
      <w:r w:rsidRPr="00801E62">
        <w:rPr>
          <w:sz w:val="20"/>
          <w:lang w:val="hr-HR"/>
        </w:rPr>
        <w:t xml:space="preserve">                           </w:t>
      </w:r>
      <w:r w:rsidR="00966BAE" w:rsidRPr="00801E62">
        <w:rPr>
          <w:sz w:val="20"/>
          <w:lang w:val="hr-HR"/>
        </w:rPr>
        <w:t xml:space="preserve"> </w:t>
      </w:r>
      <w:r w:rsidR="00A90A90" w:rsidRPr="00801E62">
        <w:rPr>
          <w:sz w:val="20"/>
          <w:lang w:val="hr-HR"/>
        </w:rPr>
        <w:t xml:space="preserve"> </w:t>
      </w:r>
      <w:r w:rsidR="00966BAE" w:rsidRPr="00801E62">
        <w:rPr>
          <w:sz w:val="20"/>
          <w:lang w:val="hr-HR"/>
        </w:rPr>
        <w:t xml:space="preserve"> s</w:t>
      </w:r>
      <w:r w:rsidR="00087F04" w:rsidRPr="00801E62">
        <w:rPr>
          <w:sz w:val="20"/>
          <w:lang w:val="hr-HR"/>
        </w:rPr>
        <w:t>tečajnom upravitelju</w:t>
      </w:r>
    </w:p>
    <w:p w:rsidRDefault="0083572A" w:rsidP="00A416F9" w:rsidR="00A07F43" w:rsidRPr="00801E62">
      <w:pPr>
        <w:jc w:val="both"/>
        <w:rPr>
          <w:sz w:val="20"/>
          <w:lang w:val="hr-HR"/>
        </w:rPr>
      </w:pPr>
      <w:r w:rsidRPr="00801E62">
        <w:rPr>
          <w:sz w:val="20"/>
          <w:lang w:val="hr-HR"/>
        </w:rPr>
        <w:t xml:space="preserve">                           </w:t>
      </w:r>
      <w:r w:rsidR="00087F04" w:rsidRPr="00801E62">
        <w:rPr>
          <w:sz w:val="20"/>
          <w:lang w:val="hr-HR"/>
        </w:rPr>
        <w:t xml:space="preserve"> </w:t>
      </w:r>
      <w:r w:rsidR="00A90A90" w:rsidRPr="00801E62">
        <w:rPr>
          <w:sz w:val="20"/>
          <w:lang w:val="hr-HR"/>
        </w:rPr>
        <w:t xml:space="preserve"> </w:t>
      </w:r>
      <w:r w:rsidR="006F64B2" w:rsidRPr="00801E62">
        <w:rPr>
          <w:sz w:val="20"/>
          <w:lang w:val="hr-HR"/>
        </w:rPr>
        <w:t xml:space="preserve"> </w:t>
      </w:r>
      <w:r w:rsidR="00A07F43" w:rsidRPr="00801E62">
        <w:rPr>
          <w:sz w:val="20"/>
          <w:lang w:val="hr-HR"/>
        </w:rPr>
        <w:t xml:space="preserve">ŽDO </w:t>
      </w:r>
    </w:p>
    <w:p w:rsidRDefault="001C5E42" w:rsidP="00A8137F" w:rsidR="00C32967" w:rsidRPr="00801E62">
      <w:pPr>
        <w:jc w:val="both"/>
        <w:rPr>
          <w:sz w:val="20"/>
          <w:lang w:val="hr-HR"/>
        </w:rPr>
      </w:pPr>
      <w:r w:rsidRPr="00801E62">
        <w:rPr>
          <w:sz w:val="20"/>
          <w:lang w:val="hr-HR"/>
        </w:rPr>
        <w:t xml:space="preserve">                           </w:t>
      </w:r>
      <w:r w:rsidR="00A90A90" w:rsidRPr="00801E62">
        <w:rPr>
          <w:sz w:val="20"/>
          <w:lang w:val="hr-HR"/>
        </w:rPr>
        <w:t xml:space="preserve"> </w:t>
      </w:r>
      <w:r w:rsidRPr="00801E62">
        <w:rPr>
          <w:sz w:val="20"/>
          <w:lang w:val="hr-HR"/>
        </w:rPr>
        <w:t xml:space="preserve">  </w:t>
      </w:r>
      <w:r w:rsidR="00A8137F" w:rsidRPr="00801E62">
        <w:rPr>
          <w:sz w:val="20"/>
          <w:lang w:val="hr-HR"/>
        </w:rPr>
        <w:t>ban</w:t>
      </w:r>
      <w:r w:rsidR="0070467E" w:rsidRPr="00801E62">
        <w:rPr>
          <w:sz w:val="20"/>
          <w:lang w:val="hr-HR"/>
        </w:rPr>
        <w:t xml:space="preserve">ci </w:t>
      </w:r>
      <w:r w:rsidR="00B24700" w:rsidRPr="00801E62">
        <w:rPr>
          <w:sz w:val="20"/>
          <w:lang w:val="hr-HR"/>
        </w:rPr>
        <w:t xml:space="preserve"> </w:t>
      </w:r>
    </w:p>
    <w:p w:rsidRDefault="002A6F16" w:rsidP="00A416F9" w:rsidR="0083572A" w:rsidRPr="00801E62">
      <w:pPr>
        <w:jc w:val="both"/>
        <w:rPr>
          <w:sz w:val="20"/>
          <w:lang w:val="hr-HR"/>
        </w:rPr>
      </w:pPr>
      <w:r w:rsidRPr="00801E62">
        <w:rPr>
          <w:sz w:val="20"/>
          <w:lang w:val="hr-HR"/>
        </w:rPr>
        <w:tab/>
      </w:r>
      <w:r w:rsidRPr="00801E62">
        <w:rPr>
          <w:sz w:val="20"/>
          <w:lang w:val="hr-HR"/>
        </w:rPr>
        <w:tab/>
        <w:t xml:space="preserve"> </w:t>
      </w:r>
      <w:r w:rsidR="0070467E" w:rsidRPr="00801E62">
        <w:rPr>
          <w:sz w:val="20"/>
          <w:lang w:val="hr-HR"/>
        </w:rPr>
        <w:t xml:space="preserve"> </w:t>
      </w:r>
      <w:r w:rsidRPr="00801E62">
        <w:rPr>
          <w:sz w:val="20"/>
          <w:lang w:val="hr-HR"/>
        </w:rPr>
        <w:t>P</w:t>
      </w:r>
      <w:r w:rsidR="0083572A" w:rsidRPr="00801E62">
        <w:rPr>
          <w:sz w:val="20"/>
          <w:lang w:val="hr-HR"/>
        </w:rPr>
        <w:t>orezn</w:t>
      </w:r>
      <w:r w:rsidR="0070467E" w:rsidRPr="00801E62">
        <w:rPr>
          <w:sz w:val="20"/>
          <w:lang w:val="hr-HR"/>
        </w:rPr>
        <w:t xml:space="preserve">oj </w:t>
      </w:r>
      <w:r w:rsidR="0083572A" w:rsidRPr="00801E62">
        <w:rPr>
          <w:sz w:val="20"/>
          <w:lang w:val="hr-HR"/>
        </w:rPr>
        <w:t>uprav</w:t>
      </w:r>
      <w:r w:rsidR="0070467E" w:rsidRPr="00801E62">
        <w:rPr>
          <w:sz w:val="20"/>
          <w:lang w:val="hr-HR"/>
        </w:rPr>
        <w:t>i</w:t>
      </w:r>
      <w:r w:rsidR="0083572A" w:rsidRPr="00801E62">
        <w:rPr>
          <w:sz w:val="20"/>
          <w:lang w:val="hr-HR"/>
        </w:rPr>
        <w:t xml:space="preserve"> </w:t>
      </w:r>
    </w:p>
    <w:p w:rsidRDefault="0006103A" w:rsidP="006E662C" w:rsidR="00A90A90" w:rsidRPr="00801E62">
      <w:pPr>
        <w:jc w:val="both"/>
        <w:rPr>
          <w:sz w:val="20"/>
          <w:lang w:val="hr-HR"/>
        </w:rPr>
      </w:pPr>
      <w:r w:rsidRPr="00801E62">
        <w:rPr>
          <w:sz w:val="20"/>
          <w:lang w:val="hr-HR"/>
        </w:rPr>
        <w:t xml:space="preserve">                          </w:t>
      </w:r>
      <w:r w:rsidR="00A90A90" w:rsidRPr="00801E62">
        <w:rPr>
          <w:sz w:val="20"/>
          <w:lang w:val="hr-HR"/>
        </w:rPr>
        <w:t xml:space="preserve"> </w:t>
      </w:r>
      <w:r w:rsidRPr="00801E62">
        <w:rPr>
          <w:sz w:val="20"/>
          <w:lang w:val="hr-HR"/>
        </w:rPr>
        <w:t xml:space="preserve">  </w:t>
      </w:r>
      <w:r w:rsidR="006F64B2" w:rsidRPr="00801E62">
        <w:rPr>
          <w:sz w:val="20"/>
          <w:lang w:val="hr-HR"/>
        </w:rPr>
        <w:t xml:space="preserve"> </w:t>
      </w:r>
      <w:r w:rsidR="00A90A90" w:rsidRPr="00801E62">
        <w:rPr>
          <w:sz w:val="20"/>
          <w:lang w:val="hr-HR"/>
        </w:rPr>
        <w:t>sudskom registru pravomoćnosti nakon objave u nn</w:t>
      </w:r>
    </w:p>
    <w:p w:rsidRDefault="0083572A" w:rsidP="00925726" w:rsidR="0006103A" w:rsidRPr="00801E62">
      <w:pPr>
        <w:jc w:val="both"/>
        <w:rPr>
          <w:sz w:val="20"/>
          <w:lang w:val="hr-HR"/>
        </w:rPr>
      </w:pPr>
      <w:r w:rsidRPr="00801E62">
        <w:rPr>
          <w:sz w:val="20"/>
          <w:lang w:val="hr-HR"/>
        </w:rPr>
        <w:t xml:space="preserve">              </w:t>
      </w:r>
      <w:r w:rsidR="0070467E" w:rsidRPr="00801E62">
        <w:rPr>
          <w:sz w:val="20"/>
          <w:lang w:val="hr-HR"/>
        </w:rPr>
        <w:t xml:space="preserve">              </w:t>
      </w:r>
      <w:r w:rsidRPr="00801E62">
        <w:rPr>
          <w:sz w:val="20"/>
          <w:lang w:val="hr-HR"/>
        </w:rPr>
        <w:t xml:space="preserve">  </w:t>
      </w:r>
      <w:r w:rsidR="00A90A90" w:rsidRPr="00801E62">
        <w:rPr>
          <w:sz w:val="20"/>
          <w:lang w:val="hr-HR"/>
        </w:rPr>
        <w:t>objaviti</w:t>
      </w:r>
      <w:r w:rsidRPr="00801E62">
        <w:rPr>
          <w:sz w:val="20"/>
          <w:lang w:val="hr-HR"/>
        </w:rPr>
        <w:t xml:space="preserve">  </w:t>
      </w:r>
      <w:r w:rsidR="006F64B2" w:rsidRPr="00801E62">
        <w:rPr>
          <w:sz w:val="20"/>
          <w:lang w:val="hr-HR"/>
        </w:rPr>
        <w:t xml:space="preserve"> </w:t>
      </w:r>
      <w:r w:rsidR="00925726" w:rsidRPr="00801E62">
        <w:rPr>
          <w:sz w:val="20"/>
          <w:lang w:val="hr-HR"/>
        </w:rPr>
        <w:t xml:space="preserve">na </w:t>
      </w:r>
      <w:r w:rsidR="0006103A" w:rsidRPr="00801E62">
        <w:rPr>
          <w:sz w:val="20"/>
          <w:lang w:val="hr-HR"/>
        </w:rPr>
        <w:t>oglasn</w:t>
      </w:r>
      <w:r w:rsidR="00925726" w:rsidRPr="00801E62">
        <w:rPr>
          <w:sz w:val="20"/>
          <w:lang w:val="hr-HR"/>
        </w:rPr>
        <w:t>oj</w:t>
      </w:r>
      <w:r w:rsidR="0006103A" w:rsidRPr="00801E62">
        <w:rPr>
          <w:sz w:val="20"/>
          <w:lang w:val="hr-HR"/>
        </w:rPr>
        <w:t xml:space="preserve"> ploč</w:t>
      </w:r>
      <w:r w:rsidR="00925726" w:rsidRPr="00801E62">
        <w:rPr>
          <w:sz w:val="20"/>
          <w:lang w:val="hr-HR"/>
        </w:rPr>
        <w:t>i</w:t>
      </w:r>
      <w:r w:rsidR="0006103A" w:rsidRPr="00801E62">
        <w:rPr>
          <w:sz w:val="20"/>
          <w:lang w:val="hr-HR"/>
        </w:rPr>
        <w:t xml:space="preserve"> suda</w:t>
      </w:r>
      <w:r w:rsidR="00A90A90" w:rsidRPr="00801E62">
        <w:rPr>
          <w:sz w:val="20"/>
          <w:lang w:val="hr-HR"/>
        </w:rPr>
        <w:t xml:space="preserve"> </w:t>
      </w:r>
    </w:p>
    <w:p w:rsidRDefault="0006103A" w:rsidP="00925726" w:rsidR="0006103A" w:rsidRPr="00801E62">
      <w:pPr>
        <w:jc w:val="both"/>
        <w:rPr>
          <w:sz w:val="20"/>
          <w:lang w:val="hr-HR"/>
        </w:rPr>
      </w:pPr>
      <w:r w:rsidRPr="00801E62">
        <w:rPr>
          <w:sz w:val="20"/>
          <w:lang w:val="hr-HR"/>
        </w:rPr>
        <w:t xml:space="preserve">                           </w:t>
      </w:r>
      <w:r w:rsidR="00A90A90" w:rsidRPr="00801E62">
        <w:rPr>
          <w:sz w:val="20"/>
          <w:lang w:val="hr-HR"/>
        </w:rPr>
        <w:t xml:space="preserve"> </w:t>
      </w:r>
      <w:r w:rsidRPr="00801E62">
        <w:rPr>
          <w:sz w:val="20"/>
          <w:lang w:val="hr-HR"/>
        </w:rPr>
        <w:t xml:space="preserve"> </w:t>
      </w:r>
      <w:r w:rsidR="006F64B2" w:rsidRPr="00801E62">
        <w:rPr>
          <w:sz w:val="20"/>
          <w:lang w:val="hr-HR"/>
        </w:rPr>
        <w:t xml:space="preserve"> </w:t>
      </w:r>
      <w:r w:rsidRPr="00801E62">
        <w:rPr>
          <w:sz w:val="20"/>
          <w:lang w:val="hr-HR"/>
        </w:rPr>
        <w:t>po uplati</w:t>
      </w:r>
      <w:r w:rsidR="00A90A90" w:rsidRPr="00801E62">
        <w:rPr>
          <w:sz w:val="20"/>
          <w:lang w:val="hr-HR"/>
        </w:rPr>
        <w:t xml:space="preserve"> p</w:t>
      </w:r>
      <w:r w:rsidR="00925726" w:rsidRPr="00801E62">
        <w:rPr>
          <w:sz w:val="20"/>
          <w:lang w:val="hr-HR"/>
        </w:rPr>
        <w:t>r</w:t>
      </w:r>
      <w:r w:rsidR="00A90A90" w:rsidRPr="00801E62">
        <w:rPr>
          <w:sz w:val="20"/>
          <w:lang w:val="hr-HR"/>
        </w:rPr>
        <w:t xml:space="preserve">edujma </w:t>
      </w:r>
      <w:r w:rsidRPr="00801E62">
        <w:rPr>
          <w:sz w:val="20"/>
          <w:lang w:val="hr-HR"/>
        </w:rPr>
        <w:t>troška objave oglasa u izvatku objaviti u NN</w:t>
      </w:r>
    </w:p>
    <w:p w:rsidRDefault="00A90A90" w:rsidP="00A90A90" w:rsidR="00A90A90" w:rsidRPr="00801E62">
      <w:pPr>
        <w:jc w:val="both"/>
        <w:rPr>
          <w:sz w:val="22"/>
          <w:szCs w:val="22"/>
          <w:lang w:val="hr-HR"/>
        </w:rPr>
      </w:pPr>
    </w:p>
    <w:p w:rsidRDefault="0083572A" w:rsidP="00116C59" w:rsidR="0083572A" w:rsidRPr="00801E62">
      <w:pPr>
        <w:jc w:val="both"/>
        <w:rPr>
          <w:sz w:val="20"/>
          <w:lang w:val="hr-HR"/>
        </w:rPr>
      </w:pPr>
      <w:r w:rsidRPr="00801E62">
        <w:rPr>
          <w:sz w:val="20"/>
          <w:lang w:val="hr-HR"/>
        </w:rPr>
        <w:t xml:space="preserve">U Rijeci, </w:t>
      </w:r>
      <w:r w:rsidR="00A5402A" w:rsidRPr="00801E62">
        <w:rPr>
          <w:sz w:val="20"/>
          <w:lang w:val="hr-HR"/>
        </w:rPr>
        <w:t>1</w:t>
      </w:r>
      <w:r w:rsidR="002131DE" w:rsidRPr="00801E62">
        <w:rPr>
          <w:sz w:val="20"/>
          <w:lang w:val="hr-HR"/>
        </w:rPr>
        <w:t xml:space="preserve">. </w:t>
      </w:r>
      <w:r w:rsidR="007219B0" w:rsidRPr="00801E62">
        <w:rPr>
          <w:sz w:val="20"/>
          <w:lang w:val="hr-HR"/>
        </w:rPr>
        <w:t xml:space="preserve">rujna </w:t>
      </w:r>
      <w:r w:rsidR="000E5DBC" w:rsidRPr="00801E62">
        <w:rPr>
          <w:sz w:val="20"/>
          <w:lang w:val="hr-HR"/>
        </w:rPr>
        <w:t>201</w:t>
      </w:r>
      <w:r w:rsidR="007219B0" w:rsidRPr="00801E62">
        <w:rPr>
          <w:sz w:val="20"/>
          <w:lang w:val="hr-HR"/>
        </w:rPr>
        <w:t>5</w:t>
      </w:r>
      <w:r w:rsidR="006240C4" w:rsidRPr="00801E62">
        <w:rPr>
          <w:sz w:val="20"/>
          <w:lang w:val="hr-HR"/>
        </w:rPr>
        <w:t>.</w:t>
      </w:r>
    </w:p>
    <w:sectPr w:rsidSect="00801E62" w:rsidR="0083572A" w:rsidRPr="00801E62">
      <w:headerReference w:type="default" r:id="rId14"/>
      <w:footerReference w:type="default" r:id="rId15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5C8" w:rsidR="00D545C8">
      <w:r>
        <w:separator/>
      </w:r>
    </w:p>
  </w:endnote>
  <w:endnote w:id="0" w:type="continuationSeparator">
    <w:p w:rsidRDefault="00D545C8" w:rsidR="00D54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801E62">
    <w:pPr>
      <w:pStyle w:val="Podnoje"/>
      <w:jc w:val="center"/>
      <w:rPr>
        <w:rStyle w:val="Brojstranice"/>
      </w:rPr>
    </w:pPr>
    <w:r w:rsidRPr="00801E62">
      <w:rPr>
        <w:rStyle w:val="Brojstranice"/>
      </w:rPr>
      <w:fldChar w:fldCharType="begin"/>
    </w:r>
    <w:r w:rsidRPr="00801E62">
      <w:rPr>
        <w:rStyle w:val="Brojstranice"/>
      </w:rPr>
      <w:instrText xml:space="preserve"> PAGE </w:instrText>
    </w:r>
    <w:r w:rsidRPr="00801E62">
      <w:rPr>
        <w:rStyle w:val="Brojstranice"/>
      </w:rPr>
      <w:fldChar w:fldCharType="separate"/>
    </w:r>
    <w:r w:rsidR="00A478CB">
      <w:rPr>
        <w:rStyle w:val="Brojstranice"/>
        <w:noProof/>
      </w:rPr>
      <w:t>1</w:t>
    </w:r>
    <w:r w:rsidRPr="00801E62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5C8" w:rsidR="00D545C8">
      <w:r>
        <w:separator/>
      </w:r>
    </w:p>
  </w:footnote>
  <w:footnote w:id="0" w:type="continuationSeparator">
    <w:p w:rsidRDefault="00D545C8" w:rsidR="00D545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6C0005" w:rsidR="006C0005" w:rsidRPr="00530777">
    <w:pPr>
      <w:jc w:val="both"/>
    </w:pPr>
    <w:r w:rsidRPr="00530777">
      <w:t xml:space="preserve">                                                                                           </w:t>
    </w:r>
    <w:r w:rsidR="000A38BC">
      <w:t xml:space="preserve">            </w:t>
    </w:r>
    <w:r w:rsidRPr="00530777">
      <w:t xml:space="preserve"> </w:t>
    </w:r>
    <w:r w:rsidR="00801E62">
      <w:tab/>
    </w:r>
    <w:r w:rsidRPr="00530777">
      <w:t>Posl. br. 7 St-</w:t>
    </w:r>
    <w:r w:rsidR="00801E62">
      <w:t>262</w:t>
    </w:r>
    <w:r w:rsidRPr="00530777">
      <w:t>/1</w:t>
    </w:r>
    <w:r w:rsidR="00801E62">
      <w:t>3</w:t>
    </w:r>
    <w:r w:rsidRPr="00530777">
      <w:t>-</w:t>
    </w:r>
    <w:r w:rsidR="00B827F5">
      <w:t>1</w:t>
    </w:r>
    <w:r w:rsidR="00962C6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336E2"/>
    <w:rsid w:val="0006103A"/>
    <w:rsid w:val="000626CF"/>
    <w:rsid w:val="00086DBA"/>
    <w:rsid w:val="00087F04"/>
    <w:rsid w:val="00091001"/>
    <w:rsid w:val="000939AF"/>
    <w:rsid w:val="000941B9"/>
    <w:rsid w:val="000A13D8"/>
    <w:rsid w:val="000A38BC"/>
    <w:rsid w:val="000E5DBC"/>
    <w:rsid w:val="000F1062"/>
    <w:rsid w:val="000F5329"/>
    <w:rsid w:val="0010228C"/>
    <w:rsid w:val="0010340A"/>
    <w:rsid w:val="00104B7E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2F8D"/>
    <w:rsid w:val="00144DAB"/>
    <w:rsid w:val="00151DCE"/>
    <w:rsid w:val="0015786E"/>
    <w:rsid w:val="00191931"/>
    <w:rsid w:val="001A6916"/>
    <w:rsid w:val="001B4D47"/>
    <w:rsid w:val="001B76D1"/>
    <w:rsid w:val="001C5E42"/>
    <w:rsid w:val="001C7070"/>
    <w:rsid w:val="001D0ED6"/>
    <w:rsid w:val="001E26B8"/>
    <w:rsid w:val="001E4907"/>
    <w:rsid w:val="001F77C0"/>
    <w:rsid w:val="002131DE"/>
    <w:rsid w:val="00237687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4660"/>
    <w:rsid w:val="003146F2"/>
    <w:rsid w:val="00315D7F"/>
    <w:rsid w:val="003618D3"/>
    <w:rsid w:val="003A6659"/>
    <w:rsid w:val="003D0477"/>
    <w:rsid w:val="003D09FD"/>
    <w:rsid w:val="003E11E4"/>
    <w:rsid w:val="003F3D19"/>
    <w:rsid w:val="00404EC9"/>
    <w:rsid w:val="00406685"/>
    <w:rsid w:val="0043628D"/>
    <w:rsid w:val="004455DB"/>
    <w:rsid w:val="00445EDC"/>
    <w:rsid w:val="004603FA"/>
    <w:rsid w:val="004641B7"/>
    <w:rsid w:val="00487D92"/>
    <w:rsid w:val="00491D3D"/>
    <w:rsid w:val="004C3914"/>
    <w:rsid w:val="004C7FE7"/>
    <w:rsid w:val="004F191F"/>
    <w:rsid w:val="004F24DA"/>
    <w:rsid w:val="004F3504"/>
    <w:rsid w:val="00511265"/>
    <w:rsid w:val="0051652A"/>
    <w:rsid w:val="00530777"/>
    <w:rsid w:val="00544825"/>
    <w:rsid w:val="005476A3"/>
    <w:rsid w:val="00550D73"/>
    <w:rsid w:val="005565FA"/>
    <w:rsid w:val="00575174"/>
    <w:rsid w:val="005759D0"/>
    <w:rsid w:val="005A62CD"/>
    <w:rsid w:val="005B183B"/>
    <w:rsid w:val="005B7C43"/>
    <w:rsid w:val="005D6F06"/>
    <w:rsid w:val="005E0118"/>
    <w:rsid w:val="005E3A2F"/>
    <w:rsid w:val="006240C4"/>
    <w:rsid w:val="006252C2"/>
    <w:rsid w:val="00634925"/>
    <w:rsid w:val="00635D8F"/>
    <w:rsid w:val="0067203F"/>
    <w:rsid w:val="00677067"/>
    <w:rsid w:val="00680D48"/>
    <w:rsid w:val="006834D0"/>
    <w:rsid w:val="0069585E"/>
    <w:rsid w:val="006B1B97"/>
    <w:rsid w:val="006B69C5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219B0"/>
    <w:rsid w:val="00732535"/>
    <w:rsid w:val="00743478"/>
    <w:rsid w:val="00753E13"/>
    <w:rsid w:val="00787CA2"/>
    <w:rsid w:val="007950D9"/>
    <w:rsid w:val="007B5BEA"/>
    <w:rsid w:val="007D0F20"/>
    <w:rsid w:val="0080159E"/>
    <w:rsid w:val="00801E62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4CC4"/>
    <w:rsid w:val="008E11DA"/>
    <w:rsid w:val="008E330B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52624"/>
    <w:rsid w:val="00962C63"/>
    <w:rsid w:val="00963287"/>
    <w:rsid w:val="00966BAE"/>
    <w:rsid w:val="0097532F"/>
    <w:rsid w:val="0097551F"/>
    <w:rsid w:val="00990176"/>
    <w:rsid w:val="009B4806"/>
    <w:rsid w:val="009B4A72"/>
    <w:rsid w:val="009B5B80"/>
    <w:rsid w:val="009C001C"/>
    <w:rsid w:val="009C7F36"/>
    <w:rsid w:val="009D33C2"/>
    <w:rsid w:val="009F5AF7"/>
    <w:rsid w:val="00A07F05"/>
    <w:rsid w:val="00A07F43"/>
    <w:rsid w:val="00A120F6"/>
    <w:rsid w:val="00A12828"/>
    <w:rsid w:val="00A12ABE"/>
    <w:rsid w:val="00A155D0"/>
    <w:rsid w:val="00A159FB"/>
    <w:rsid w:val="00A20D46"/>
    <w:rsid w:val="00A269C7"/>
    <w:rsid w:val="00A363B9"/>
    <w:rsid w:val="00A416F9"/>
    <w:rsid w:val="00A478CB"/>
    <w:rsid w:val="00A5230F"/>
    <w:rsid w:val="00A5402A"/>
    <w:rsid w:val="00A72A7B"/>
    <w:rsid w:val="00A77792"/>
    <w:rsid w:val="00A8137F"/>
    <w:rsid w:val="00A90A90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27F5"/>
    <w:rsid w:val="00B8365E"/>
    <w:rsid w:val="00B8407D"/>
    <w:rsid w:val="00B91837"/>
    <w:rsid w:val="00BA2947"/>
    <w:rsid w:val="00BB2367"/>
    <w:rsid w:val="00BB6012"/>
    <w:rsid w:val="00BD3CA8"/>
    <w:rsid w:val="00C17C73"/>
    <w:rsid w:val="00C32967"/>
    <w:rsid w:val="00C43376"/>
    <w:rsid w:val="00C62F1C"/>
    <w:rsid w:val="00C6656F"/>
    <w:rsid w:val="00C7696A"/>
    <w:rsid w:val="00C96A0F"/>
    <w:rsid w:val="00CA00D3"/>
    <w:rsid w:val="00CA0741"/>
    <w:rsid w:val="00CC01F2"/>
    <w:rsid w:val="00CC23C8"/>
    <w:rsid w:val="00D545C8"/>
    <w:rsid w:val="00D57D29"/>
    <w:rsid w:val="00D6193D"/>
    <w:rsid w:val="00D7739C"/>
    <w:rsid w:val="00DD6C41"/>
    <w:rsid w:val="00DF388C"/>
    <w:rsid w:val="00E03882"/>
    <w:rsid w:val="00E151A6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5E1F"/>
    <w:rsid w:val="00F207C4"/>
    <w:rsid w:val="00F22403"/>
    <w:rsid w:val="00F261F1"/>
    <w:rsid w:val="00F3206C"/>
    <w:rsid w:val="00F57DFF"/>
    <w:rsid w:val="00F57E27"/>
    <w:rsid w:val="00F86F4A"/>
    <w:rsid w:val="00F97AFE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787C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7CA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78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78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8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8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8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787C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7CA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78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78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8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8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8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437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udreg.pravosudje.hr/registar/f?p=150:28:0::NO:28:P28_SBT_MBS:04023548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udreg.pravosudje.hr/registar/f?p=150:28:0::NO:28:P28_SBT_MBS:04023548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235485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sudreg.pravosudje.hr/registar/f?p=150:28:0::NO:28:P28_SBT_MBS:04023548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St-262/2013-15</izvorni_sadrzaj>
    <derivirana_varijabla naziv="DomainObject.Oznaka_1">St-262/2013-15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2015.</izvorni_sadrzaj>
    <derivirana_varijabla naziv="DomainObject.Predmet.DatumRjesavanja_1">1.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St-262/2013</izvorni_sadrzaj>
    <derivirana_varijabla naziv="DomainObject.Predmet.OznakaBroj_1">St-262/2013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ADRIAKOM GRADNJA d.o.o.  Viškovo</izvorni_sadrzaj>
    <derivirana_varijabla naziv="DomainObject.Predmet.ProtustrankaFormated_1">  ADRIAKOM GRADNJA d.o.o.  Viškovo</derivirana_varijabla>
  </DomainObject.Predmet.ProtustrankaFormated>
  <DomainObject.Predmet.ProtustrankaFormatedOIB>
    <izvorni_sadrzaj>  ADRIAKOM GRADNJA d.o.o.  Viškovo, OIB 88186978205</izvorni_sadrzaj>
    <derivirana_varijabla naziv="DomainObject.Predmet.ProtustrankaFormatedOIB_1">  ADRIAKOM GRADNJA d.o.o.  Viškovo, OIB 88186978205</derivirana_varijabla>
  </DomainObject.Predmet.ProtustrankaFormatedOIB>
  <DomainObject.Predmet.ProtustrankaFormatedWithAdress>
    <izvorni_sadrzaj> ADRIAKOM GRADNJA d.o.o.  Viškovo, Vozišće 5, 51 216 Viškovo</izvorni_sadrzaj>
    <derivirana_varijabla naziv="DomainObject.Predmet.ProtustrankaFormatedWithAdress_1"> ADRIAKOM GRADNJA d.o.o.  Viškovo, Vozišće 5, 51 216 Viškovo</derivirana_varijabla>
  </DomainObject.Predmet.ProtustrankaFormatedWithAdress>
  <DomainObject.Predmet.ProtustrankaFormatedWithAdressOIB>
    <izvorni_sadrzaj> ADRIAKOM GRADNJA d.o.o.  Viškovo, OIB 88186978205, Vozišće 5, 51 216 Viškovo</izvorni_sadrzaj>
    <derivirana_varijabla naziv="DomainObject.Predmet.ProtustrankaFormatedWithAdressOIB_1"> ADRIAKOM GRADNJA d.o.o.  Viškovo, OIB 88186978205, Vozišće 5, 51 216 Viškovo</derivirana_varijabla>
  </DomainObject.Predmet.ProtustrankaFormatedWithAdressOIB>
  <DomainObject.Predmet.ProtustrankaWithAdress>
    <izvorni_sadrzaj>ADRIAKOM GRADNJA d.o.o.  Viškovo Vozišće 5, 51 216 Viškovo</izvorni_sadrzaj>
    <derivirana_varijabla naziv="DomainObject.Predmet.ProtustrankaWithAdress_1">ADRIAKOM GRADNJA d.o.o.  Viškovo Vozišće 5, 51 216 Viškovo</derivirana_varijabla>
  </DomainObject.Predmet.ProtustrankaWithAdress>
  <DomainObject.Predmet.ProtustrankaWithAdressOIB>
    <izvorni_sadrzaj>ADRIAKOM GRADNJA d.o.o.  Viškovo, OIB 88186978205, Vozišće 5, 51 216 Viškovo</izvorni_sadrzaj>
    <derivirana_varijabla naziv="DomainObject.Predmet.ProtustrankaWithAdressOIB_1">ADRIAKOM GRADNJA d.o.o.  Viškovo, OIB 88186978205, Vozišće 5, 51 216 Viškovo</derivirana_varijabla>
  </DomainObject.Predmet.ProtustrankaWithAdressOIB>
  <DomainObject.Predmet.ProtustrankaNazivFormated>
    <izvorni_sadrzaj>ADRIAKOM GRADNJA d.o.o.  Viškovo</izvorni_sadrzaj>
    <derivirana_varijabla naziv="DomainObject.Predmet.ProtustrankaNazivFormated_1">ADRIAKOM GRADNJA d.o.o.  Viškovo</derivirana_varijabla>
  </DomainObject.Predmet.ProtustrankaNazivFormated>
  <DomainObject.Predmet.ProtustrankaNazivFormatedOIB>
    <izvorni_sadrzaj>ADRIAKOM GRADNJA d.o.o.  Viškovo, OIB 88186978205</izvorni_sadrzaj>
    <derivirana_varijabla naziv="DomainObject.Predmet.ProtustrankaNazivFormatedOIB_1">ADRIAKOM GRADNJA d.o.o.  Viškovo, OIB 88186978205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ADRIAKOM GRADNJA d.o.o.  Viškovo</item>
    </izvorni_sadrzaj>
    <derivirana_varijabla naziv="DomainObject.Predmet.ProtuStrankaListFormated_1">
      <item>ADRIAKOM GRADNJA d.o.o.  Viškovo</item>
    </derivirana_varijabla>
  </DomainObject.Predmet.ProtuStrankaListFormated>
  <DomainObject.Predmet.ProtuStrankaListFormatedOIB>
    <izvorni_sadrzaj>
      <item>ADRIAKOM GRADNJA d.o.o.  Viškovo, OIB 88186978205</item>
    </izvorni_sadrzaj>
    <derivirana_varijabla naziv="DomainObject.Predmet.ProtuStrankaListFormatedOIB_1">
      <item>ADRIAKOM GRADNJA d.o.o.  Viškovo, OIB 88186978205</item>
    </derivirana_varijabla>
  </DomainObject.Predmet.ProtuStrankaListFormatedOIB>
  <DomainObject.Predmet.ProtuStrankaListFormatedWithAdress>
    <izvorni_sadrzaj>
      <item>ADRIAKOM GRADNJA d.o.o.  Viškovo, Vozišće 5, 51 216 Viškovo</item>
    </izvorni_sadrzaj>
    <derivirana_varijabla naziv="DomainObject.Predmet.ProtuStrankaListFormatedWithAdress_1">
      <item>ADRIAKOM GRADNJA d.o.o.  Viškovo, Vozišće 5, 51 216 Viškovo</item>
    </derivirana_varijabla>
  </DomainObject.Predmet.ProtuStrankaListFormatedWithAdress>
  <DomainObject.Predmet.ProtuStrankaListFormatedWithAdressOIB>
    <izvorni_sadrzaj>
      <item>ADRIAKOM GRADNJA d.o.o.  Viškovo, OIB 88186978205, Vozišće 5, 51 216 Viškovo</item>
    </izvorni_sadrzaj>
    <derivirana_varijabla naziv="DomainObject.Predmet.ProtuStrankaListFormatedWithAdressOIB_1">
      <item>ADRIAKOM GRADNJA d.o.o.  Viškovo, OIB 88186978205, Vozišće 5, 51 216 Viškovo</item>
    </derivirana_varijabla>
  </DomainObject.Predmet.ProtuStrankaListFormatedWithAdressOIB>
  <DomainObject.Predmet.ProtuStrankaListNazivFormated>
    <izvorni_sadrzaj>
      <item>ADRIAKOM GRADNJA d.o.o.  Viškovo</item>
    </izvorni_sadrzaj>
    <derivirana_varijabla naziv="DomainObject.Predmet.ProtuStrankaListNazivFormated_1">
      <item>ADRIAKOM GRADNJA d.o.o.  Viškovo</item>
    </derivirana_varijabla>
  </DomainObject.Predmet.ProtuStrankaListNazivFormated>
  <DomainObject.Predmet.ProtuStrankaListNazivFormatedOIB>
    <izvorni_sadrzaj>
      <item>ADRIAKOM GRADNJA d.o.o.  Viškovo, OIB 88186978205</item>
    </izvorni_sadrzaj>
    <derivirana_varijabla naziv="DomainObject.Predmet.ProtuStrankaListNazivFormatedOIB_1">
      <item>ADRIAKOM GRADNJA d.o.o.  Viškovo, OIB 88186978205</item>
    </derivirana_varijabla>
  </DomainObject.Predmet.ProtuStrankaListNazivFormatedOIB>
  <DomainObject.Predmet.OstaliListFormated>
    <izvorni_sadrzaj>
      <item>Neven Jurčić</item>
      <item>Dino Šket</item>
    </izvorni_sadrzaj>
    <derivirana_varijabla naziv="DomainObject.Predmet.OstaliListFormated_1">
      <item>Neven Jurčić</item>
      <item>Dino Šket</item>
    </derivirana_varijabla>
  </DomainObject.Predmet.OstaliListFormated>
  <DomainObject.Predmet.OstaliListFormatedOIB>
    <izvorni_sadrzaj>
      <item>Neven Jurčić</item>
      <item>Dino Šket</item>
    </izvorni_sadrzaj>
    <derivirana_varijabla naziv="DomainObject.Predmet.OstaliListFormatedOIB_1">
      <item>Neven Jurčić</item>
      <item>Dino Šket</item>
    </derivirana_varijabla>
  </DomainObject.Predmet.OstaliListFormatedOIB>
  <DomainObject.Predmet.OstaliListFormatedWithAdress>
    <izvorni_sadrzaj>
      <item>Neven Jurčić, Kastav 118, 51215 Kastav</item>
      <item>Dino Šket, Vlaška 79, 10000 Zagreb</item>
    </izvorni_sadrzaj>
    <derivirana_varijabla naziv="DomainObject.Predmet.OstaliListFormatedWithAdress_1">
      <item>Neven Jurčić, Kastav 118, 51215 Kastav</item>
      <item>Dino Šket, Vlaška 79, 10000 Zagreb</item>
    </derivirana_varijabla>
  </DomainObject.Predmet.OstaliListFormatedWithAdress>
  <DomainObject.Predmet.OstaliListFormatedWithAdressOIB>
    <izvorni_sadrzaj>
      <item>Neven Jurčić, Kastav 118, 51215 Kastav</item>
      <item>Dino Šket, Vlaška 79, 10000 Zagreb</item>
    </izvorni_sadrzaj>
    <derivirana_varijabla naziv="DomainObject.Predmet.OstaliListFormatedWithAdressOIB_1">
      <item>Neven Jurčić, Kastav 118, 51215 Kastav</item>
      <item>Dino Šket, Vlaška 79, 10000 Zagreb</item>
    </derivirana_varijabla>
  </DomainObject.Predmet.OstaliListFormatedWithAdressOIB>
  <DomainObject.Predmet.OstaliListNazivFormated>
    <izvorni_sadrzaj>
      <item>Neven Jurčić</item>
      <item>Dino Šket</item>
    </izvorni_sadrzaj>
    <derivirana_varijabla naziv="DomainObject.Predmet.OstaliListNazivFormated_1">
      <item>Neven Jurčić</item>
      <item>Dino Šket</item>
    </derivirana_varijabla>
  </DomainObject.Predmet.OstaliListNazivFormated>
  <DomainObject.Predmet.OstaliListNazivFormatedOIB>
    <izvorni_sadrzaj>
      <item>Neven Jurčić</item>
      <item>Dino Šket</item>
    </izvorni_sadrzaj>
    <derivirana_varijabla naziv="DomainObject.Predmet.OstaliListNazivFormatedOIB_1">
      <item>Neven Jurčić</item>
      <item>Dino Šket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>St-262/2013-15</izvorni_sadrzaj>
    <derivirana_varijabla naziv="DomainObject.PoslovniBrojDokumenta_1">St-262/2013-15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ADRIAKOM GRADNJA d.o.o.  Viškovo</izvorni_sadrzaj>
    <derivirana_varijabla naziv="DomainObject.Predmet.ProtustrankaIDrugi_1">ADRIAKOM GRADNJA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ADRIAKOM GRADNJA d.o.o.  Viškovo, OIB 88186978205, Vozišće 5, 51 216 Viškovo</izvorni_sadrzaj>
    <derivirana_varijabla naziv="DomainObject.Predmet.ProtustrankaIDrugiAdressOIB_1">ADRIAKOM GRADNJA d.o.o.  Viškovo, OIB 88186978205, Vozišće 5,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2015.</izvorni_sadrzaj>
    <derivirana_varijabla naziv="DomainObject.Predmet.OdlukaRjesenje.DatumDonosenjaOdluke_1">1.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St-262/2013-15</izvorni_sadrzaj>
    <derivirana_varijabla naziv="DomainObject.Predmet.OdlukaRjesenje.Oznaka_1">St-262/2013-15</derivirana_varijabla>
  </DomainObject.Predmet.OdlukaRjesenje.Oznaka>
  <DomainObject.Predmet.SudioniciListNaziv>
    <izvorni_sadrzaj>
      <item>FINA  Rijeka</item>
      <item>ADRIAKOM GRADNJA d.o.o.  Viškovo</item>
      <item>Neven Jurčić</item>
      <item>Dino Šket</item>
    </izvorni_sadrzaj>
    <derivirana_varijabla naziv="DomainObject.Predmet.SudioniciListNaziv_1">
      <item>FINA  Rijeka</item>
      <item>ADRIAKOM GRADNJA d.o.o.  Viškovo</item>
      <item>Neven Jurčić</item>
      <item>Dino Šket</item>
    </derivirana_varijabla>
  </DomainObject.Predmet.SudioniciListNaziv>
  <DomainObject.Predmet.SudioniciListAdressOIB>
    <izvorni_sadrzaj>
      <item>FINA  Rijeka, OIB 85821130368, Frana Kurelca 8,51 000 Rijeka</item>
      <item>ADRIAKOM GRADNJA d.o.o.  Viškovo, OIB 88186978205, Vozišće 5,51 216 Viškovo</item>
      <item>Neven Jurčić, Kastav 118,51215 Kastav</item>
      <item>Dino Šket, Vlaška 79,10000 Zagreb</item>
    </izvorni_sadrzaj>
    <derivirana_varijabla naziv="DomainObject.Predmet.SudioniciListAdressOIB_1">
      <item>FINA  Rijeka, OIB 85821130368, Frana Kurelca 8,51 000 Rijeka</item>
      <item>ADRIAKOM GRADNJA d.o.o.  Viškovo, OIB 88186978205, Vozišće 5,51 216 Viškovo</item>
      <item>Neven Jurčić, Kastav 118,51215 Kastav</item>
      <item>Dino Šket, Vlaška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88186978205</item>
      <item>, OIB null</item>
      <item>, OIB null</item>
    </izvorni_sadrzaj>
    <derivirana_varijabla naziv="DomainObject.Predmet.SudioniciListNazivOIB_1">
      <item>, OIB 85821130368</item>
      <item>, OIB 88186978205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1095</properties:Words>
  <properties:Characters>5676</properties:Characters>
  <properties:Lines>148</properties:Lines>
  <properties:Paragraphs>43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7122</properties:CharactersWithSpaces>
  <properties:SharedDoc>false</properties:SharedDoc>
  <properties:HLinks>
    <vt:vector size="24" baseType="variant">
      <vt:variant>
        <vt:i4>4128824</vt:i4>
      </vt:variant>
      <vt:variant>
        <vt:i4>9</vt:i4>
      </vt:variant>
      <vt:variant>
        <vt:i4>0</vt:i4>
      </vt:variant>
      <vt:variant>
        <vt:i4>5</vt:i4>
      </vt:variant>
      <vt:variant>
        <vt:lpwstr>https://sudreg.pravosudje.hr/registar/f?p=150:28:0::NO:28:P28_SBT_MBS:040235485</vt:lpwstr>
      </vt:variant>
      <vt:variant>
        <vt:lpwstr/>
      </vt:variant>
      <vt:variant>
        <vt:i4>4128824</vt:i4>
      </vt:variant>
      <vt:variant>
        <vt:i4>6</vt:i4>
      </vt:variant>
      <vt:variant>
        <vt:i4>0</vt:i4>
      </vt:variant>
      <vt:variant>
        <vt:i4>5</vt:i4>
      </vt:variant>
      <vt:variant>
        <vt:lpwstr>https://sudreg.pravosudje.hr/registar/f?p=150:28:0::NO:28:P28_SBT_MBS:040235485</vt:lpwstr>
      </vt:variant>
      <vt:variant>
        <vt:lpwstr/>
      </vt:variant>
      <vt:variant>
        <vt:i4>4128824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https://sudreg.pravosudje.hr/registar/f?p=150:28:0::NO:28:P28_SBT_MBS:040235485</vt:lpwstr>
      </vt:variant>
      <vt:variant>
        <vt:lpwstr/>
      </vt:variant>
      <vt:variant>
        <vt:i4>4128824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https://sudreg.pravosudje.hr/registar/f?p=150:28:0::NO:28:P28_SBT_MBS:040235485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2015-09-01T08:07:00Z</dcterms:created>
  <dc:creator>T SUD</dc:creator>
  <cp:lastModifiedBy>Sonja Krapić</cp:lastModifiedBy>
  <cp:lastPrinted>2013-12-20T07:32:00Z</cp:lastPrinted>
  <dcterms:modified xmlns:xsi="http://www.w3.org/2001/XMLSchema-instance" xsi:type="dcterms:W3CDTF">2015-09-02T07:30:00Z</dcterms:modified>
  <cp:revision>9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St-262/2013-15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