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d0008e" w14:paraId="5d0008e" w:rsidRDefault="00DE2695" w:rsidP="00DE2695" w:rsidR="00514EDC" w:rsidRPr="00692A21">
      <w:pPr>
        <w:tabs>
          <w:tab w:pos="9072" w:val="right"/>
        </w:tabs>
        <w15:collapsed w:val="false"/>
      </w:pPr>
      <w:bookmarkStart w:name="_GoBack" w:id="0"/>
      <w:bookmarkEnd w:id="0"/>
      <w:r>
        <w:rPr>
          <w:noProof/>
        </w:rPr>
        <w:drawing>
          <wp:inline distR="0" distL="0" distB="0" distT="0">
            <wp:extent cy="958850" cx="717550"/>
            <wp:effectExtent b="0" r="635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8850" cx="717550"/>
                    </a:xfrm>
                    <a:prstGeom prst="rect">
                      <a:avLst/>
                    </a:prstGeom>
                    <a:noFill/>
                    <a:ln>
                      <a:noFill/>
                    </a:ln>
                  </pic:spPr>
                </pic:pic>
              </a:graphicData>
            </a:graphic>
          </wp:inline>
        </w:drawing>
      </w:r>
      <w:r>
        <w:tab/>
      </w:r>
      <w:r w:rsidR="00846404" w:rsidRPr="00692A21">
        <w:t xml:space="preserve"> </w:t>
      </w:r>
      <w:r w:rsidR="002C5A29" w:rsidRPr="00692A21">
        <w:tab/>
      </w:r>
    </w:p>
    <w:p w:rsidRDefault="00514EDC" w:rsidP="00514EDC" w:rsidR="00514EDC" w:rsidRPr="00692A21">
      <w:r w:rsidRPr="00692A21">
        <w:t>REPUBLIKA HRVATSKA</w:t>
      </w:r>
    </w:p>
    <w:p w:rsidRDefault="00514EDC" w:rsidP="00514EDC" w:rsidR="00514EDC" w:rsidRPr="00692A21">
      <w:r w:rsidRPr="00692A21">
        <w:t>TRGOVAČKI SUD U ZAGREBU</w:t>
      </w:r>
    </w:p>
    <w:p w:rsidRDefault="00514EDC" w:rsidP="00DE2695" w:rsidR="00514EDC" w:rsidRPr="00692A21">
      <w:pPr>
        <w:tabs>
          <w:tab w:pos="7100" w:val="left"/>
        </w:tabs>
      </w:pPr>
      <w:r w:rsidRPr="00692A21">
        <w:t>STALNA SLUŽBA</w:t>
      </w:r>
      <w:r w:rsidR="00F02A7A">
        <w:t xml:space="preserve"> U KARLOVCU</w:t>
      </w:r>
      <w:r w:rsidR="00DE2695">
        <w:tab/>
      </w:r>
      <w:r w:rsidR="00E55186">
        <w:t xml:space="preserve">    </w:t>
      </w:r>
      <w:r w:rsidR="00E55186" w:rsidRPr="00435B5D">
        <w:t>4 St-</w:t>
      </w:r>
      <w:r w:rsidR="00F02A7A">
        <w:t>420</w:t>
      </w:r>
      <w:r w:rsidR="005372CA">
        <w:t>/2018</w:t>
      </w:r>
      <w:r w:rsidR="00E6517A">
        <w:t>-</w:t>
      </w:r>
      <w:r w:rsidR="00F02A7A">
        <w:t>24</w:t>
      </w:r>
    </w:p>
    <w:p w:rsidRDefault="00D717FE" w:rsidP="00514EDC" w:rsidR="00D717FE" w:rsidRPr="00692A21">
      <w:r w:rsidRPr="00692A21">
        <w:t xml:space="preserve">Karlovac, </w:t>
      </w:r>
      <w:r w:rsidR="00401BEE">
        <w:t>Trg hrvatskih branitelja 1</w:t>
      </w:r>
    </w:p>
    <w:p w:rsidRDefault="00F7064E" w:rsidP="00514EDC" w:rsidR="00F7064E" w:rsidRPr="00692A21"/>
    <w:p w:rsidRDefault="00D717FE" w:rsidP="00D717FE" w:rsidR="00514EDC" w:rsidRPr="00692A21">
      <w:pPr>
        <w:jc w:val="center"/>
      </w:pPr>
      <w:r w:rsidRPr="00692A21">
        <w:t>U IME REPUBLIKE HRVATSKE</w:t>
      </w:r>
    </w:p>
    <w:p w:rsidRDefault="00514EDC" w:rsidP="00514EDC" w:rsidR="00514EDC" w:rsidRPr="00692A21">
      <w:pPr>
        <w:jc w:val="center"/>
      </w:pPr>
      <w:r w:rsidRPr="00692A21">
        <w:t>R J E Š E N J E</w:t>
      </w:r>
    </w:p>
    <w:p w:rsidRDefault="00F7064E" w:rsidP="00514EDC" w:rsidR="00F7064E" w:rsidRPr="00692A21"/>
    <w:p w:rsidRDefault="00A52F03" w:rsidP="00A52F03" w:rsidR="00514EDC">
      <w:pPr>
        <w:jc w:val="both"/>
      </w:pPr>
      <w:r>
        <w:t xml:space="preserve"> </w:t>
      </w:r>
      <w:r w:rsidR="001A178B">
        <w:t xml:space="preserve">          </w:t>
      </w:r>
      <w:r w:rsidR="00131287">
        <w:t xml:space="preserve">Trgovački sud u Zagrebu, Stalna </w:t>
      </w:r>
      <w:r w:rsidR="00F02A7A">
        <w:t>s</w:t>
      </w:r>
      <w:r w:rsidR="00131287">
        <w:t>lužba</w:t>
      </w:r>
      <w:r w:rsidR="00F02A7A">
        <w:t xml:space="preserve"> u Karlovcu</w:t>
      </w:r>
      <w:r w:rsidR="00131287">
        <w:t xml:space="preserve">, po sucu Goranki Boljkovac, kao stečajnom sucu, postupajući po prijedlogu predlagatelja </w:t>
      </w:r>
      <w:r w:rsidR="007672DA">
        <w:t>Financijske agencije</w:t>
      </w:r>
      <w:r w:rsidR="002471AD" w:rsidRPr="00C254D4">
        <w:t>, Zagreb, Ulica grada Vukovara 70</w:t>
      </w:r>
      <w:r w:rsidR="00131287">
        <w:t>, za otvaranje stečajnoga postupka nad dužnikom</w:t>
      </w:r>
      <w:r w:rsidRPr="00A52F03">
        <w:t xml:space="preserve"> </w:t>
      </w:r>
      <w:r w:rsidR="00F02A7A" w:rsidRPr="00172013">
        <w:t>LUKILUC j.d.o.o., Zagreb, Malešnica VI 19, OIB 93704587190</w:t>
      </w:r>
      <w:r w:rsidRPr="00A52F03">
        <w:t>,</w:t>
      </w:r>
      <w:r>
        <w:t xml:space="preserve"> </w:t>
      </w:r>
      <w:r w:rsidR="00667114" w:rsidRPr="00692A21">
        <w:t xml:space="preserve">dana </w:t>
      </w:r>
      <w:r w:rsidR="00F02A7A">
        <w:t>6. veljače</w:t>
      </w:r>
      <w:r w:rsidR="005372CA">
        <w:t xml:space="preserve"> 2019</w:t>
      </w:r>
      <w:r w:rsidR="006360F9">
        <w:t>.</w:t>
      </w:r>
      <w:r w:rsidR="00514EDC" w:rsidRPr="00692A21">
        <w:t xml:space="preserve">  </w:t>
      </w:r>
      <w:r w:rsidR="007672DA">
        <w:t xml:space="preserve"> </w:t>
      </w:r>
    </w:p>
    <w:p w:rsidRDefault="007672DA" w:rsidP="00A52F03" w:rsidR="007672DA" w:rsidRPr="00692A21">
      <w:pPr>
        <w:jc w:val="both"/>
      </w:pPr>
    </w:p>
    <w:p w:rsidRDefault="00514EDC" w:rsidP="00514EDC" w:rsidR="00514EDC" w:rsidRPr="00A12E2C">
      <w:pPr>
        <w:jc w:val="center"/>
      </w:pPr>
      <w:r w:rsidRPr="00A12E2C">
        <w:t>r i j e š i o  j e</w:t>
      </w:r>
    </w:p>
    <w:p w:rsidRDefault="00297D7B" w:rsidP="00514EDC" w:rsidR="00297D7B" w:rsidRPr="00692A21"/>
    <w:p w:rsidRDefault="00514EDC" w:rsidP="00307C60" w:rsidR="00514EDC">
      <w:pPr>
        <w:numPr>
          <w:ilvl w:val="0"/>
          <w:numId w:val="9"/>
        </w:numPr>
        <w:jc w:val="both"/>
      </w:pPr>
      <w:r w:rsidRPr="00692A21">
        <w:t xml:space="preserve">Otvara se stečajni postupak </w:t>
      </w:r>
      <w:r w:rsidR="00D75F63" w:rsidRPr="00D75F63">
        <w:t xml:space="preserve">nad </w:t>
      </w:r>
      <w:r w:rsidR="00F02A7A" w:rsidRPr="00172013">
        <w:t>LUKILUC j.d.o.o., Zagreb, Malešnica VI 19, OIB 93704587190</w:t>
      </w:r>
      <w:r w:rsidRPr="00692A21">
        <w:t>.</w:t>
      </w:r>
      <w:r w:rsidR="005A56DF" w:rsidRPr="005A56DF">
        <w:t xml:space="preserve"> </w:t>
      </w:r>
      <w:r w:rsidR="005A56DF">
        <w:t>Ste</w:t>
      </w:r>
      <w:r w:rsidR="008C5EB2">
        <w:t xml:space="preserve">čajni postupak je otvoren dana </w:t>
      </w:r>
      <w:r w:rsidR="00F02A7A">
        <w:t>6. veljače</w:t>
      </w:r>
      <w:r w:rsidR="00E6517A">
        <w:t xml:space="preserve"> 2019</w:t>
      </w:r>
      <w:r w:rsidR="006360F9">
        <w:t>.</w:t>
      </w:r>
      <w:r w:rsidR="005A56DF">
        <w:t xml:space="preserve"> u </w:t>
      </w:r>
      <w:r w:rsidR="00F02A7A">
        <w:t>13,00</w:t>
      </w:r>
      <w:r w:rsidR="00C7601D">
        <w:t xml:space="preserve"> </w:t>
      </w:r>
      <w:r w:rsidR="005A56DF">
        <w:t xml:space="preserve">sati, kad je ovo rješenje o otvaranju stečajnog postupka objavljeno na </w:t>
      </w:r>
      <w:r w:rsidR="006E72DD">
        <w:t>mrežnoj stranici e-O</w:t>
      </w:r>
      <w:r w:rsidR="005A56DF">
        <w:t>glasn</w:t>
      </w:r>
      <w:r w:rsidR="006E72DD">
        <w:t>a</w:t>
      </w:r>
      <w:r w:rsidR="005A56DF">
        <w:t xml:space="preserve"> ploč</w:t>
      </w:r>
      <w:r w:rsidR="006E72DD">
        <w:t>a</w:t>
      </w:r>
      <w:r w:rsidR="005A56DF">
        <w:t xml:space="preserve"> ovog suda.</w:t>
      </w:r>
    </w:p>
    <w:p w:rsidRDefault="00280A59" w:rsidP="00280A59" w:rsidR="00280A59" w:rsidRPr="00692A21">
      <w:pPr>
        <w:jc w:val="both"/>
      </w:pPr>
    </w:p>
    <w:p w:rsidRDefault="00514EDC" w:rsidP="00357BEE" w:rsidR="00280A59">
      <w:pPr>
        <w:numPr>
          <w:ilvl w:val="0"/>
          <w:numId w:val="9"/>
        </w:numPr>
        <w:jc w:val="both"/>
      </w:pPr>
      <w:r w:rsidRPr="00692A21">
        <w:t xml:space="preserve">Stečajnim upraviteljem imenuje se </w:t>
      </w:r>
      <w:r w:rsidR="008D427C">
        <w:t>Jurica Tončić, Zagreb, Ignjata Đorđića 19</w:t>
      </w:r>
      <w:r w:rsidR="008D427C" w:rsidRPr="0018154F">
        <w:t xml:space="preserve">, OIB </w:t>
      </w:r>
      <w:r w:rsidR="008D427C">
        <w:t>44669013271</w:t>
      </w:r>
      <w:r w:rsidR="006F2F66">
        <w:t>.</w:t>
      </w:r>
    </w:p>
    <w:p w:rsidRDefault="00280A59" w:rsidP="00280A59" w:rsidR="00280A59">
      <w:pPr>
        <w:pStyle w:val="Odlomakpopisa"/>
        <w:jc w:val="both"/>
      </w:pPr>
    </w:p>
    <w:p w:rsidRDefault="00514EDC" w:rsidP="00212940" w:rsidR="00280A59">
      <w:pPr>
        <w:numPr>
          <w:ilvl w:val="0"/>
          <w:numId w:val="9"/>
        </w:numPr>
        <w:jc w:val="both"/>
      </w:pPr>
      <w:r w:rsidRPr="00692A21">
        <w:t xml:space="preserve">Zaključuje se stečajni postupak </w:t>
      </w:r>
      <w:r w:rsidR="00D75F63" w:rsidRPr="00D75F63">
        <w:t xml:space="preserve">nad </w:t>
      </w:r>
      <w:r w:rsidR="005A56DF">
        <w:t xml:space="preserve">dužnikom </w:t>
      </w:r>
      <w:r w:rsidR="00F02A7A" w:rsidRPr="00172013">
        <w:t>LUKILUC j.d.o.o., Zagreb, Malešnica VI 19, OIB 93704587190</w:t>
      </w:r>
      <w:r w:rsidR="008C5EB2">
        <w:t xml:space="preserve">, s danom </w:t>
      </w:r>
      <w:r w:rsidR="00F02A7A">
        <w:t>6. veljače</w:t>
      </w:r>
      <w:r w:rsidR="00E6517A">
        <w:t xml:space="preserve"> 2019</w:t>
      </w:r>
      <w:r w:rsidR="001A178B">
        <w:t>.</w:t>
      </w:r>
    </w:p>
    <w:p w:rsidRDefault="008E24D6" w:rsidP="00280A59" w:rsidR="00280A59" w:rsidRPr="00692A21">
      <w:pPr>
        <w:ind w:left="360"/>
        <w:jc w:val="both"/>
      </w:pPr>
      <w:r>
        <w:t xml:space="preserve"> </w:t>
      </w:r>
    </w:p>
    <w:p w:rsidRDefault="005A56DF" w:rsidP="00770155" w:rsidR="00770155">
      <w:pPr>
        <w:numPr>
          <w:ilvl w:val="0"/>
          <w:numId w:val="9"/>
        </w:numPr>
        <w:jc w:val="both"/>
      </w:pPr>
      <w:r>
        <w:t xml:space="preserve">Nakon pravomoćnosti ovog rješenja dužnik </w:t>
      </w:r>
      <w:r w:rsidR="00F02A7A" w:rsidRPr="00172013">
        <w:t>LUKILUC j.d.o.o., Zagreb, Malešnica VI 19, OIB 93704587190</w:t>
      </w:r>
      <w:r>
        <w:t>, će biti brisan iz sudskog registra ovog suda.</w:t>
      </w:r>
    </w:p>
    <w:p w:rsidRDefault="004C3C15" w:rsidP="004C3C15" w:rsidR="004C3C15">
      <w:pPr>
        <w:pStyle w:val="Odlomakpopisa"/>
      </w:pPr>
    </w:p>
    <w:p w:rsidRDefault="00BB534F" w:rsidP="00BB534F" w:rsidR="00BB534F">
      <w:pPr>
        <w:pStyle w:val="Odlomakpopisa"/>
        <w:numPr>
          <w:ilvl w:val="0"/>
          <w:numId w:val="9"/>
        </w:numPr>
        <w:jc w:val="both"/>
      </w:pPr>
      <w:r>
        <w:t xml:space="preserve">Nalaže se Financijskoj agenciji da naloži banci prijenos zaplijenjenog iznosa predujma od </w:t>
      </w:r>
      <w:r w:rsidR="00E6517A">
        <w:t>5.000,00</w:t>
      </w:r>
      <w:r>
        <w:t xml:space="preserve"> kn na račun ovog suda IBAN: HR9223900011300000460, model HR00, pozivom na broj </w:t>
      </w:r>
      <w:r w:rsidR="00F02A7A">
        <w:t>420</w:t>
      </w:r>
      <w:r w:rsidR="00E6517A">
        <w:t>-18</w:t>
      </w:r>
      <w:r>
        <w:t>.</w:t>
      </w:r>
    </w:p>
    <w:p w:rsidRDefault="00BB534F" w:rsidP="00BB534F" w:rsidR="00BB534F">
      <w:pPr>
        <w:pStyle w:val="Odlomakpopisa"/>
      </w:pPr>
    </w:p>
    <w:p w:rsidRDefault="00514EDC" w:rsidP="00514EDC" w:rsidR="00514EDC">
      <w:pPr>
        <w:jc w:val="center"/>
      </w:pPr>
      <w:r w:rsidRPr="00E26DAE">
        <w:t>Obrazloženje</w:t>
      </w:r>
      <w:r w:rsidR="00E26DAE" w:rsidRPr="00E26DAE">
        <w:t xml:space="preserve"> </w:t>
      </w:r>
    </w:p>
    <w:p w:rsidRDefault="00CD7FD6" w:rsidP="00514EDC" w:rsidR="00CD7FD6">
      <w:pPr>
        <w:jc w:val="center"/>
      </w:pPr>
    </w:p>
    <w:p w:rsidRDefault="00D7239B" w:rsidP="00D7239B" w:rsidR="00D7239B">
      <w:pPr>
        <w:ind w:firstLine="708"/>
        <w:jc w:val="both"/>
      </w:pPr>
      <w:r>
        <w:t xml:space="preserve">FINA-a Regionalni centar Zagreb podnijela je ovom sudu dana 12. veljače 2018. prijedlog za otvaranje stečajnog postupka nad dužnikom </w:t>
      </w:r>
      <w:r w:rsidRPr="00172013">
        <w:t>LUKILUC j.d.o.o., Zagreb, Malešnica VI 19, OIB 93704587190</w:t>
      </w:r>
      <w:r>
        <w:t xml:space="preserve">. </w:t>
      </w:r>
    </w:p>
    <w:p w:rsidRDefault="00D7239B" w:rsidP="00D7239B" w:rsidR="00D7239B">
      <w:pPr>
        <w:ind w:firstLine="708"/>
        <w:jc w:val="both"/>
      </w:pPr>
      <w:r>
        <w:t xml:space="preserve"> </w:t>
      </w:r>
    </w:p>
    <w:p w:rsidRDefault="00D7239B" w:rsidP="00D7239B" w:rsidR="00D7239B">
      <w:pPr>
        <w:ind w:firstLine="708"/>
        <w:jc w:val="both"/>
      </w:pPr>
      <w:r>
        <w:t xml:space="preserve">Prijedlog je podnesen temeljem odredbe članka 110. stavka 1. Stečajnog zakona (Narodne novine broj 78/15, 104/17, dalje u tekstu: SZ-a). U prijedlogu predlagatelj navodi da na dan 7. veljače 2018. dužnik u Očevidniku redoslijeda osnova za plaćanje ima evidentirane </w:t>
      </w:r>
      <w:r>
        <w:lastRenderedPageBreak/>
        <w:t xml:space="preserve">neizvršene osnove za plaćanje u neprekinutom razdoblju od 120 dana u ukupnom iznosu od 18.107,47 kn, te da dužnik ima jednog zaposlenog. </w:t>
      </w:r>
    </w:p>
    <w:p w:rsidRDefault="00D7239B" w:rsidP="00D7239B" w:rsidR="00D7239B">
      <w:pPr>
        <w:ind w:firstLine="708"/>
        <w:jc w:val="both"/>
      </w:pPr>
    </w:p>
    <w:p w:rsidRDefault="00D7239B" w:rsidP="00D7239B" w:rsidR="00D7239B">
      <w:pPr>
        <w:ind w:firstLine="708"/>
        <w:jc w:val="both"/>
      </w:pPr>
      <w:r>
        <w:t>Rješenjem ovog suda posl.br. 4 St-420/18 od 6. lipnja 2018. pokrenut je prethodni postupak radi utvrđivanja pretpostavki za otvaranje stečajnoga postupka nad dužnikom, a ujedno je sud zaključkom naredio dužniku da u roku od 8 dana dostavi sudu popis imovine i obveza dužnika sukladno čl. 17. st. 1. SZ-a.</w:t>
      </w:r>
    </w:p>
    <w:p w:rsidRDefault="00D7239B" w:rsidP="00D7239B" w:rsidR="00D7239B" w:rsidRPr="005F7ED3">
      <w:pPr>
        <w:ind w:firstLine="708"/>
        <w:jc w:val="both"/>
      </w:pPr>
    </w:p>
    <w:p w:rsidRDefault="00D7239B" w:rsidP="00D7239B" w:rsidR="00D7239B">
      <w:pPr>
        <w:ind w:firstLine="708"/>
        <w:jc w:val="both"/>
      </w:pPr>
      <w:r>
        <w:t xml:space="preserve">Podneskom od 8. lipnja 2018. FINA je izvijestila sud da ostaje kod prijedloga za otvaranje stečajnog postupka. </w:t>
      </w:r>
    </w:p>
    <w:p w:rsidRDefault="00D7239B" w:rsidP="00D7239B" w:rsidR="00D7239B">
      <w:pPr>
        <w:ind w:firstLine="708"/>
        <w:jc w:val="both"/>
      </w:pPr>
    </w:p>
    <w:p w:rsidRDefault="00D7239B" w:rsidP="00D7239B" w:rsidR="00D7239B">
      <w:pPr>
        <w:ind w:firstLine="708"/>
        <w:jc w:val="both"/>
      </w:pPr>
      <w:r w:rsidRPr="005F7ED3">
        <w:t xml:space="preserve">Na </w:t>
      </w:r>
      <w:r>
        <w:t>ročište</w:t>
      </w:r>
      <w:r w:rsidRPr="005F7ED3">
        <w:t xml:space="preserve"> </w:t>
      </w:r>
      <w:r>
        <w:t xml:space="preserve">radi očitovanja o prijedlogu za otvaranje stečajnoga postupka od 27. rujna 2018., niti na ročište radi rasprave o pretpostavkama za otvaranje stečajnog postupka od 13. studenog 2018., nisu pristupili niti predlagatelj, niti dužnik, niti zakonski zastupnik dužnika, a niti je dužnik postupio po zaključku suda od 6. lipnja 2018. da dostavi sudu popis imovine i obveza dužnika, pa je sud zaključkom od 1. listopada 2018. zatražio od javnih tijela koja vode evidenciju o određenoj vrsti imovine dostavu podataka iz njihovih službenih evidencija o tome da li je dužnik evidentiran kao vlasnik imovine. </w:t>
      </w:r>
    </w:p>
    <w:p w:rsidRDefault="00D7239B" w:rsidP="00D7239B" w:rsidR="00D7239B">
      <w:pPr>
        <w:ind w:firstLine="708"/>
        <w:jc w:val="both"/>
      </w:pPr>
    </w:p>
    <w:p w:rsidRDefault="00D7239B" w:rsidP="00D7239B" w:rsidR="00D7239B">
      <w:pPr>
        <w:ind w:firstLine="708"/>
        <w:jc w:val="both"/>
      </w:pPr>
      <w:r>
        <w:t>Uvidom u</w:t>
      </w:r>
      <w:r w:rsidRPr="00A44D76">
        <w:t xml:space="preserve"> pribavljen</w:t>
      </w:r>
      <w:r>
        <w:t>e podatke</w:t>
      </w:r>
      <w:r w:rsidRPr="00A44D76">
        <w:t xml:space="preserve"> iz informacijskog sustava zemljišnih knjiga (list </w:t>
      </w:r>
      <w:r>
        <w:t>16 do 18</w:t>
      </w:r>
      <w:r w:rsidRPr="00A44D76">
        <w:t xml:space="preserve"> spisa) o vlasništvu dužnika na nekretninama,</w:t>
      </w:r>
      <w:r>
        <w:t xml:space="preserve"> utvrđeno je d</w:t>
      </w:r>
      <w:r w:rsidRPr="00A44D76">
        <w:t>a dužnik u zemljišnim knjigama nije evidentiran kao vlasnik nekretnine.</w:t>
      </w:r>
      <w:r w:rsidRPr="008F1901">
        <w:t xml:space="preserve"> </w:t>
      </w:r>
      <w:r>
        <w:t>Uvidom u obavijest Hrvatske agencije za civilno zrakoplovstvo od 3. listopada 2018. (list 19 spisa) utvrđeno je da dužnik nije registriran kao vlasnik zrakoplova.</w:t>
      </w:r>
      <w:r w:rsidRPr="007C670A">
        <w:t xml:space="preserve"> </w:t>
      </w:r>
      <w:r>
        <w:t>Uvidom u</w:t>
      </w:r>
      <w:r w:rsidRPr="00A44D76">
        <w:t xml:space="preserve"> obavijest Središnjeg klirinško depozitarnog društva d.d. od </w:t>
      </w:r>
      <w:r>
        <w:t>4. listopada 2018.</w:t>
      </w:r>
      <w:r w:rsidRPr="00A44D76">
        <w:t xml:space="preserve"> (list </w:t>
      </w:r>
      <w:r>
        <w:t xml:space="preserve">20 </w:t>
      </w:r>
      <w:r w:rsidRPr="00A44D76">
        <w:t xml:space="preserve">spisa) </w:t>
      </w:r>
      <w:r>
        <w:t>utvrđeno je</w:t>
      </w:r>
      <w:r w:rsidRPr="00A44D76">
        <w:t xml:space="preserve"> da u sustavu SKDD d.d. ne postoji račun nematerijaliziranih vrijednosnih papira dužnika.</w:t>
      </w:r>
      <w:r w:rsidRPr="007C670A">
        <w:t xml:space="preserve"> </w:t>
      </w:r>
      <w:r>
        <w:t>Uvidom u</w:t>
      </w:r>
      <w:r w:rsidRPr="00A44D76">
        <w:t xml:space="preserve"> obavijest Ministarstva mora, prometa i infrastrukture od </w:t>
      </w:r>
      <w:r>
        <w:t>3. listopada 2018.</w:t>
      </w:r>
      <w:r w:rsidRPr="00A44D76">
        <w:t xml:space="preserve"> (list </w:t>
      </w:r>
      <w:r>
        <w:t>21</w:t>
      </w:r>
      <w:r w:rsidRPr="00A44D76">
        <w:t xml:space="preserve"> spisa) </w:t>
      </w:r>
      <w:r>
        <w:t>utvrđeno je</w:t>
      </w:r>
      <w:r w:rsidRPr="00A44D76">
        <w:t xml:space="preserve"> da dužnik nije upisan kao vlasnik nijednog broda, brodice, jahte, čamca, plutajućeg objekta, nepomičnog odobalnog objekta, broda u gradnji, plutajućeg objekta u gradnji, niti nepomičnog odobalnog objekta u gradnji.</w:t>
      </w:r>
      <w:r>
        <w:t xml:space="preserve"> Uvidom u uvjerenje Stanice za tehnički pregled vozila "Zagreb 1", Zagreb </w:t>
      </w:r>
      <w:r w:rsidRPr="003A3ECE">
        <w:t xml:space="preserve">od </w:t>
      </w:r>
      <w:r>
        <w:t>12. listopada 2018. (list 26 spisa) utvrđeno je da dužnik nije</w:t>
      </w:r>
      <w:r w:rsidRPr="008F3D3E">
        <w:t xml:space="preserve"> </w:t>
      </w:r>
      <w:r>
        <w:t>evidentiran kao vlasnik vozila. Uvidom u uvjerenje Državne geodetske uprave od 5. studenog 2018. utvrđeno je da dužnik nije upisan u katastarski operat.</w:t>
      </w:r>
    </w:p>
    <w:p w:rsidRDefault="00D7239B" w:rsidP="00D7239B" w:rsidR="00D7239B">
      <w:pPr>
        <w:ind w:firstLine="708"/>
        <w:jc w:val="both"/>
      </w:pPr>
    </w:p>
    <w:p w:rsidRDefault="00D7239B" w:rsidP="00D7239B" w:rsidR="00D7239B">
      <w:pPr>
        <w:ind w:firstLine="708"/>
        <w:jc w:val="both"/>
      </w:pPr>
      <w:r>
        <w:t>Nadalje, uvidom u potvrdu FINA-e o blokadi računa i novčanih sredstava dužnika od 5. listopada 2018. (list 23 spisa) sud je utvrdio da na dan izdavanja potvrde u Očevidniku redoslijeda osnova za plaćanje dužnik ima evidentirane neizvršene osnove za plaćanje u neprekinutom razdoblju od 359 dana, time da nepodmirene obveze na dan izdavanja potvrde iznose 1.524,60 kn.</w:t>
      </w:r>
    </w:p>
    <w:p w:rsidRDefault="00D7239B" w:rsidP="00D7239B" w:rsidR="00D7239B">
      <w:pPr>
        <w:ind w:firstLine="708"/>
        <w:jc w:val="both"/>
      </w:pPr>
    </w:p>
    <w:p w:rsidRDefault="00063CEB" w:rsidP="00A52F03" w:rsidR="00063CEB">
      <w:pPr>
        <w:ind w:firstLine="708"/>
        <w:jc w:val="both"/>
      </w:pPr>
      <w:r>
        <w:t>U smislu odredbe čl. 6. st 2. SZ-a smatrat će se da je dužnik nesposoban za plaćanje ako u Očevidniku redoslijeda osnova za plaćanje koji vodi Financijska agencija ima jednu ili više evidentiranih neizvršenih osnova za plaćanje u razdoblju duljem od 60 dana koje je trebalo, na temelju valjanih osnova za plaćanje, bez daljnjeg pristanka dužnika naplatiti s bilo kojeg od njegovih računa.</w:t>
      </w:r>
    </w:p>
    <w:p w:rsidRDefault="00063CEB" w:rsidP="00063CEB" w:rsidR="00063CEB">
      <w:pPr>
        <w:ind w:firstLine="708"/>
        <w:jc w:val="both"/>
      </w:pPr>
    </w:p>
    <w:p w:rsidRDefault="00D7239B" w:rsidP="00D7239B" w:rsidR="00D7239B">
      <w:pPr>
        <w:ind w:firstLine="708"/>
        <w:jc w:val="both"/>
      </w:pPr>
      <w:r>
        <w:lastRenderedPageBreak/>
        <w:t>Dakle, i</w:t>
      </w:r>
      <w:r w:rsidRPr="005F7ED3">
        <w:t>z</w:t>
      </w:r>
      <w:r>
        <w:t xml:space="preserve"> potvrde FINA-e o od 5. listopada 2018. nedvojbeno proizlazi da je kod dužnika ostvaren stečajni razlog nesposobnosti za plaćanje sukladno odredbi čl. 6. st. 1., 2. i 4. SZ-a.</w:t>
      </w:r>
    </w:p>
    <w:p w:rsidRDefault="006360F9" w:rsidP="00063CEB" w:rsidR="006360F9" w:rsidRPr="00435B5D">
      <w:pPr>
        <w:ind w:firstLine="708"/>
        <w:jc w:val="both"/>
      </w:pPr>
    </w:p>
    <w:p w:rsidRDefault="00C515B4" w:rsidP="00AB70AD" w:rsidR="00602765">
      <w:pPr>
        <w:ind w:firstLine="708"/>
        <w:jc w:val="both"/>
      </w:pPr>
      <w:r w:rsidRPr="00692A21">
        <w:t xml:space="preserve">Rješenjem </w:t>
      </w:r>
      <w:r w:rsidR="00D717FE" w:rsidRPr="00692A21">
        <w:t xml:space="preserve">ovog suda </w:t>
      </w:r>
      <w:r w:rsidRPr="00692A21">
        <w:t xml:space="preserve">poslovni broj </w:t>
      </w:r>
      <w:r w:rsidR="00D717FE" w:rsidRPr="00692A21">
        <w:t>4</w:t>
      </w:r>
      <w:r w:rsidR="00A104E5">
        <w:t xml:space="preserve"> </w:t>
      </w:r>
      <w:r w:rsidRPr="00692A21">
        <w:t>St-</w:t>
      </w:r>
      <w:r w:rsidR="00D7239B">
        <w:t>420</w:t>
      </w:r>
      <w:r w:rsidR="00E6517A">
        <w:t>/</w:t>
      </w:r>
      <w:r w:rsidR="00D7239B">
        <w:t>20</w:t>
      </w:r>
      <w:r w:rsidR="00E6517A">
        <w:t>18</w:t>
      </w:r>
      <w:r w:rsidRPr="00692A21">
        <w:t xml:space="preserve"> od </w:t>
      </w:r>
      <w:r w:rsidR="00D7239B">
        <w:t>15</w:t>
      </w:r>
      <w:r w:rsidR="00E6517A">
        <w:t>. studenog</w:t>
      </w:r>
      <w:r w:rsidR="006360F9">
        <w:t xml:space="preserve"> 201</w:t>
      </w:r>
      <w:r w:rsidR="001A22F0">
        <w:t>8</w:t>
      </w:r>
      <w:r w:rsidR="006360F9">
        <w:t>.</w:t>
      </w:r>
      <w:r w:rsidRPr="00692A21">
        <w:t xml:space="preserve"> pozvan</w:t>
      </w:r>
      <w:r w:rsidR="00C1346A">
        <w:t xml:space="preserve">e </w:t>
      </w:r>
      <w:r w:rsidRPr="00692A21">
        <w:t xml:space="preserve">su </w:t>
      </w:r>
      <w:r w:rsidR="00D717FE" w:rsidRPr="00692A21">
        <w:t xml:space="preserve">osobe koje </w:t>
      </w:r>
      <w:r w:rsidR="00C1346A">
        <w:t xml:space="preserve">imaju </w:t>
      </w:r>
      <w:r w:rsidR="00D717FE" w:rsidRPr="00692A21">
        <w:t xml:space="preserve">pravni interes </w:t>
      </w:r>
      <w:r w:rsidR="00C1346A">
        <w:t xml:space="preserve">za provedbom stečajnog postupka nad </w:t>
      </w:r>
      <w:r w:rsidR="005F71CE">
        <w:t>dužnikom</w:t>
      </w:r>
      <w:r w:rsidR="00D717FE" w:rsidRPr="00692A21">
        <w:t xml:space="preserve">, unatoč utvrđenoj nedostatnosti stečajne mase, </w:t>
      </w:r>
      <w:r w:rsidRPr="00692A21">
        <w:t xml:space="preserve">da u roku od </w:t>
      </w:r>
      <w:r w:rsidR="00D717FE" w:rsidRPr="00692A21">
        <w:t>15</w:t>
      </w:r>
      <w:r w:rsidRPr="00692A21">
        <w:t xml:space="preserve"> dana od objave tog rješenja </w:t>
      </w:r>
      <w:r w:rsidR="00BC367B">
        <w:t>na mrežnoj stranici e-Oglasna ploča suda</w:t>
      </w:r>
      <w:r w:rsidRPr="00692A21">
        <w:t xml:space="preserve"> </w:t>
      </w:r>
      <w:r w:rsidR="00D717FE" w:rsidRPr="00692A21">
        <w:t>solidarno predujme</w:t>
      </w:r>
      <w:r w:rsidRPr="00692A21">
        <w:t xml:space="preserve"> iznos od </w:t>
      </w:r>
      <w:r w:rsidR="00F275E4">
        <w:t>21.700,00</w:t>
      </w:r>
      <w:r w:rsidRPr="00692A21">
        <w:t xml:space="preserve"> kn za </w:t>
      </w:r>
      <w:r w:rsidR="00C1346A">
        <w:t xml:space="preserve">namirenje </w:t>
      </w:r>
      <w:r w:rsidRPr="00692A21">
        <w:t xml:space="preserve">troškova </w:t>
      </w:r>
      <w:r w:rsidR="00D717FE" w:rsidRPr="00692A21">
        <w:t xml:space="preserve">prethodnog i </w:t>
      </w:r>
      <w:r w:rsidR="00C1346A">
        <w:t xml:space="preserve">otvorenoga </w:t>
      </w:r>
      <w:r w:rsidRPr="00692A21">
        <w:t xml:space="preserve">stečajnog postupka, uz upozorenje da ukoliko </w:t>
      </w:r>
      <w:r w:rsidR="00BC367B">
        <w:t>predujam ne bude uplaćen u određenom roku</w:t>
      </w:r>
      <w:r w:rsidRPr="00692A21">
        <w:t>, sud će donijeti rješenje o otvaranju i zaključenju stečajnog postupka.</w:t>
      </w:r>
    </w:p>
    <w:p w:rsidRDefault="00602765" w:rsidP="00AB70AD" w:rsidR="00602765">
      <w:pPr>
        <w:ind w:firstLine="708"/>
        <w:jc w:val="both"/>
      </w:pPr>
    </w:p>
    <w:p w:rsidRDefault="00D7239B" w:rsidP="00D7239B" w:rsidR="00D7239B" w:rsidRPr="00FC58EA">
      <w:pPr>
        <w:ind w:firstLine="708"/>
        <w:jc w:val="both"/>
      </w:pPr>
      <w:r>
        <w:t xml:space="preserve">Prema tome, iz dostupnih podataka u spisu proizlazi da dužnik nema nikakve imovine koja bi činila stečajnu masu i koja bi bila dostatna za pokriće stečajnoga postupka. </w:t>
      </w:r>
      <w:r w:rsidRPr="00FC58EA">
        <w:t xml:space="preserve">Naime, predvidivi troškovi stečajnog postupka za razdoblje šest mjeseci iznose ukupno 21.700,00 kn, a čine ih trošak nagrade stečajnom upravitelju u bruto iznosu od </w:t>
      </w:r>
      <w:r>
        <w:t>10</w:t>
      </w:r>
      <w:r w:rsidRPr="00FC58EA">
        <w:t xml:space="preserve">.000,00 kn, trošak knjigovođe od 6.000,00 kn (1.000,00 kn mjesečno x 6), trošak arhiviranja dužnikove dokumentacije u iznosu od 3.000,00 kn, predvidivi materijalni troškovi od 2.200,00 kn (trošak pristojbi, trošak promjene podataka u Državnom zavodu za statistiku, poštanski trošak, trošak telefoniranja, trošak kopiranja, prijevozni troškovi stečajnog upravitelja, itd.), trošak izrade štambilja u iznosu od 150,00 kn, </w:t>
      </w:r>
      <w:r>
        <w:t xml:space="preserve"> te </w:t>
      </w:r>
      <w:r w:rsidRPr="00FC58EA">
        <w:t>trošak otvaranja, vođenja i zatvaranja žiro računa u iznosu od 350,00 kn.</w:t>
      </w:r>
    </w:p>
    <w:p w:rsidRDefault="00D30745" w:rsidP="00D30745" w:rsidR="00D30745">
      <w:pPr>
        <w:ind w:firstLine="708"/>
        <w:jc w:val="both"/>
      </w:pPr>
      <w:r>
        <w:t xml:space="preserve"> </w:t>
      </w:r>
    </w:p>
    <w:p w:rsidRDefault="005F71CE" w:rsidP="00C515B4" w:rsidR="00C515B4">
      <w:pPr>
        <w:ind w:firstLine="708"/>
        <w:jc w:val="both"/>
      </w:pPr>
      <w:r>
        <w:t>Prema odredbi čl. 5</w:t>
      </w:r>
      <w:r w:rsidR="00C515B4" w:rsidRPr="00692A21">
        <w:t>.</w:t>
      </w:r>
      <w:r w:rsidR="00514EDC" w:rsidRPr="00692A21">
        <w:t xml:space="preserve"> st. 1</w:t>
      </w:r>
      <w:r w:rsidR="00C515B4" w:rsidRPr="00692A21">
        <w:t>.</w:t>
      </w:r>
      <w:r w:rsidR="00514EDC" w:rsidRPr="00692A21">
        <w:t xml:space="preserve"> i 2</w:t>
      </w:r>
      <w:r w:rsidR="00C515B4" w:rsidRPr="00692A21">
        <w:t>.</w:t>
      </w:r>
      <w:r w:rsidR="00514EDC" w:rsidRPr="00692A21">
        <w:t xml:space="preserve"> </w:t>
      </w:r>
      <w:r>
        <w:t>SZ-a,</w:t>
      </w:r>
      <w:r w:rsidR="00514EDC" w:rsidRPr="00692A21">
        <w:t xml:space="preserve"> stečajni postupak se može otvoriti samo ako</w:t>
      </w:r>
      <w:r w:rsidR="00C515B4" w:rsidRPr="00692A21">
        <w:t xml:space="preserve"> se utvrdi postojanje </w:t>
      </w:r>
      <w:r>
        <w:t>stečajnoga</w:t>
      </w:r>
      <w:r w:rsidR="00514EDC" w:rsidRPr="00692A21">
        <w:t xml:space="preserve"> razloga, a stečajni su razlozi nesposobnost za plaćanje i prezaduženost. U ovom postupku nedvojbeno je utvrđeno postojanje stečajnog razloga nesposobnost</w:t>
      </w:r>
      <w:r w:rsidR="00C515B4" w:rsidRPr="00692A21">
        <w:t xml:space="preserve">i za plaćanje sukladno odredbi članka </w:t>
      </w:r>
      <w:r>
        <w:t>6</w:t>
      </w:r>
      <w:r w:rsidR="00C515B4" w:rsidRPr="00692A21">
        <w:t xml:space="preserve">. st. </w:t>
      </w:r>
      <w:r>
        <w:t>2</w:t>
      </w:r>
      <w:r w:rsidR="00C515B4" w:rsidRPr="00692A21">
        <w:t xml:space="preserve">. </w:t>
      </w:r>
      <w:r>
        <w:t>i 4. SZ-a</w:t>
      </w:r>
      <w:r w:rsidR="00063CEB">
        <w:t>.</w:t>
      </w:r>
    </w:p>
    <w:p w:rsidRDefault="00063CEB" w:rsidP="00C515B4" w:rsidR="00063CEB" w:rsidRPr="00692A21">
      <w:pPr>
        <w:ind w:firstLine="708"/>
        <w:jc w:val="both"/>
      </w:pPr>
    </w:p>
    <w:p w:rsidRDefault="00551293" w:rsidP="00551293" w:rsidR="00551293">
      <w:pPr>
        <w:ind w:firstLine="708"/>
        <w:jc w:val="both"/>
      </w:pPr>
      <w:r w:rsidRPr="006B6292">
        <w:t xml:space="preserve">Odredbom čl. </w:t>
      </w:r>
      <w:r>
        <w:t>132</w:t>
      </w:r>
      <w:r w:rsidRPr="006B6292">
        <w:t xml:space="preserve">. st. 1. </w:t>
      </w:r>
      <w:r w:rsidR="005F71CE">
        <w:t>SZ-a</w:t>
      </w:r>
      <w:r w:rsidRPr="006B6292">
        <w:t xml:space="preserve"> propisano je da ako </w:t>
      </w:r>
      <w:r>
        <w:t xml:space="preserve">prije otvaranja stečajnog postupka sud </w:t>
      </w:r>
      <w:r w:rsidRPr="006B6292">
        <w:t>utvrdi da imovina dužnika koja bi ušla u stečajnu masu nije dovoljna ni za namirenje troškova tog</w:t>
      </w:r>
      <w:r>
        <w:t>a</w:t>
      </w:r>
      <w:r w:rsidRPr="006B6292">
        <w:t xml:space="preserve"> postupka ili je neznatne vrijednost</w:t>
      </w:r>
      <w:r>
        <w:t>i</w:t>
      </w:r>
      <w:r w:rsidRPr="006B6292">
        <w:t>,</w:t>
      </w:r>
      <w:r>
        <w:t xml:space="preserve"> rješenjem će pozvati osobe koje imaju pravni interes za provedbom stečajnoga postupka da u roku od 15 dana uplate predujam za namirenje troškova prethodnoga i otvorenoga stečajnog postupka; stavkom 2. propisano je da ako osobe iz stavka 1. toga članka ne predujme traženi iznos, sud će donijeti rješenje o otvaranju i zaključenju stečajnoga postupka. Na izbor i imenovanje stečajnog upravitelja na odgovarajući se način primjenjuju odredbe o imenovanju stečajnog upravitelja u skraćenom stečajnom postupku; stavkom 3. propisano je da će se rješenje iz stavka 1. i 2. tog članka objavit na mrežnoj stranici e-Oglasna ploča sudova istoga dana kada su donesena; stavkom 4. propisano je da u slučaju iz stavka 2. toga članka postupak se neće provoditi i na odgovarajući će se način primijeniti odredbe čl. 286. – 292. toga Zakona. </w:t>
      </w:r>
      <w:r w:rsidRPr="006B6292">
        <w:t xml:space="preserve"> </w:t>
      </w:r>
    </w:p>
    <w:p w:rsidRDefault="00C515B4" w:rsidP="00514EDC" w:rsidR="00C515B4">
      <w:pPr>
        <w:jc w:val="both"/>
      </w:pPr>
    </w:p>
    <w:p w:rsidRDefault="00C515B4" w:rsidP="00C515B4" w:rsidR="00AD379D" w:rsidRPr="00692A21">
      <w:pPr>
        <w:ind w:firstLine="708"/>
        <w:jc w:val="both"/>
      </w:pPr>
      <w:r w:rsidRPr="00692A21">
        <w:t>Provjerom kod računovodstva ovog suda utvrđen</w:t>
      </w:r>
      <w:r w:rsidR="00667114" w:rsidRPr="00692A21">
        <w:t xml:space="preserve">o je da do dana </w:t>
      </w:r>
      <w:r w:rsidR="00D7239B">
        <w:t>6. veljače</w:t>
      </w:r>
      <w:r w:rsidR="00E6517A">
        <w:t xml:space="preserve"> 2019</w:t>
      </w:r>
      <w:r w:rsidRPr="00692A21">
        <w:t>. nije uplaćen predujam za pokriće troškova stečajnog postupka, na plaćanje kojeg su pozvani vjerovnici rješenje</w:t>
      </w:r>
      <w:r w:rsidR="00667114" w:rsidRPr="00692A21">
        <w:t>m</w:t>
      </w:r>
      <w:r w:rsidRPr="00692A21">
        <w:t xml:space="preserve"> od </w:t>
      </w:r>
      <w:r w:rsidR="00D7239B">
        <w:t>15</w:t>
      </w:r>
      <w:r w:rsidR="00E6517A">
        <w:t>. studenog</w:t>
      </w:r>
      <w:r w:rsidR="001D683D">
        <w:t xml:space="preserve"> 201</w:t>
      </w:r>
      <w:r w:rsidR="00374976">
        <w:t>8</w:t>
      </w:r>
      <w:r w:rsidR="00737646" w:rsidRPr="00692A21">
        <w:t xml:space="preserve">., koje rješenje je </w:t>
      </w:r>
      <w:r w:rsidR="00AD379D" w:rsidRPr="00692A21">
        <w:t>oglašeno na</w:t>
      </w:r>
      <w:r w:rsidR="00551293">
        <w:t xml:space="preserve"> mrežnoj stranici e-O</w:t>
      </w:r>
      <w:r w:rsidR="00AD379D" w:rsidRPr="00692A21">
        <w:t>glasn</w:t>
      </w:r>
      <w:r w:rsidR="00551293">
        <w:t>a</w:t>
      </w:r>
      <w:r w:rsidR="00AD379D" w:rsidRPr="00692A21">
        <w:t xml:space="preserve"> ploč</w:t>
      </w:r>
      <w:r w:rsidR="00551293">
        <w:t>a</w:t>
      </w:r>
      <w:r w:rsidR="00AD379D" w:rsidRPr="00692A21">
        <w:t xml:space="preserve"> </w:t>
      </w:r>
      <w:r w:rsidR="00737646" w:rsidRPr="00692A21">
        <w:t xml:space="preserve">ovog suda </w:t>
      </w:r>
      <w:r w:rsidR="005E6E20">
        <w:t>istog dana</w:t>
      </w:r>
      <w:r w:rsidR="00AD379D" w:rsidRPr="00692A21">
        <w:t xml:space="preserve">. </w:t>
      </w:r>
    </w:p>
    <w:p w:rsidRDefault="00737646" w:rsidP="00C515B4" w:rsidR="00C515B4" w:rsidRPr="00692A21">
      <w:pPr>
        <w:ind w:firstLine="708"/>
        <w:jc w:val="both"/>
      </w:pPr>
      <w:r w:rsidRPr="00692A21">
        <w:t xml:space="preserve"> </w:t>
      </w:r>
    </w:p>
    <w:p w:rsidRDefault="00514EDC" w:rsidP="00C515B4" w:rsidR="006F2F66">
      <w:pPr>
        <w:ind w:firstLine="708"/>
        <w:jc w:val="both"/>
      </w:pPr>
      <w:r w:rsidRPr="00692A21">
        <w:t xml:space="preserve">Kako je u </w:t>
      </w:r>
      <w:r w:rsidR="00A104E5">
        <w:t>tijeku ovog postupka</w:t>
      </w:r>
      <w:r w:rsidRPr="00692A21">
        <w:t xml:space="preserve"> nedvojbeno utvrđeno postojanje</w:t>
      </w:r>
      <w:r w:rsidR="00A104E5">
        <w:t xml:space="preserve"> stečajnog</w:t>
      </w:r>
      <w:r w:rsidR="00551293">
        <w:t xml:space="preserve"> razloga, </w:t>
      </w:r>
      <w:r w:rsidRPr="00692A21">
        <w:t xml:space="preserve">kao i činjenica nedostatnosti dužnikove imovine u smislu odredbe </w:t>
      </w:r>
      <w:r w:rsidR="00551293">
        <w:t>čl. 132. st. 1. SZ-a</w:t>
      </w:r>
      <w:r w:rsidRPr="00692A21">
        <w:t xml:space="preserve">, te kako </w:t>
      </w:r>
      <w:r w:rsidRPr="00692A21">
        <w:lastRenderedPageBreak/>
        <w:t xml:space="preserve">predujam za pokriće troškova prethodnog i stečajnog postupka nije uplaćen u roku određenom rješenjem od </w:t>
      </w:r>
      <w:r w:rsidR="00D7239B">
        <w:t>15</w:t>
      </w:r>
      <w:r w:rsidR="00E6517A">
        <w:t>. studenog</w:t>
      </w:r>
      <w:r w:rsidR="001D683D">
        <w:t xml:space="preserve"> 201</w:t>
      </w:r>
      <w:r w:rsidR="00374976">
        <w:t>8</w:t>
      </w:r>
      <w:r w:rsidR="00737646" w:rsidRPr="00692A21">
        <w:t>.</w:t>
      </w:r>
      <w:r w:rsidRPr="00692A21">
        <w:t xml:space="preserve">, to je valjalo primjenom odredbe čl. </w:t>
      </w:r>
      <w:r w:rsidR="00551293">
        <w:t>132.</w:t>
      </w:r>
      <w:r w:rsidRPr="00692A21">
        <w:t xml:space="preserve"> st. 1</w:t>
      </w:r>
      <w:r w:rsidR="00AD379D" w:rsidRPr="00692A21">
        <w:t>.</w:t>
      </w:r>
      <w:r w:rsidRPr="00692A21">
        <w:t xml:space="preserve"> </w:t>
      </w:r>
      <w:r w:rsidR="00551293">
        <w:t xml:space="preserve">i 2. </w:t>
      </w:r>
      <w:r w:rsidRPr="00692A21">
        <w:t xml:space="preserve">SZ-a nad </w:t>
      </w:r>
      <w:r w:rsidR="00A104E5">
        <w:t>dužnikom</w:t>
      </w:r>
      <w:r w:rsidRPr="00692A21">
        <w:t xml:space="preserve"> otvoriti i istodobno zaključiti stečajni postupak, te imenovati stečajnog upravitelja s ovlastima i obvezama propisanim odredbom čl. </w:t>
      </w:r>
      <w:r w:rsidR="00551293">
        <w:t>133</w:t>
      </w:r>
      <w:r w:rsidR="00AD379D" w:rsidRPr="00692A21">
        <w:t>.</w:t>
      </w:r>
      <w:r w:rsidRPr="00692A21">
        <w:t xml:space="preserve"> SZ-a.</w:t>
      </w:r>
      <w:r w:rsidR="006F2F66">
        <w:t xml:space="preserve"> Stečajni upravitelj je izabran metodom slučajnog odabira.</w:t>
      </w:r>
    </w:p>
    <w:p w:rsidRDefault="00BB534F" w:rsidP="00C515B4" w:rsidR="00BB534F">
      <w:pPr>
        <w:ind w:firstLine="708"/>
        <w:jc w:val="both"/>
      </w:pPr>
    </w:p>
    <w:p w:rsidRDefault="00E6517A" w:rsidP="00E6517A" w:rsidR="00E6517A">
      <w:pPr>
        <w:ind w:firstLine="708"/>
        <w:jc w:val="both"/>
      </w:pPr>
      <w:r>
        <w:t>Odredbom čl. 112. st. 1. SZ-a propisano je da nakon što Financijska agencija utvrdi nemogućnost izvršenja osnove za plaćanje radi nedostataka novčanih sredstava na računima dužnika pravne osobe, naložiti će banci da zaplijeni novčana sredstva s računa dužnika, u iznosu od 5.000,00 kn za predujam za namirenje troškova stečajnoga postupka; odredbom stavka 6. istog članka propisano je da će rješenjem o otvaranju stečajnoga postupka nad dužnikom pravnom osobom sud naložiti Financijskoj agenciji da naloži banci prijenos zaplijenjenoga iznosa predujma na račun suda. Slijedom navedenog, riješeno je kao pod točkom V. izreke ovog rješenja.</w:t>
      </w:r>
    </w:p>
    <w:p w:rsidRDefault="00E6517A" w:rsidP="00E6517A" w:rsidR="00E6517A" w:rsidRPr="00692A21">
      <w:pPr>
        <w:ind w:firstLine="708"/>
        <w:jc w:val="both"/>
      </w:pPr>
    </w:p>
    <w:p w:rsidRDefault="00667114" w:rsidP="00D61214" w:rsidR="006360F9" w:rsidRPr="00692A21">
      <w:pPr>
        <w:jc w:val="center"/>
      </w:pPr>
      <w:r w:rsidRPr="00551293">
        <w:t xml:space="preserve">U Karlovcu, </w:t>
      </w:r>
      <w:r w:rsidR="00D7239B">
        <w:t>6. veljače</w:t>
      </w:r>
      <w:r w:rsidR="00E6517A">
        <w:t xml:space="preserve"> 2019</w:t>
      </w:r>
      <w:r w:rsidR="006360F9">
        <w:t>.</w:t>
      </w:r>
    </w:p>
    <w:p w:rsidRDefault="00774E68" w:rsidP="00774E68" w:rsidR="00514EDC" w:rsidRPr="00692A21">
      <w:pPr>
        <w:jc w:val="center"/>
      </w:pPr>
      <w:r w:rsidRPr="00692A21">
        <w:t xml:space="preserve">                                                                                        </w:t>
      </w:r>
      <w:r w:rsidR="00692A21">
        <w:t xml:space="preserve">             </w:t>
      </w:r>
      <w:r w:rsidR="00667114" w:rsidRPr="00692A21">
        <w:t>Sudac</w:t>
      </w:r>
      <w:r w:rsidR="00514EDC" w:rsidRPr="00692A21">
        <w:t>:</w:t>
      </w:r>
    </w:p>
    <w:p w:rsidRDefault="00667114" w:rsidP="003D79FD" w:rsidR="00BB534F">
      <w:pPr>
        <w:jc w:val="right"/>
      </w:pPr>
      <w:r w:rsidRPr="00692A21">
        <w:t>Goranka Boljkovac</w:t>
      </w:r>
      <w:r w:rsidR="00CA4840">
        <w:t>, v.r.</w:t>
      </w:r>
    </w:p>
    <w:p w:rsidRDefault="00BB534F" w:rsidP="00CA4840" w:rsidR="00BB534F">
      <w:pPr>
        <w:tabs>
          <w:tab w:pos="6900" w:val="left"/>
        </w:tabs>
        <w:jc w:val="both"/>
      </w:pPr>
    </w:p>
    <w:p w:rsidRDefault="00BB534F" w:rsidP="00CA4840" w:rsidR="00CA4840" w:rsidRPr="00435B5D">
      <w:pPr>
        <w:tabs>
          <w:tab w:pos="6900" w:val="left"/>
        </w:tabs>
        <w:jc w:val="both"/>
      </w:pPr>
      <w:r>
        <w:tab/>
      </w:r>
      <w:r w:rsidR="00CA4840" w:rsidRPr="00435B5D">
        <w:t>Za točnost otpravka-</w:t>
      </w:r>
    </w:p>
    <w:p w:rsidRDefault="00CA4840" w:rsidP="00CA4840" w:rsidR="00CA4840" w:rsidRPr="00435B5D">
      <w:pPr>
        <w:tabs>
          <w:tab w:pos="6900" w:val="left"/>
        </w:tabs>
      </w:pPr>
      <w:r w:rsidRPr="00435B5D">
        <w:tab/>
        <w:t>ovlašteni službenik:</w:t>
      </w:r>
    </w:p>
    <w:p w:rsidRDefault="00CA4840" w:rsidP="00CA4840" w:rsidR="00CA4840">
      <w:pPr>
        <w:tabs>
          <w:tab w:pos="6900" w:val="left"/>
        </w:tabs>
      </w:pPr>
      <w:r w:rsidRPr="00435B5D">
        <w:tab/>
      </w:r>
      <w:r>
        <w:t>Renata Klokočki</w:t>
      </w:r>
    </w:p>
    <w:p w:rsidRDefault="00344858" w:rsidP="00344858" w:rsidR="00344858">
      <w:pPr>
        <w:jc w:val="right"/>
      </w:pPr>
    </w:p>
    <w:p w:rsidRDefault="006E72DD" w:rsidP="00AB70AD" w:rsidR="006E72DD"/>
    <w:p w:rsidRDefault="005E6E20" w:rsidP="005E6E20" w:rsidR="005E6E20" w:rsidRPr="005E1DBC">
      <w:r>
        <w:t>Uputa o pravnom lijeku</w:t>
      </w:r>
      <w:r w:rsidRPr="005E1DBC">
        <w:t>:</w:t>
      </w:r>
    </w:p>
    <w:p w:rsidRDefault="005E6E20" w:rsidP="005E6E20" w:rsidR="005E6E20" w:rsidRPr="005E1DBC">
      <w:pPr>
        <w:tabs>
          <w:tab w:pos="9000" w:val="left"/>
        </w:tabs>
        <w:jc w:val="both"/>
      </w:pPr>
      <w:r w:rsidRPr="005E1DBC">
        <w:t xml:space="preserve">Protiv rješenja o otvaranju stečajnog postupka žalbu može podnijeti osoba koja je bila zastupnik po zakonu dužnika pravne osobe do dana nastupanja pravnih posljedica otvaranja stečajnog postupka, a protiv rješenja o zaključenju stečajnog postupka žalba je dopuštena  vjerovnicima. Rok za žalbu iznosi 8 dana od dana dostave prijepisa ovog rješenja za osobe kojima se rješenje posebno dostavlja, odnosno rok za žalbu iznosi 8 dana računajući od isteka osmog dana od dana </w:t>
      </w:r>
      <w:r w:rsidR="00344858">
        <w:t xml:space="preserve">objave ovog </w:t>
      </w:r>
      <w:r w:rsidRPr="005E1DBC">
        <w:t>rješenja na mrežn</w:t>
      </w:r>
      <w:r w:rsidR="00344858">
        <w:t xml:space="preserve">oj </w:t>
      </w:r>
      <w:r w:rsidRPr="005E1DBC">
        <w:t>strani</w:t>
      </w:r>
      <w:r w:rsidR="00344858">
        <w:t>ci</w:t>
      </w:r>
      <w:r w:rsidRPr="005E1DBC">
        <w:t xml:space="preserve"> e-Oglasna ploča suda. </w:t>
      </w:r>
    </w:p>
    <w:p w:rsidRDefault="005E6E20" w:rsidP="005E6E20" w:rsidR="005E6E20" w:rsidRPr="005E1DBC">
      <w:pPr>
        <w:tabs>
          <w:tab w:pos="9000" w:val="left"/>
        </w:tabs>
        <w:jc w:val="both"/>
      </w:pPr>
      <w:r w:rsidRPr="005E1DBC">
        <w:t>Žalba se podnosi Visokom trgovačko</w:t>
      </w:r>
      <w:r w:rsidR="00344858">
        <w:t>m sudu Republike Hrvatske</w:t>
      </w:r>
      <w:r>
        <w:t>, putem ovog suda, u 3</w:t>
      </w:r>
      <w:r w:rsidRPr="005E1DBC">
        <w:t xml:space="preserve"> primjerka.</w:t>
      </w:r>
    </w:p>
    <w:p w:rsidRDefault="0095321D" w:rsidP="00514EDC" w:rsidR="0095321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1D1E7B" w:rsidP="00514EDC" w:rsidR="001D1E7B"/>
    <w:sectPr w:rsidSect="003D79FD" w:rsidR="001D1E7B">
      <w:headerReference w:type="even" r:id="rId10"/>
      <w:headerReference w:type="default" r:id="rId11"/>
      <w:pgSz w:h="16838" w:w="11906"/>
      <w:pgMar w:gutter="0" w:footer="708" w:header="708" w:left="1417" w:bottom="1843" w:right="1417" w:top="1702"/>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75434" w:rsidR="00D75434">
      <w:r>
        <w:separator/>
      </w:r>
    </w:p>
  </w:endnote>
  <w:endnote w:id="0" w:type="continuationSeparator">
    <w:p w:rsidRDefault="00D75434" w:rsidR="00D7543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75434" w:rsidR="00D75434">
      <w:r>
        <w:separator/>
      </w:r>
    </w:p>
  </w:footnote>
  <w:footnote w:id="0" w:type="continuationSeparator">
    <w:p w:rsidRDefault="00D75434" w:rsidR="00D7543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7114" w:rsidP="001A044D" w:rsidR="0066711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67114" w:rsidR="0066711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7114" w:rsidP="001A044D" w:rsidR="0066711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23FF3">
      <w:rPr>
        <w:rStyle w:val="Brojstranice"/>
        <w:noProof/>
      </w:rPr>
      <w:t>4</w:t>
    </w:r>
    <w:r>
      <w:rPr>
        <w:rStyle w:val="Brojstranice"/>
      </w:rPr>
      <w:fldChar w:fldCharType="end"/>
    </w:r>
  </w:p>
  <w:p w:rsidRDefault="00667114" w:rsidR="00667114">
    <w:pPr>
      <w:pStyle w:val="Zaglavlje"/>
    </w:pPr>
    <w:r>
      <w:t xml:space="preserve">                                                                                                                          </w:t>
    </w:r>
    <w:r w:rsidR="00E55186" w:rsidRPr="00435B5D">
      <w:t>4 St-</w:t>
    </w:r>
    <w:r w:rsidR="00F02A7A">
      <w:t>420</w:t>
    </w:r>
    <w:r w:rsidR="00E6517A">
      <w:t>/2018-</w:t>
    </w:r>
    <w:r w:rsidR="00F02A7A">
      <w:t>24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D117A7D"/>
    <w:multiLevelType w:val="hybridMultilevel"/>
    <w:tmpl w:val="AE72B91E"/>
    <w:lvl w:tplc="8A600C9A" w:ilvl="0">
      <w:start w:val="1"/>
      <w:numFmt w:val="upperRoman"/>
      <w:lvlText w:val="%1."/>
      <w:lvlJc w:val="left"/>
      <w:pPr>
        <w:tabs>
          <w:tab w:pos="1698" w:val="num"/>
        </w:tabs>
        <w:ind w:hanging="990" w:left="169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31DC7DA7"/>
    <w:multiLevelType w:val="hybridMultilevel"/>
    <w:tmpl w:val="7ECE39A0"/>
    <w:lvl w:tplc="F97CC2C4"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51C25CF"/>
    <w:multiLevelType w:val="hybridMultilevel"/>
    <w:tmpl w:val="5D8C57EC"/>
    <w:lvl w:tplc="F97CC2C4" w:ilvl="0">
      <w:start w:val="1"/>
      <w:numFmt w:val="upperRoman"/>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5">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501B5A8B"/>
    <w:multiLevelType w:val="hybridMultilevel"/>
    <w:tmpl w:val="7ECE39A0"/>
    <w:lvl w:tplc="F97CC2C4"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75CF673F"/>
    <w:multiLevelType w:val="hybridMultilevel"/>
    <w:tmpl w:val="434AC228"/>
    <w:lvl w:tplc="D9169F56" w:ilvl="0">
      <w:start w:val="1"/>
      <w:numFmt w:val="decimal"/>
      <w:lvlText w:val="%1."/>
      <w:lvlJc w:val="left"/>
      <w:pPr>
        <w:tabs>
          <w:tab w:pos="1728" w:val="num"/>
        </w:tabs>
        <w:ind w:hanging="1020" w:left="17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0"/>
  </w:num>
  <w:num w:numId="2">
    <w:abstractNumId w:val="5"/>
  </w:num>
  <w:num w:numId="3">
    <w:abstractNumId w:val="6"/>
  </w:num>
  <w:num w:numId="4">
    <w:abstractNumId w:val="4"/>
  </w:num>
  <w:num w:numId="5">
    <w:abstractNumId w:val="1"/>
  </w:num>
  <w:num w:numId="6">
    <w:abstractNumId w:val="8"/>
  </w:num>
  <w:num w:numId="7">
    <w:abstractNumId w:val="2"/>
  </w:num>
  <w:num w:numId="8">
    <w:abstractNumId w:val="7"/>
  </w:num>
  <w:num w:numId="9">
    <w:abstractNumId w:val="3"/>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102C6"/>
    <w:rsid w:val="00015E74"/>
    <w:rsid w:val="00034A19"/>
    <w:rsid w:val="000354C7"/>
    <w:rsid w:val="0004613B"/>
    <w:rsid w:val="00050EF7"/>
    <w:rsid w:val="00063CEB"/>
    <w:rsid w:val="0006410D"/>
    <w:rsid w:val="000778FF"/>
    <w:rsid w:val="00081DFC"/>
    <w:rsid w:val="00084935"/>
    <w:rsid w:val="000A07F0"/>
    <w:rsid w:val="000D6CD3"/>
    <w:rsid w:val="000D7557"/>
    <w:rsid w:val="000E2C71"/>
    <w:rsid w:val="000F2D91"/>
    <w:rsid w:val="00131287"/>
    <w:rsid w:val="00164B97"/>
    <w:rsid w:val="0017335B"/>
    <w:rsid w:val="00174993"/>
    <w:rsid w:val="001A044D"/>
    <w:rsid w:val="001A178B"/>
    <w:rsid w:val="001A22F0"/>
    <w:rsid w:val="001A24B8"/>
    <w:rsid w:val="001D1E7B"/>
    <w:rsid w:val="001D564F"/>
    <w:rsid w:val="001D683D"/>
    <w:rsid w:val="001F26D6"/>
    <w:rsid w:val="001F4061"/>
    <w:rsid w:val="00212940"/>
    <w:rsid w:val="00212943"/>
    <w:rsid w:val="00215DE4"/>
    <w:rsid w:val="002208E0"/>
    <w:rsid w:val="002216A0"/>
    <w:rsid w:val="00233CF9"/>
    <w:rsid w:val="002471AD"/>
    <w:rsid w:val="00251BF7"/>
    <w:rsid w:val="002566B7"/>
    <w:rsid w:val="00280A59"/>
    <w:rsid w:val="00293964"/>
    <w:rsid w:val="002944F5"/>
    <w:rsid w:val="00294F67"/>
    <w:rsid w:val="00297D7B"/>
    <w:rsid w:val="002B3798"/>
    <w:rsid w:val="002B5B9E"/>
    <w:rsid w:val="002C5A29"/>
    <w:rsid w:val="002D6432"/>
    <w:rsid w:val="002E494C"/>
    <w:rsid w:val="002F13E0"/>
    <w:rsid w:val="00305EEA"/>
    <w:rsid w:val="00307C60"/>
    <w:rsid w:val="00314A5F"/>
    <w:rsid w:val="00336E10"/>
    <w:rsid w:val="00344858"/>
    <w:rsid w:val="003462C2"/>
    <w:rsid w:val="00353583"/>
    <w:rsid w:val="00357BEE"/>
    <w:rsid w:val="00360E4D"/>
    <w:rsid w:val="003738B3"/>
    <w:rsid w:val="00374976"/>
    <w:rsid w:val="003905DD"/>
    <w:rsid w:val="003A4AA3"/>
    <w:rsid w:val="003A5067"/>
    <w:rsid w:val="003C2B21"/>
    <w:rsid w:val="003D79FD"/>
    <w:rsid w:val="003F2A03"/>
    <w:rsid w:val="00401BEE"/>
    <w:rsid w:val="00405CEA"/>
    <w:rsid w:val="00425642"/>
    <w:rsid w:val="0043031F"/>
    <w:rsid w:val="00434CF8"/>
    <w:rsid w:val="004446F0"/>
    <w:rsid w:val="0044721B"/>
    <w:rsid w:val="004612DC"/>
    <w:rsid w:val="00472207"/>
    <w:rsid w:val="004746BF"/>
    <w:rsid w:val="004A1BE7"/>
    <w:rsid w:val="004C3C15"/>
    <w:rsid w:val="004E3B1A"/>
    <w:rsid w:val="004F47B9"/>
    <w:rsid w:val="00502549"/>
    <w:rsid w:val="00505D61"/>
    <w:rsid w:val="00514EDC"/>
    <w:rsid w:val="0051644B"/>
    <w:rsid w:val="00523E58"/>
    <w:rsid w:val="005372CA"/>
    <w:rsid w:val="00541781"/>
    <w:rsid w:val="00551293"/>
    <w:rsid w:val="00554276"/>
    <w:rsid w:val="00554546"/>
    <w:rsid w:val="005555FF"/>
    <w:rsid w:val="00593FDF"/>
    <w:rsid w:val="005A56DF"/>
    <w:rsid w:val="005B0B8B"/>
    <w:rsid w:val="005C0B29"/>
    <w:rsid w:val="005C0BF6"/>
    <w:rsid w:val="005D0EB4"/>
    <w:rsid w:val="005D1623"/>
    <w:rsid w:val="005D5F5F"/>
    <w:rsid w:val="005E67DB"/>
    <w:rsid w:val="005E6E20"/>
    <w:rsid w:val="005F5763"/>
    <w:rsid w:val="005F71CE"/>
    <w:rsid w:val="00602765"/>
    <w:rsid w:val="006360F9"/>
    <w:rsid w:val="00636556"/>
    <w:rsid w:val="00662058"/>
    <w:rsid w:val="00662CB6"/>
    <w:rsid w:val="00667114"/>
    <w:rsid w:val="006804BD"/>
    <w:rsid w:val="006861EF"/>
    <w:rsid w:val="00692A21"/>
    <w:rsid w:val="006B7EC5"/>
    <w:rsid w:val="006C293B"/>
    <w:rsid w:val="006C5D21"/>
    <w:rsid w:val="006C786C"/>
    <w:rsid w:val="006D6A17"/>
    <w:rsid w:val="006E72DD"/>
    <w:rsid w:val="006F2F66"/>
    <w:rsid w:val="007061C1"/>
    <w:rsid w:val="0071450E"/>
    <w:rsid w:val="007170B8"/>
    <w:rsid w:val="00717D4A"/>
    <w:rsid w:val="00721F24"/>
    <w:rsid w:val="00722182"/>
    <w:rsid w:val="00731ABD"/>
    <w:rsid w:val="00737646"/>
    <w:rsid w:val="007672DA"/>
    <w:rsid w:val="00770155"/>
    <w:rsid w:val="007741BC"/>
    <w:rsid w:val="00774E68"/>
    <w:rsid w:val="007861DF"/>
    <w:rsid w:val="007A550F"/>
    <w:rsid w:val="007D6B85"/>
    <w:rsid w:val="007D7A92"/>
    <w:rsid w:val="007E4737"/>
    <w:rsid w:val="007E7B8D"/>
    <w:rsid w:val="007F4B17"/>
    <w:rsid w:val="0084192B"/>
    <w:rsid w:val="00846404"/>
    <w:rsid w:val="00855AE8"/>
    <w:rsid w:val="00882F98"/>
    <w:rsid w:val="008A4087"/>
    <w:rsid w:val="008A58AB"/>
    <w:rsid w:val="008C5EB2"/>
    <w:rsid w:val="008D427C"/>
    <w:rsid w:val="008E1695"/>
    <w:rsid w:val="008E24D6"/>
    <w:rsid w:val="008E42C6"/>
    <w:rsid w:val="0090434A"/>
    <w:rsid w:val="00912B69"/>
    <w:rsid w:val="009269AF"/>
    <w:rsid w:val="0093417F"/>
    <w:rsid w:val="009403D2"/>
    <w:rsid w:val="0095321D"/>
    <w:rsid w:val="00964750"/>
    <w:rsid w:val="009773DD"/>
    <w:rsid w:val="00984644"/>
    <w:rsid w:val="009945AF"/>
    <w:rsid w:val="00995E25"/>
    <w:rsid w:val="009A425A"/>
    <w:rsid w:val="009A5635"/>
    <w:rsid w:val="009B5EA0"/>
    <w:rsid w:val="009C324E"/>
    <w:rsid w:val="009D3852"/>
    <w:rsid w:val="009E2615"/>
    <w:rsid w:val="009E34D0"/>
    <w:rsid w:val="009E4856"/>
    <w:rsid w:val="009F1B21"/>
    <w:rsid w:val="009F5E66"/>
    <w:rsid w:val="00A0682A"/>
    <w:rsid w:val="00A104E5"/>
    <w:rsid w:val="00A12E2C"/>
    <w:rsid w:val="00A22E26"/>
    <w:rsid w:val="00A34FB5"/>
    <w:rsid w:val="00A42F27"/>
    <w:rsid w:val="00A44A0E"/>
    <w:rsid w:val="00A505C4"/>
    <w:rsid w:val="00A515F7"/>
    <w:rsid w:val="00A52F03"/>
    <w:rsid w:val="00A702DE"/>
    <w:rsid w:val="00A74268"/>
    <w:rsid w:val="00A8166A"/>
    <w:rsid w:val="00A86374"/>
    <w:rsid w:val="00AB70AD"/>
    <w:rsid w:val="00AD379D"/>
    <w:rsid w:val="00AD6DDA"/>
    <w:rsid w:val="00AF6F8E"/>
    <w:rsid w:val="00B42D68"/>
    <w:rsid w:val="00B5147B"/>
    <w:rsid w:val="00B57910"/>
    <w:rsid w:val="00B60C67"/>
    <w:rsid w:val="00B84DC9"/>
    <w:rsid w:val="00B85A0A"/>
    <w:rsid w:val="00B918B5"/>
    <w:rsid w:val="00B97F98"/>
    <w:rsid w:val="00BB534F"/>
    <w:rsid w:val="00BB58B5"/>
    <w:rsid w:val="00BB7E5E"/>
    <w:rsid w:val="00BC367B"/>
    <w:rsid w:val="00BE3C64"/>
    <w:rsid w:val="00BE680D"/>
    <w:rsid w:val="00C1129F"/>
    <w:rsid w:val="00C12A9F"/>
    <w:rsid w:val="00C1346A"/>
    <w:rsid w:val="00C151D9"/>
    <w:rsid w:val="00C15BC1"/>
    <w:rsid w:val="00C4568C"/>
    <w:rsid w:val="00C46A4A"/>
    <w:rsid w:val="00C50D94"/>
    <w:rsid w:val="00C515B4"/>
    <w:rsid w:val="00C5720C"/>
    <w:rsid w:val="00C74029"/>
    <w:rsid w:val="00C74824"/>
    <w:rsid w:val="00C7601D"/>
    <w:rsid w:val="00C92655"/>
    <w:rsid w:val="00C95D79"/>
    <w:rsid w:val="00CA29F8"/>
    <w:rsid w:val="00CA4840"/>
    <w:rsid w:val="00CB155B"/>
    <w:rsid w:val="00CB739D"/>
    <w:rsid w:val="00CD7FD6"/>
    <w:rsid w:val="00CE03D0"/>
    <w:rsid w:val="00CF05EC"/>
    <w:rsid w:val="00CF3A92"/>
    <w:rsid w:val="00D21CC7"/>
    <w:rsid w:val="00D24094"/>
    <w:rsid w:val="00D30745"/>
    <w:rsid w:val="00D47D5D"/>
    <w:rsid w:val="00D50090"/>
    <w:rsid w:val="00D61214"/>
    <w:rsid w:val="00D61C9A"/>
    <w:rsid w:val="00D717FE"/>
    <w:rsid w:val="00D7239B"/>
    <w:rsid w:val="00D749A6"/>
    <w:rsid w:val="00D75434"/>
    <w:rsid w:val="00D75F63"/>
    <w:rsid w:val="00D81A41"/>
    <w:rsid w:val="00D862E2"/>
    <w:rsid w:val="00DB3EBA"/>
    <w:rsid w:val="00DD3245"/>
    <w:rsid w:val="00DD392D"/>
    <w:rsid w:val="00DE04E4"/>
    <w:rsid w:val="00DE2695"/>
    <w:rsid w:val="00DE6E22"/>
    <w:rsid w:val="00DF1E26"/>
    <w:rsid w:val="00E227EB"/>
    <w:rsid w:val="00E26DAE"/>
    <w:rsid w:val="00E55186"/>
    <w:rsid w:val="00E57778"/>
    <w:rsid w:val="00E6366C"/>
    <w:rsid w:val="00E6517A"/>
    <w:rsid w:val="00E71F9A"/>
    <w:rsid w:val="00E85299"/>
    <w:rsid w:val="00EA75D2"/>
    <w:rsid w:val="00ED1D4E"/>
    <w:rsid w:val="00ED2662"/>
    <w:rsid w:val="00ED6D80"/>
    <w:rsid w:val="00EE61A0"/>
    <w:rsid w:val="00F02A7A"/>
    <w:rsid w:val="00F10CB7"/>
    <w:rsid w:val="00F22E0A"/>
    <w:rsid w:val="00F23FF3"/>
    <w:rsid w:val="00F275E4"/>
    <w:rsid w:val="00F35B84"/>
    <w:rsid w:val="00F36CB6"/>
    <w:rsid w:val="00F36D2D"/>
    <w:rsid w:val="00F40956"/>
    <w:rsid w:val="00F40B2A"/>
    <w:rsid w:val="00F44702"/>
    <w:rsid w:val="00F45029"/>
    <w:rsid w:val="00F533ED"/>
    <w:rsid w:val="00F60C93"/>
    <w:rsid w:val="00F64C00"/>
    <w:rsid w:val="00F7064E"/>
    <w:rsid w:val="00F72371"/>
    <w:rsid w:val="00F90303"/>
    <w:rsid w:val="00F9460F"/>
    <w:rsid w:val="00F956EE"/>
    <w:rsid w:val="00FA7594"/>
    <w:rsid w:val="00FB3694"/>
    <w:rsid w:val="00FB794E"/>
    <w:rsid w:val="00FC7127"/>
    <w:rsid w:val="00FF35F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rsid w:val="00FA7594"/>
    <w:pPr>
      <w:jc w:val="both"/>
    </w:pPr>
    <w:rPr>
      <w:rFonts w:hAnsi="Verdana" w:ascii="Verdana"/>
      <w:szCs w:val="20"/>
    </w:rPr>
  </w:style>
  <w:style w:styleId="Podnoje" w:type="paragraph">
    <w:name w:val="footer"/>
    <w:basedOn w:val="Normal"/>
    <w:rsid w:val="00DB3EBA"/>
    <w:pPr>
      <w:tabs>
        <w:tab w:pos="4536" w:val="center"/>
        <w:tab w:pos="9072" w:val="right"/>
      </w:tabs>
    </w:pPr>
  </w:style>
  <w:style w:styleId="Tekstbalonia" w:type="paragraph">
    <w:name w:val="Balloon Text"/>
    <w:basedOn w:val="Normal"/>
    <w:semiHidden/>
    <w:rsid w:val="00FF35FC"/>
    <w:rPr>
      <w:rFonts w:cs="Tahoma" w:hAnsi="Tahoma" w:ascii="Tahoma"/>
      <w:sz w:val="16"/>
      <w:szCs w:val="16"/>
    </w:rPr>
  </w:style>
  <w:style w:styleId="Odlomakpopisa" w:type="paragraph">
    <w:name w:val="List Paragraph"/>
    <w:basedOn w:val="Normal"/>
    <w:uiPriority w:val="34"/>
    <w:qFormat/>
    <w:rsid w:val="00280A59"/>
    <w:pPr>
      <w:ind w:left="708"/>
    </w:pPr>
  </w:style>
  <w:style w:styleId="Tekstrezerviranogmjesta" w:type="character">
    <w:name w:val="Placeholder Text"/>
    <w:basedOn w:val="Zadanifontodlomka"/>
    <w:uiPriority w:val="99"/>
    <w:semiHidden/>
    <w:rsid w:val="00F23FF3"/>
    <w:rPr>
      <w:color w:val="808080"/>
      <w:bdr w:space="0" w:sz="0" w:color="auto" w:val="none"/>
      <w:shd w:fill="auto" w:color="auto" w:val="clear"/>
    </w:rPr>
  </w:style>
  <w:style w:customStyle="true" w:styleId="eSPISCCParagraphDefaultFont" w:type="character">
    <w:name w:val="eSPIS_CC_Paragraph Default Font"/>
    <w:basedOn w:val="Zadanifontodlomka"/>
    <w:rsid w:val="00F23FF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23FF3"/>
    <w:rPr>
      <w:bdr w:space="0" w:sz="0" w:color="auto" w:val="none"/>
      <w:shd w:fill="FFFFCC" w:color="auto" w:val="clear"/>
      <w:lang w:val="hr-HR"/>
    </w:rPr>
  </w:style>
  <w:style w:customStyle="true" w:styleId="PozadinaSvijetloCrvena" w:type="character">
    <w:name w:val="Pozadina_SvijetloCrvena"/>
    <w:basedOn w:val="eSPISCCParagraphDefaultFont"/>
    <w:rsid w:val="00F23FF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23FF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rsid w:val="00FA7594"/>
    <w:pPr>
      <w:jc w:val="both"/>
    </w:pPr>
    <w:rPr>
      <w:rFonts w:ascii="Verdana" w:hAnsi="Verdana"/>
      <w:szCs w:val="20"/>
    </w:rPr>
  </w:style>
  <w:style w:styleId="Podnoje" w:type="paragraph">
    <w:name w:val="footer"/>
    <w:basedOn w:val="Normal"/>
    <w:rsid w:val="00DB3EBA"/>
    <w:pPr>
      <w:tabs>
        <w:tab w:pos="4536" w:val="center"/>
        <w:tab w:pos="9072" w:val="right"/>
      </w:tabs>
    </w:pPr>
  </w:style>
  <w:style w:styleId="Tekstbalonia" w:type="paragraph">
    <w:name w:val="Balloon Text"/>
    <w:basedOn w:val="Normal"/>
    <w:semiHidden/>
    <w:rsid w:val="00FF35FC"/>
    <w:rPr>
      <w:rFonts w:ascii="Tahoma" w:cs="Tahoma" w:hAnsi="Tahoma"/>
      <w:sz w:val="16"/>
      <w:szCs w:val="16"/>
    </w:rPr>
  </w:style>
  <w:style w:styleId="Odlomakpopisa" w:type="paragraph">
    <w:name w:val="List Paragraph"/>
    <w:basedOn w:val="Normal"/>
    <w:uiPriority w:val="34"/>
    <w:qFormat/>
    <w:rsid w:val="00280A59"/>
    <w:pPr>
      <w:ind w:left="708"/>
    </w:pPr>
  </w:style>
  <w:style w:styleId="Tekstrezerviranogmjesta" w:type="character">
    <w:name w:val="Placeholder Text"/>
    <w:basedOn w:val="Zadanifontodlomka"/>
    <w:uiPriority w:val="99"/>
    <w:semiHidden/>
    <w:rsid w:val="00F23FF3"/>
    <w:rPr>
      <w:color w:val="808080"/>
      <w:bdr w:color="auto" w:space="0" w:sz="0" w:val="none"/>
      <w:shd w:color="auto" w:fill="auto" w:val="clear"/>
    </w:rPr>
  </w:style>
  <w:style w:customStyle="1" w:styleId="eSPISCCParagraphDefaultFont" w:type="character">
    <w:name w:val="eSPIS_CC_Paragraph Default Font"/>
    <w:basedOn w:val="Zadanifontodlomka"/>
    <w:rsid w:val="00F23FF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23FF3"/>
    <w:rPr>
      <w:bdr w:color="auto" w:space="0" w:sz="0" w:val="none"/>
      <w:shd w:color="auto" w:fill="FFFFCC" w:val="clear"/>
      <w:lang w:val="hr-HR"/>
    </w:rPr>
  </w:style>
  <w:style w:customStyle="1" w:styleId="PozadinaSvijetloCrvena" w:type="character">
    <w:name w:val="Pozadina_SvijetloCrvena"/>
    <w:basedOn w:val="eSPISCCParagraphDefaultFont"/>
    <w:rsid w:val="00F23FF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23FF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8313515">
      <w:bodyDiv w:val="true"/>
      <w:marLeft w:val="0"/>
      <w:marRight w:val="0"/>
      <w:marTop w:val="0"/>
      <w:marBottom w:val="0"/>
      <w:divBdr>
        <w:top w:space="0" w:sz="0" w:color="auto" w:val="none"/>
        <w:left w:space="0" w:sz="0" w:color="auto" w:val="none"/>
        <w:bottom w:space="0" w:sz="0" w:color="auto" w:val="none"/>
        <w:right w:space="0" w:sz="0" w:color="auto" w:val="none"/>
      </w:divBdr>
    </w:div>
    <w:div w:id="108091053">
      <w:bodyDiv w:val="true"/>
      <w:marLeft w:val="0"/>
      <w:marRight w:val="0"/>
      <w:marTop w:val="0"/>
      <w:marBottom w:val="0"/>
      <w:divBdr>
        <w:top w:space="0" w:sz="0" w:color="auto" w:val="none"/>
        <w:left w:space="0" w:sz="0" w:color="auto" w:val="none"/>
        <w:bottom w:space="0" w:sz="0" w:color="auto" w:val="none"/>
        <w:right w:space="0" w:sz="0" w:color="auto" w:val="none"/>
      </w:divBdr>
    </w:div>
    <w:div w:id="544566543">
      <w:bodyDiv w:val="true"/>
      <w:marLeft w:val="0"/>
      <w:marRight w:val="0"/>
      <w:marTop w:val="0"/>
      <w:marBottom w:val="0"/>
      <w:divBdr>
        <w:top w:space="0" w:sz="0" w:color="auto" w:val="none"/>
        <w:left w:space="0" w:sz="0" w:color="auto" w:val="none"/>
        <w:bottom w:space="0" w:sz="0" w:color="auto" w:val="none"/>
        <w:right w:space="0" w:sz="0" w:color="auto" w:val="none"/>
      </w:divBdr>
    </w:div>
    <w:div w:id="169338553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veljače 2019.</izvorni_sadrzaj>
    <derivirana_varijabla naziv="DomainObject.DatumDonosenjaOdluke_1">6.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420</izvorni_sadrzaj>
    <derivirana_varijabla naziv="DomainObject.Predmet.Broj_1">420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veljače 2018.</izvorni_sadrzaj>
    <derivirana_varijabla naziv="DomainObject.Predmet.DatumOsnivanja_1">13.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St-420/2018</izvorni_sadrzaj>
    <derivirana_varijabla naziv="DomainObject.Predmet.OznakaBroj_1">St-420/2018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LUKILUC j.d.o.o. za usluge zastupanog po punomoćniku Goran Rončević</izvorni_sadrzaj>
    <derivirana_varijabla naziv="DomainObject.Predmet.ProtustrankaFormated_1">  LUKILUC j.d.o.o. za usluge zastupanog po punomoćniku Goran Rončević</derivirana_varijabla>
  </DomainObject.Predmet.ProtustrankaFormated>
  <DomainObject.Predmet.ProtustrankaFormatedOIB>
    <izvorni_sadrzaj>  LUKILUC j.d.o.o. za usluge, OIB 93704587190 zastupanog po punomoćniku Goran Rončević</izvorni_sadrzaj>
    <derivirana_varijabla naziv="DomainObject.Predmet.ProtustrankaFormatedOIB_1">  LUKILUC j.d.o.o. za usluge, OIB 93704587190 zastupanog po punomoćniku Goran Rončević</derivirana_varijabla>
  </DomainObject.Predmet.ProtustrankaFormatedOIB>
  <DomainObject.Predmet.ProtustrankaFormatedWithAdress>
    <izvorni_sadrzaj> LUKILUC j.d.o.o. za usluge, Malešnica VI 19, 10000 Zagreb zastupanog po punomoćniku Goran Rončević</izvorni_sadrzaj>
    <derivirana_varijabla naziv="DomainObject.Predmet.ProtustrankaFormatedWithAdress_1"> LUKILUC j.d.o.o. za usluge, Malešnica VI 19, 10000 Zagreb zastupanog po punomoćniku Goran Rončević</derivirana_varijabla>
  </DomainObject.Predmet.ProtustrankaFormatedWithAdress>
  <DomainObject.Predmet.ProtustrankaFormatedWithAdressOIB>
    <izvorni_sadrzaj> LUKILUC j.d.o.o. za usluge, OIB 93704587190, Malešnica VI 19, 10000 Zagreb zastupanog po punomoćniku Goran Rončević</izvorni_sadrzaj>
    <derivirana_varijabla naziv="DomainObject.Predmet.ProtustrankaFormatedWithAdressOIB_1"> LUKILUC j.d.o.o. za usluge, OIB 93704587190, Malešnica VI 19, 10000 Zagreb zastupanog po punomoćniku Goran Rončević</derivirana_varijabla>
  </DomainObject.Predmet.ProtustrankaFormatedWithAdressOIB>
  <DomainObject.Predmet.ProtustrankaWithAdress>
    <izvorni_sadrzaj>LUKILUC j.d.o.o. za usluge Malešnica VI 19, 10000 Zagreb</izvorni_sadrzaj>
    <derivirana_varijabla naziv="DomainObject.Predmet.ProtustrankaWithAdress_1">LUKILUC j.d.o.o. za usluge Malešnica VI 19, 10000 Zagreb</derivirana_varijabla>
  </DomainObject.Predmet.ProtustrankaWithAdress>
  <DomainObject.Predmet.ProtustrankaWithAdressOIB>
    <izvorni_sadrzaj>LUKILUC j.d.o.o. za usluge, OIB 93704587190, Malešnica VI 19, 10000 Zagreb</izvorni_sadrzaj>
    <derivirana_varijabla naziv="DomainObject.Predmet.ProtustrankaWithAdressOIB_1">LUKILUC j.d.o.o. za usluge, OIB 93704587190, Malešnica VI 19, 10000 Zagreb</derivirana_varijabla>
  </DomainObject.Predmet.ProtustrankaWithAdressOIB>
  <DomainObject.Predmet.ProtustrankaNazivFormated>
    <izvorni_sadrzaj>LUKILUC j.d.o.o. za usluge</izvorni_sadrzaj>
    <derivirana_varijabla naziv="DomainObject.Predmet.ProtustrankaNazivFormated_1">LUKILUC j.d.o.o. za usluge</derivirana_varijabla>
  </DomainObject.Predmet.ProtustrankaNazivFormated>
  <DomainObject.Predmet.ProtustrankaNazivFormatedOIB>
    <izvorni_sadrzaj>LUKILUC j.d.o.o. za usluge, OIB 93704587190</izvorni_sadrzaj>
    <derivirana_varijabla naziv="DomainObject.Predmet.ProtustrankaNazivFormatedOIB_1">LUKILUC j.d.o.o. za usluge, OIB 93704587190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LUKILUC j.d.o.o. za usluge zastupanog po punomoćniku Goran Rončević</item>
    </izvorni_sadrzaj>
    <derivirana_varijabla naziv="DomainObject.Predmet.ProtuStrankaListFormated_1">
      <item>LUKILUC j.d.o.o. za usluge zastupanog po punomoćniku Goran Rončević</item>
    </derivirana_varijabla>
  </DomainObject.Predmet.ProtuStrankaListFormated>
  <DomainObject.Predmet.ProtuStrankaListFormatedOIB>
    <izvorni_sadrzaj>
      <item>LUKILUC j.d.o.o. za usluge, OIB 93704587190 zastupanog po punomoćniku Goran Rončević</item>
    </izvorni_sadrzaj>
    <derivirana_varijabla naziv="DomainObject.Predmet.ProtuStrankaListFormatedOIB_1">
      <item>LUKILUC j.d.o.o. za usluge, OIB 93704587190 zastupanog po punomoćniku Goran Rončević</item>
    </derivirana_varijabla>
  </DomainObject.Predmet.ProtuStrankaListFormatedOIB>
  <DomainObject.Predmet.ProtuStrankaListFormatedWithAdress>
    <izvorni_sadrzaj>
      <item>LUKILUC j.d.o.o. za usluge, Malešnica VI 19, 10000 Zagreb zastupanog po punomoćniku Goran Rončević</item>
    </izvorni_sadrzaj>
    <derivirana_varijabla naziv="DomainObject.Predmet.ProtuStrankaListFormatedWithAdress_1">
      <item>LUKILUC j.d.o.o. za usluge, Malešnica VI 19, 10000 Zagreb zastupanog po punomoćniku Goran Rončević</item>
    </derivirana_varijabla>
  </DomainObject.Predmet.ProtuStrankaListFormatedWithAdress>
  <DomainObject.Predmet.ProtuStrankaListFormatedWithAdressOIB>
    <izvorni_sadrzaj>
      <item>LUKILUC j.d.o.o. za usluge, OIB 93704587190, Malešnica VI 19, 10000 Zagreb zastupanog po punomoćniku Goran Rončević</item>
    </izvorni_sadrzaj>
    <derivirana_varijabla naziv="DomainObject.Predmet.ProtuStrankaListFormatedWithAdressOIB_1">
      <item>LUKILUC j.d.o.o. za usluge, OIB 93704587190, Malešnica VI 19, 10000 Zagreb zastupanog po punomoćniku Goran Rončević</item>
    </derivirana_varijabla>
  </DomainObject.Predmet.ProtuStrankaListFormatedWithAdressOIB>
  <DomainObject.Predmet.ProtuStrankaListNazivFormated>
    <izvorni_sadrzaj>
      <item>LUKILUC j.d.o.o. za usluge</item>
    </izvorni_sadrzaj>
    <derivirana_varijabla naziv="DomainObject.Predmet.ProtuStrankaListNazivFormated_1">
      <item>LUKILUC j.d.o.o. za usluge</item>
    </derivirana_varijabla>
  </DomainObject.Predmet.ProtuStrankaListNazivFormated>
  <DomainObject.Predmet.ProtuStrankaListNazivFormatedOIB>
    <izvorni_sadrzaj>
      <item>LUKILUC j.d.o.o. za usluge, OIB 93704587190</item>
    </izvorni_sadrzaj>
    <derivirana_varijabla naziv="DomainObject.Predmet.ProtuStrankaListNazivFormatedOIB_1">
      <item>LUKILUC j.d.o.o. za usluge, OIB 93704587190</item>
    </derivirana_varijabla>
  </DomainObject.Predmet.ProtuStrankaListNazivFormatedOIB>
  <DomainObject.Predmet.OstaliListFormated>
    <izvorni_sadrzaj>
      <item>Goran Rončević punomoćnik sudionika u postupku LUKILUC j.d.o.o. za usluge</item>
    </izvorni_sadrzaj>
    <derivirana_varijabla naziv="DomainObject.Predmet.OstaliListFormated_1">
      <item>Goran Rončević punomoćnik sudionika u postupku LUKILUC j.d.o.o. za usluge</item>
    </derivirana_varijabla>
  </DomainObject.Predmet.OstaliListFormated>
  <DomainObject.Predmet.OstaliListFormatedOIB>
    <izvorni_sadrzaj>
      <item>Goran Rončević, OIB 69924765877 punomoćnik sudionika u postupku LUKILUC j.d.o.o. za usluge</item>
    </izvorni_sadrzaj>
    <derivirana_varijabla naziv="DomainObject.Predmet.OstaliListFormatedOIB_1">
      <item>Goran Rončević, OIB 69924765877 punomoćnik sudionika u postupku LUKILUC j.d.o.o. za usluge</item>
    </derivirana_varijabla>
  </DomainObject.Predmet.OstaliListFormatedOIB>
  <DomainObject.Predmet.OstaliListFormatedWithAdress>
    <izvorni_sadrzaj>
      <item>Goran Rončević, Malešnica Vi. 19, 10000 Zagreb punomoćnik sudionika u postupku LUKILUC j.d.o.o. za usluge</item>
    </izvorni_sadrzaj>
    <derivirana_varijabla naziv="DomainObject.Predmet.OstaliListFormatedWithAdress_1">
      <item>Goran Rončević, Malešnica Vi. 19, 10000 Zagreb punomoćnik sudionika u postupku LUKILUC j.d.o.o. za usluge</item>
    </derivirana_varijabla>
  </DomainObject.Predmet.OstaliListFormatedWithAdress>
  <DomainObject.Predmet.OstaliListFormatedWithAdressOIB>
    <izvorni_sadrzaj>
      <item>Goran Rončević, OIB 69924765877, Malešnica Vi. 19, 10000 Zagreb punomoćnik sudionika u postupku LUKILUC j.d.o.o. za usluge</item>
    </izvorni_sadrzaj>
    <derivirana_varijabla naziv="DomainObject.Predmet.OstaliListFormatedWithAdressOIB_1">
      <item>Goran Rončević, OIB 69924765877, Malešnica Vi. 19, 10000 Zagreb punomoćnik sudionika u postupku LUKILUC j.d.o.o. za usluge</item>
    </derivirana_varijabla>
  </DomainObject.Predmet.OstaliListFormatedWithAdressOIB>
  <DomainObject.Predmet.OstaliListNazivFormated>
    <izvorni_sadrzaj>
      <item>Goran Rončević</item>
    </izvorni_sadrzaj>
    <derivirana_varijabla naziv="DomainObject.Predmet.OstaliListNazivFormated_1">
      <item>Goran Rončević</item>
    </derivirana_varijabla>
  </DomainObject.Predmet.OstaliListNazivFormated>
  <DomainObject.Predmet.OstaliListNazivFormatedOIB>
    <izvorni_sadrzaj>
      <item>Goran Rončević, OIB 69924765877</item>
    </izvorni_sadrzaj>
    <derivirana_varijabla naziv="DomainObject.Predmet.OstaliListNazivFormatedOIB_1">
      <item>Goran Rončević, OIB 69924765877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veljače 2019.</izvorni_sadrzaj>
    <derivirana_varijabla naziv="DomainObject.Datum_1">6. veljače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LUKILUC j.d.o.o. za usluge</izvorni_sadrzaj>
    <derivirana_varijabla naziv="DomainObject.Predmet.ProtustrankaIDrugi_1">LUKILUC j.d.o.o. za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LUKILUC j.d.o.o. za usluge, OIB 93704587190, Malešnica VI 19, 10000 Zagreb</izvorni_sadrzaj>
    <derivirana_varijabla naziv="DomainObject.Predmet.ProtustrankaIDrugiAdressOIB_1">LUKILUC j.d.o.o. za usluge, OIB 93704587190, Malešnica VI 19,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LUKILUC j.d.o.o. za usluge</item>
      <item>Goran Rončević</item>
    </izvorni_sadrzaj>
    <derivirana_varijabla naziv="DomainObject.Predmet.SudioniciListNaziv_1">
      <item>FINA Regionalni centar Zagreb</item>
      <item>LUKILUC j.d.o.o. za usluge</item>
      <item>Goran Rončević</item>
    </derivirana_varijabla>
  </DomainObject.Predmet.SudioniciListNaziv>
  <DomainObject.Predmet.SudioniciListAdressOIB>
    <izvorni_sadrzaj>
      <item>FINA Regionalni centar Zagreb, OIB 85821130368, Trg svibanjskih žrtava 1995. br. 1,10000 Zagreb</item>
      <item>LUKILUC j.d.o.o. za usluge, OIB 93704587190, Malešnica VI 19,10000 Zagreb</item>
      <item>Goran Rončević, OIB 69924765877, Malešnica Vi. 19,10000 Zagreb</item>
    </izvorni_sadrzaj>
    <derivirana_varijabla naziv="DomainObject.Predmet.SudioniciListAdressOIB_1">
      <item>FINA Regionalni centar Zagreb, OIB 85821130368, Trg svibanjskih žrtava 1995. br. 1,10000 Zagreb</item>
      <item>LUKILUC j.d.o.o. za usluge, OIB 93704587190, Malešnica VI 19,10000 Zagreb</item>
      <item>Goran Rončević, OIB 69924765877, Malešnica Vi. 19,10000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93704587190</item>
      <item>, OIB 69924765877</item>
    </izvorni_sadrzaj>
    <derivirana_varijabla naziv="DomainObject.Predmet.SudioniciListNazivOIB_1">
      <item>, OIB 85821130368</item>
      <item>, OIB 93704587190</item>
      <item>, OIB 69924765877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Jurica Tončić, OIB 44669013271, Ignjata Đorđića 19 Zagreb</item>
    </izvorni_sadrzaj>
    <derivirana_varijabla naziv="DomainObject.Predmet.StecajniUpraviteljiListAddressOIB_1">
      <item>Jurica Tončić, OIB 44669013271, Ignjata Đorđića 19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13. studenog 2018.</izvorni_sadrzaj>
    <derivirana_varijabla naziv="DomainObject.Predmet.DatumZadnjeOdrzaneSudskeRadnje_1">13. studenog 2018.</derivirana_varijabla>
  </DomainObject.Predmet.DatumZadnjeOdrzaneSudskeRadnje>
  <DomainObject.PredzadnjaOdlukaIzPredmeta.DatumDonosenjaOdluke>
    <izvorni_sadrzaj>1. listopada 2018.</izvorni_sadrzaj>
    <derivirana_varijabla naziv="DomainObject.PredzadnjaOdlukaIzPredmeta.DatumDonosenjaOdluke_1">1. listopada 2018.</derivirana_varijabla>
  </DomainObject.PredzadnjaOdlukaIzPredmeta.DatumDonosenjaOdluke>
  <DomainObject.PredzadnjaOdlukaIzPredmeta.Oznaka>
    <izvorni_sadrzaj>St-420/2018-10</izvorni_sadrzaj>
    <derivirana_varijabla naziv="DomainObject.PredzadnjaOdlukaIzPredmeta.Oznaka_1">St-420/2018-10</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4</properties:Pages>
  <properties:Words>1536</properties:Words>
  <properties:Characters>8612</properties:Characters>
  <properties:Lines>184</properties:Lines>
  <properties:Paragraphs>39</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10251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2019-02-06T11:32:00Z</dcterms:created>
  <dc:creator>Korisnik</dc:creator>
  <cp:lastModifiedBy>Renata Klokočki</cp:lastModifiedBy>
  <cp:lastPrinted>2019-02-06T11:38:00Z</cp:lastPrinted>
  <dcterms:modified xmlns:xsi="http://www.w3.org/2001/XMLSchema-instance" xsi:type="dcterms:W3CDTF">2019-02-06T11:41:00Z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(RJEŠENJE - OTVARANJE I ZAKLJUČENJE -LUKILUC.docx)</vt:lpwstr>
  </prop:property>
  <prop:property name="CC_coloring" pid="4" fmtid="{D5CDD505-2E9C-101B-9397-08002B2CF9AE}">
    <vt:bool>false</vt:bool>
  </prop:property>
  <prop:property name="BrojStranica" pid="5" fmtid="{D5CDD505-2E9C-101B-9397-08002B2CF9AE}">
    <vt:i4>4</vt:i4>
  </prop:property>
</prop:Properties>
</file>